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4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5"/>
      </w:tblGrid>
      <w:tr w:rsidR="008E7846" w:rsidRPr="00487162" w14:paraId="690EE4C5" w14:textId="77777777" w:rsidTr="00E378F2">
        <w:trPr>
          <w:trHeight w:val="1906"/>
        </w:trPr>
        <w:tc>
          <w:tcPr>
            <w:tcW w:w="4745" w:type="dxa"/>
            <w:tcBorders>
              <w:top w:val="nil"/>
              <w:left w:val="nil"/>
              <w:bottom w:val="nil"/>
              <w:right w:val="nil"/>
            </w:tcBorders>
          </w:tcPr>
          <w:p w14:paraId="690EE4C4" w14:textId="5FC7B28B" w:rsidR="008E7846" w:rsidRPr="00096AA7" w:rsidRDefault="002D0B36" w:rsidP="006F6384">
            <w:pPr>
              <w:rPr>
                <w:rFonts w:ascii="Arial" w:hAnsi="Arial" w:cs="Arial"/>
                <w:b/>
                <w:color w:val="002C47"/>
                <w:sz w:val="36"/>
                <w:szCs w:val="36"/>
              </w:rPr>
            </w:pPr>
            <w:bookmarkStart w:id="0" w:name="_GoBack"/>
            <w:bookmarkEnd w:id="0"/>
            <w:r>
              <w:rPr>
                <w:rFonts w:ascii="Arial" w:hAnsi="Arial" w:cs="Arial"/>
                <w:b/>
                <w:color w:val="002C47"/>
                <w:sz w:val="36"/>
                <w:szCs w:val="36"/>
              </w:rPr>
              <w:t>February</w:t>
            </w:r>
            <w:r w:rsidR="006F6384">
              <w:rPr>
                <w:rFonts w:ascii="Arial" w:hAnsi="Arial" w:cs="Arial"/>
                <w:b/>
                <w:color w:val="002C47"/>
                <w:sz w:val="36"/>
                <w:szCs w:val="36"/>
              </w:rPr>
              <w:t xml:space="preserve"> </w:t>
            </w:r>
            <w:r w:rsidR="009D3984">
              <w:rPr>
                <w:rFonts w:ascii="Arial" w:hAnsi="Arial" w:cs="Arial"/>
                <w:b/>
                <w:color w:val="002C47"/>
                <w:sz w:val="36"/>
                <w:szCs w:val="36"/>
              </w:rPr>
              <w:t>201</w:t>
            </w:r>
            <w:r w:rsidR="006F6384">
              <w:rPr>
                <w:rFonts w:ascii="Arial" w:hAnsi="Arial" w:cs="Arial"/>
                <w:b/>
                <w:color w:val="002C47"/>
                <w:sz w:val="36"/>
                <w:szCs w:val="36"/>
              </w:rPr>
              <w:t>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690EE4C7" w14:textId="77777777" w:rsidTr="0032583B">
        <w:trPr>
          <w:trHeight w:val="868"/>
        </w:trPr>
        <w:tc>
          <w:tcPr>
            <w:tcW w:w="9079" w:type="dxa"/>
          </w:tcPr>
          <w:p w14:paraId="690EE4C6" w14:textId="77777777" w:rsidR="0032583B" w:rsidRPr="00A964D1" w:rsidRDefault="0032583B" w:rsidP="009D3984">
            <w:pPr>
              <w:pStyle w:val="Title"/>
              <w:rPr>
                <w:color w:val="FFFFFF" w:themeColor="background1"/>
              </w:rPr>
            </w:pPr>
            <w:r w:rsidRPr="00A964D1">
              <w:rPr>
                <w:color w:val="FFFFFF" w:themeColor="background1"/>
              </w:rPr>
              <w:t xml:space="preserve">Australian Public Assessment Report for </w:t>
            </w:r>
            <w:r w:rsidR="009D3984">
              <w:rPr>
                <w:rFonts w:cs="Arial"/>
                <w:color w:val="FFFFFF" w:themeColor="background1"/>
              </w:rPr>
              <w:t>Rituximab</w:t>
            </w:r>
          </w:p>
        </w:tc>
      </w:tr>
      <w:tr w:rsidR="0032583B" w:rsidRPr="00B64760" w14:paraId="690EE4C9" w14:textId="77777777" w:rsidTr="0032583B">
        <w:tc>
          <w:tcPr>
            <w:tcW w:w="9079" w:type="dxa"/>
          </w:tcPr>
          <w:p w14:paraId="690EE4C8" w14:textId="77777777" w:rsidR="0032583B" w:rsidRPr="008E7846" w:rsidRDefault="0032583B" w:rsidP="009D3984">
            <w:pPr>
              <w:pStyle w:val="Subtitle"/>
              <w:rPr>
                <w:color w:val="FFFFFF" w:themeColor="background1"/>
              </w:rPr>
            </w:pPr>
            <w:r w:rsidRPr="008E7846">
              <w:rPr>
                <w:color w:val="FFFFFF" w:themeColor="background1"/>
              </w:rPr>
              <w:t xml:space="preserve">Proprietary Product Name: </w:t>
            </w:r>
            <w:proofErr w:type="spellStart"/>
            <w:r w:rsidR="009D3984">
              <w:rPr>
                <w:color w:val="FFFFFF" w:themeColor="background1"/>
              </w:rPr>
              <w:t>MabThera</w:t>
            </w:r>
            <w:proofErr w:type="spellEnd"/>
          </w:p>
        </w:tc>
      </w:tr>
      <w:tr w:rsidR="0032583B" w:rsidRPr="00B64760" w14:paraId="690EE4CB" w14:textId="77777777" w:rsidTr="0032583B">
        <w:trPr>
          <w:trHeight w:val="486"/>
        </w:trPr>
        <w:tc>
          <w:tcPr>
            <w:tcW w:w="9079" w:type="dxa"/>
          </w:tcPr>
          <w:p w14:paraId="690EE4CA" w14:textId="77777777" w:rsidR="0032583B" w:rsidRPr="008E7846" w:rsidRDefault="0032583B" w:rsidP="009D3984">
            <w:pPr>
              <w:pStyle w:val="Subtitle"/>
              <w:rPr>
                <w:color w:val="FFFFFF" w:themeColor="background1"/>
              </w:rPr>
            </w:pPr>
            <w:r w:rsidRPr="008E7846">
              <w:rPr>
                <w:color w:val="FFFFFF" w:themeColor="background1"/>
              </w:rPr>
              <w:t>Sponsor:</w:t>
            </w:r>
            <w:r w:rsidR="009D3984">
              <w:rPr>
                <w:rFonts w:cs="Arial"/>
                <w:color w:val="FFFFFF" w:themeColor="background1"/>
                <w:szCs w:val="40"/>
              </w:rPr>
              <w:t xml:space="preserve"> Roche Products Pty Ltd</w:t>
            </w:r>
            <w:r w:rsidR="002C4ACD">
              <w:rPr>
                <w:color w:val="FFFFFF" w:themeColor="background1"/>
              </w:rPr>
              <w:t xml:space="preserve"> </w:t>
            </w:r>
          </w:p>
        </w:tc>
      </w:tr>
    </w:tbl>
    <w:p w14:paraId="690EE4CC" w14:textId="77777777" w:rsidR="008E7846" w:rsidRPr="0085156D" w:rsidRDefault="008E7846" w:rsidP="0085156D">
      <w:r w:rsidRPr="0085156D">
        <w:br w:type="page"/>
      </w:r>
    </w:p>
    <w:p w14:paraId="690EE4CD" w14:textId="77777777" w:rsidR="008E7846" w:rsidRPr="001F6CBA" w:rsidRDefault="008E7846" w:rsidP="008E7846">
      <w:pPr>
        <w:pStyle w:val="NonTOCHeading2"/>
      </w:pPr>
      <w:r w:rsidRPr="001F6CBA">
        <w:lastRenderedPageBreak/>
        <w:t>About the Therapeutic Goods Administration (TGA)</w:t>
      </w:r>
    </w:p>
    <w:p w14:paraId="690EE4CE" w14:textId="77777777" w:rsidR="008E7846" w:rsidRDefault="008E7846" w:rsidP="00341704">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690EE4CF" w14:textId="77777777" w:rsidR="008E7846" w:rsidRDefault="00C80137" w:rsidP="00341704">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690EE4D0" w14:textId="77777777" w:rsidR="008E7846" w:rsidRDefault="008E7846" w:rsidP="00341704">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690EE4D1" w14:textId="77777777" w:rsidR="008E7846" w:rsidRDefault="008E7846" w:rsidP="00341704">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690EE4D2" w14:textId="77777777" w:rsidR="00441C3F" w:rsidRDefault="008E7846" w:rsidP="00341704">
      <w:pPr>
        <w:pStyle w:val="ListBullet"/>
        <w:numPr>
          <w:ilvl w:val="0"/>
          <w:numId w:val="1"/>
        </w:numPr>
        <w:ind w:left="357" w:hanging="357"/>
      </w:pPr>
      <w:r>
        <w:t xml:space="preserve">To report a problem with a medicine or medical device, please see the information on </w:t>
      </w:r>
      <w:r w:rsidR="00441C3F">
        <w:t>the TGA website &lt;</w:t>
      </w:r>
      <w:hyperlink r:id="rId12" w:history="1">
        <w:r w:rsidR="00441C3F">
          <w:rPr>
            <w:rStyle w:val="Hyperlink"/>
          </w:rPr>
          <w:t>https://www.tga.gov.au</w:t>
        </w:r>
      </w:hyperlink>
      <w:r w:rsidR="00441C3F">
        <w:t>&gt;.</w:t>
      </w:r>
    </w:p>
    <w:p w14:paraId="690EE4D3" w14:textId="77777777" w:rsidR="008E7846" w:rsidRDefault="008E7846" w:rsidP="00875A6B">
      <w:pPr>
        <w:pStyle w:val="NonTOCHeading2"/>
      </w:pPr>
      <w:r>
        <w:t>About AusPARs</w:t>
      </w:r>
    </w:p>
    <w:p w14:paraId="690EE4D4" w14:textId="77777777" w:rsidR="008E7846" w:rsidRDefault="008E7846" w:rsidP="00341704">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690EE4D5" w14:textId="77777777" w:rsidR="008E7846" w:rsidRDefault="008E7846" w:rsidP="00341704">
      <w:pPr>
        <w:pStyle w:val="ListBullet"/>
        <w:numPr>
          <w:ilvl w:val="0"/>
          <w:numId w:val="1"/>
        </w:numPr>
        <w:ind w:left="357" w:hanging="357"/>
      </w:pPr>
      <w:r>
        <w:t>AusPARs are prepared and published by the TGA.</w:t>
      </w:r>
    </w:p>
    <w:p w14:paraId="690EE4D6" w14:textId="77777777" w:rsidR="008E7846" w:rsidRDefault="008E7846" w:rsidP="00341704">
      <w:pPr>
        <w:pStyle w:val="ListBullet"/>
        <w:numPr>
          <w:ilvl w:val="0"/>
          <w:numId w:val="1"/>
        </w:numPr>
        <w:ind w:left="357" w:hanging="357"/>
      </w:pPr>
      <w:r>
        <w:t>An AusPAR is prepared for submissions that relate to new chemical entities, generic medicines, major variations and extensions of indications.</w:t>
      </w:r>
    </w:p>
    <w:p w14:paraId="690EE4D7" w14:textId="77777777" w:rsidR="008E7846" w:rsidRDefault="008E7846" w:rsidP="00341704">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690EE4D8" w14:textId="77777777" w:rsidR="00B452CE" w:rsidRDefault="008E7846" w:rsidP="00341704">
      <w:pPr>
        <w:pStyle w:val="ListBullet"/>
        <w:numPr>
          <w:ilvl w:val="0"/>
          <w:numId w:val="1"/>
        </w:numPr>
        <w:ind w:left="357" w:hanging="357"/>
      </w:pPr>
      <w:r>
        <w:t>A new AusPAR will be developed to reflect changes to indications and/or major variations to a prescription medicine subject to evaluation by the TGA.</w:t>
      </w:r>
    </w:p>
    <w:p w14:paraId="690EE4D9" w14:textId="77777777" w:rsidR="00924482" w:rsidRPr="00DF1D7F" w:rsidRDefault="00924482" w:rsidP="00F54B65">
      <w:pPr>
        <w:pStyle w:val="LegalSubheading"/>
        <w:spacing w:before="3120"/>
      </w:pPr>
      <w:r w:rsidRPr="00DF1D7F">
        <w:t>Copyright</w:t>
      </w:r>
    </w:p>
    <w:p w14:paraId="690EE4DA" w14:textId="77777777" w:rsidR="00924482" w:rsidRDefault="00924482" w:rsidP="00924482">
      <w:pPr>
        <w:pStyle w:val="LegalCopy"/>
      </w:pPr>
      <w:r w:rsidRPr="00191B3B">
        <w:rPr>
          <w:rFonts w:cs="Arial"/>
          <w:lang w:val="en-GB"/>
        </w:rPr>
        <w:t>© Comm</w:t>
      </w:r>
      <w:r>
        <w:rPr>
          <w:rFonts w:cs="Arial"/>
          <w:lang w:val="en-GB"/>
        </w:rPr>
        <w:t>onwealth of Australia 201</w:t>
      </w:r>
      <w:r w:rsidR="00EF59DC">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3" w:history="1">
        <w:r w:rsidRPr="00191B3B">
          <w:rPr>
            <w:rStyle w:val="Hyperlink"/>
            <w:rFonts w:cs="Arial"/>
            <w:lang w:val="en-GB"/>
          </w:rPr>
          <w:t>tga.copyright@tga.gov.au</w:t>
        </w:r>
      </w:hyperlink>
      <w:r w:rsidRPr="00191B3B">
        <w:rPr>
          <w:rFonts w:cs="Arial"/>
        </w:rPr>
        <w:t>&gt;.</w:t>
      </w:r>
    </w:p>
    <w:p w14:paraId="690EE4DB" w14:textId="77777777" w:rsidR="00924482" w:rsidRDefault="00924482" w:rsidP="00924482">
      <w:pPr>
        <w:pStyle w:val="LegalCopy"/>
        <w:sectPr w:rsidR="00924482" w:rsidSect="003D1E62">
          <w:headerReference w:type="default" r:id="rId14"/>
          <w:footerReference w:type="default" r:id="rId15"/>
          <w:headerReference w:type="first" r:id="rId16"/>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690EE4DC" w14:textId="77777777" w:rsidR="0089635C" w:rsidRPr="0089635C" w:rsidRDefault="0089635C" w:rsidP="0010788A">
          <w:pPr>
            <w:pStyle w:val="Contents"/>
          </w:pPr>
          <w:r w:rsidRPr="0010788A">
            <w:t>Contents</w:t>
          </w:r>
        </w:p>
        <w:p w14:paraId="4E40669C" w14:textId="77777777" w:rsidR="00F60C34"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74934789" w:history="1">
            <w:r w:rsidR="00F60C34" w:rsidRPr="004B0912">
              <w:rPr>
                <w:rStyle w:val="Hyperlink"/>
                <w:noProof/>
              </w:rPr>
              <w:t>Common abbreviations</w:t>
            </w:r>
            <w:r w:rsidR="00F60C34">
              <w:rPr>
                <w:noProof/>
                <w:webHidden/>
              </w:rPr>
              <w:tab/>
            </w:r>
            <w:r w:rsidR="00F60C34">
              <w:rPr>
                <w:noProof/>
                <w:webHidden/>
              </w:rPr>
              <w:fldChar w:fldCharType="begin"/>
            </w:r>
            <w:r w:rsidR="00F60C34">
              <w:rPr>
                <w:noProof/>
                <w:webHidden/>
              </w:rPr>
              <w:instrText xml:space="preserve"> PAGEREF _Toc474934789 \h </w:instrText>
            </w:r>
            <w:r w:rsidR="00F60C34">
              <w:rPr>
                <w:noProof/>
                <w:webHidden/>
              </w:rPr>
            </w:r>
            <w:r w:rsidR="00F60C34">
              <w:rPr>
                <w:noProof/>
                <w:webHidden/>
              </w:rPr>
              <w:fldChar w:fldCharType="separate"/>
            </w:r>
            <w:r w:rsidR="00F60C34">
              <w:rPr>
                <w:noProof/>
                <w:webHidden/>
              </w:rPr>
              <w:t>5</w:t>
            </w:r>
            <w:r w:rsidR="00F60C34">
              <w:rPr>
                <w:noProof/>
                <w:webHidden/>
              </w:rPr>
              <w:fldChar w:fldCharType="end"/>
            </w:r>
          </w:hyperlink>
        </w:p>
        <w:p w14:paraId="17AD5FE4" w14:textId="77777777" w:rsidR="00F60C34" w:rsidRDefault="00D14BBB">
          <w:pPr>
            <w:pStyle w:val="TOC2"/>
            <w:rPr>
              <w:rFonts w:asciiTheme="minorHAnsi" w:eastAsiaTheme="minorEastAsia" w:hAnsiTheme="minorHAnsi" w:cstheme="minorBidi"/>
              <w:b w:val="0"/>
              <w:noProof/>
              <w:sz w:val="22"/>
              <w:lang w:eastAsia="en-AU"/>
            </w:rPr>
          </w:pPr>
          <w:hyperlink w:anchor="_Toc474934790" w:history="1">
            <w:r w:rsidR="00F60C34" w:rsidRPr="004B0912">
              <w:rPr>
                <w:rStyle w:val="Hyperlink"/>
                <w:noProof/>
              </w:rPr>
              <w:t>I. Introduction to product submission</w:t>
            </w:r>
            <w:r w:rsidR="00F60C34">
              <w:rPr>
                <w:noProof/>
                <w:webHidden/>
              </w:rPr>
              <w:tab/>
            </w:r>
            <w:r w:rsidR="00F60C34">
              <w:rPr>
                <w:noProof/>
                <w:webHidden/>
              </w:rPr>
              <w:fldChar w:fldCharType="begin"/>
            </w:r>
            <w:r w:rsidR="00F60C34">
              <w:rPr>
                <w:noProof/>
                <w:webHidden/>
              </w:rPr>
              <w:instrText xml:space="preserve"> PAGEREF _Toc474934790 \h </w:instrText>
            </w:r>
            <w:r w:rsidR="00F60C34">
              <w:rPr>
                <w:noProof/>
                <w:webHidden/>
              </w:rPr>
            </w:r>
            <w:r w:rsidR="00F60C34">
              <w:rPr>
                <w:noProof/>
                <w:webHidden/>
              </w:rPr>
              <w:fldChar w:fldCharType="separate"/>
            </w:r>
            <w:r w:rsidR="00F60C34">
              <w:rPr>
                <w:noProof/>
                <w:webHidden/>
              </w:rPr>
              <w:t>8</w:t>
            </w:r>
            <w:r w:rsidR="00F60C34">
              <w:rPr>
                <w:noProof/>
                <w:webHidden/>
              </w:rPr>
              <w:fldChar w:fldCharType="end"/>
            </w:r>
          </w:hyperlink>
        </w:p>
        <w:p w14:paraId="714472E9" w14:textId="77777777" w:rsidR="00F60C34" w:rsidRDefault="00D14BBB">
          <w:pPr>
            <w:pStyle w:val="TOC3"/>
            <w:rPr>
              <w:rFonts w:asciiTheme="minorHAnsi" w:eastAsiaTheme="minorEastAsia" w:hAnsiTheme="minorHAnsi" w:cstheme="minorBidi"/>
              <w:noProof/>
              <w:lang w:eastAsia="en-AU"/>
            </w:rPr>
          </w:pPr>
          <w:hyperlink w:anchor="_Toc474934791" w:history="1">
            <w:r w:rsidR="00F60C34" w:rsidRPr="004B0912">
              <w:rPr>
                <w:rStyle w:val="Hyperlink"/>
                <w:noProof/>
                <w:lang w:eastAsia="en-AU"/>
              </w:rPr>
              <w:t>Submission details</w:t>
            </w:r>
            <w:r w:rsidR="00F60C34">
              <w:rPr>
                <w:noProof/>
                <w:webHidden/>
              </w:rPr>
              <w:tab/>
            </w:r>
            <w:r w:rsidR="00F60C34">
              <w:rPr>
                <w:noProof/>
                <w:webHidden/>
              </w:rPr>
              <w:fldChar w:fldCharType="begin"/>
            </w:r>
            <w:r w:rsidR="00F60C34">
              <w:rPr>
                <w:noProof/>
                <w:webHidden/>
              </w:rPr>
              <w:instrText xml:space="preserve"> PAGEREF _Toc474934791 \h </w:instrText>
            </w:r>
            <w:r w:rsidR="00F60C34">
              <w:rPr>
                <w:noProof/>
                <w:webHidden/>
              </w:rPr>
            </w:r>
            <w:r w:rsidR="00F60C34">
              <w:rPr>
                <w:noProof/>
                <w:webHidden/>
              </w:rPr>
              <w:fldChar w:fldCharType="separate"/>
            </w:r>
            <w:r w:rsidR="00F60C34">
              <w:rPr>
                <w:noProof/>
                <w:webHidden/>
              </w:rPr>
              <w:t>8</w:t>
            </w:r>
            <w:r w:rsidR="00F60C34">
              <w:rPr>
                <w:noProof/>
                <w:webHidden/>
              </w:rPr>
              <w:fldChar w:fldCharType="end"/>
            </w:r>
          </w:hyperlink>
        </w:p>
        <w:p w14:paraId="69F9409D" w14:textId="77777777" w:rsidR="00F60C34" w:rsidRDefault="00D14BBB">
          <w:pPr>
            <w:pStyle w:val="TOC3"/>
            <w:rPr>
              <w:rFonts w:asciiTheme="minorHAnsi" w:eastAsiaTheme="minorEastAsia" w:hAnsiTheme="minorHAnsi" w:cstheme="minorBidi"/>
              <w:noProof/>
              <w:lang w:eastAsia="en-AU"/>
            </w:rPr>
          </w:pPr>
          <w:hyperlink w:anchor="_Toc474934792" w:history="1">
            <w:r w:rsidR="00F60C34" w:rsidRPr="004B0912">
              <w:rPr>
                <w:rStyle w:val="Hyperlink"/>
                <w:noProof/>
              </w:rPr>
              <w:t>Product background</w:t>
            </w:r>
            <w:r w:rsidR="00F60C34">
              <w:rPr>
                <w:noProof/>
                <w:webHidden/>
              </w:rPr>
              <w:tab/>
            </w:r>
            <w:r w:rsidR="00F60C34">
              <w:rPr>
                <w:noProof/>
                <w:webHidden/>
              </w:rPr>
              <w:fldChar w:fldCharType="begin"/>
            </w:r>
            <w:r w:rsidR="00F60C34">
              <w:rPr>
                <w:noProof/>
                <w:webHidden/>
              </w:rPr>
              <w:instrText xml:space="preserve"> PAGEREF _Toc474934792 \h </w:instrText>
            </w:r>
            <w:r w:rsidR="00F60C34">
              <w:rPr>
                <w:noProof/>
                <w:webHidden/>
              </w:rPr>
            </w:r>
            <w:r w:rsidR="00F60C34">
              <w:rPr>
                <w:noProof/>
                <w:webHidden/>
              </w:rPr>
              <w:fldChar w:fldCharType="separate"/>
            </w:r>
            <w:r w:rsidR="00F60C34">
              <w:rPr>
                <w:noProof/>
                <w:webHidden/>
              </w:rPr>
              <w:t>9</w:t>
            </w:r>
            <w:r w:rsidR="00F60C34">
              <w:rPr>
                <w:noProof/>
                <w:webHidden/>
              </w:rPr>
              <w:fldChar w:fldCharType="end"/>
            </w:r>
          </w:hyperlink>
        </w:p>
        <w:p w14:paraId="1A30BD80" w14:textId="77777777" w:rsidR="00F60C34" w:rsidRDefault="00D14BBB">
          <w:pPr>
            <w:pStyle w:val="TOC3"/>
            <w:rPr>
              <w:rFonts w:asciiTheme="minorHAnsi" w:eastAsiaTheme="minorEastAsia" w:hAnsiTheme="minorHAnsi" w:cstheme="minorBidi"/>
              <w:noProof/>
              <w:lang w:eastAsia="en-AU"/>
            </w:rPr>
          </w:pPr>
          <w:hyperlink w:anchor="_Toc474934793" w:history="1">
            <w:r w:rsidR="00F60C34" w:rsidRPr="004B0912">
              <w:rPr>
                <w:rStyle w:val="Hyperlink"/>
                <w:noProof/>
              </w:rPr>
              <w:t>Regulatory status</w:t>
            </w:r>
            <w:r w:rsidR="00F60C34">
              <w:rPr>
                <w:noProof/>
                <w:webHidden/>
              </w:rPr>
              <w:tab/>
            </w:r>
            <w:r w:rsidR="00F60C34">
              <w:rPr>
                <w:noProof/>
                <w:webHidden/>
              </w:rPr>
              <w:fldChar w:fldCharType="begin"/>
            </w:r>
            <w:r w:rsidR="00F60C34">
              <w:rPr>
                <w:noProof/>
                <w:webHidden/>
              </w:rPr>
              <w:instrText xml:space="preserve"> PAGEREF _Toc474934793 \h </w:instrText>
            </w:r>
            <w:r w:rsidR="00F60C34">
              <w:rPr>
                <w:noProof/>
                <w:webHidden/>
              </w:rPr>
            </w:r>
            <w:r w:rsidR="00F60C34">
              <w:rPr>
                <w:noProof/>
                <w:webHidden/>
              </w:rPr>
              <w:fldChar w:fldCharType="separate"/>
            </w:r>
            <w:r w:rsidR="00F60C34">
              <w:rPr>
                <w:noProof/>
                <w:webHidden/>
              </w:rPr>
              <w:t>11</w:t>
            </w:r>
            <w:r w:rsidR="00F60C34">
              <w:rPr>
                <w:noProof/>
                <w:webHidden/>
              </w:rPr>
              <w:fldChar w:fldCharType="end"/>
            </w:r>
          </w:hyperlink>
        </w:p>
        <w:p w14:paraId="5AE291A5" w14:textId="77777777" w:rsidR="00F60C34" w:rsidRDefault="00D14BBB">
          <w:pPr>
            <w:pStyle w:val="TOC3"/>
            <w:rPr>
              <w:rFonts w:asciiTheme="minorHAnsi" w:eastAsiaTheme="minorEastAsia" w:hAnsiTheme="minorHAnsi" w:cstheme="minorBidi"/>
              <w:noProof/>
              <w:lang w:eastAsia="en-AU"/>
            </w:rPr>
          </w:pPr>
          <w:hyperlink w:anchor="_Toc474934794" w:history="1">
            <w:r w:rsidR="00F60C34" w:rsidRPr="004B0912">
              <w:rPr>
                <w:rStyle w:val="Hyperlink"/>
                <w:noProof/>
              </w:rPr>
              <w:t>Product information</w:t>
            </w:r>
            <w:r w:rsidR="00F60C34">
              <w:rPr>
                <w:noProof/>
                <w:webHidden/>
              </w:rPr>
              <w:tab/>
            </w:r>
            <w:r w:rsidR="00F60C34">
              <w:rPr>
                <w:noProof/>
                <w:webHidden/>
              </w:rPr>
              <w:fldChar w:fldCharType="begin"/>
            </w:r>
            <w:r w:rsidR="00F60C34">
              <w:rPr>
                <w:noProof/>
                <w:webHidden/>
              </w:rPr>
              <w:instrText xml:space="preserve"> PAGEREF _Toc474934794 \h </w:instrText>
            </w:r>
            <w:r w:rsidR="00F60C34">
              <w:rPr>
                <w:noProof/>
                <w:webHidden/>
              </w:rPr>
            </w:r>
            <w:r w:rsidR="00F60C34">
              <w:rPr>
                <w:noProof/>
                <w:webHidden/>
              </w:rPr>
              <w:fldChar w:fldCharType="separate"/>
            </w:r>
            <w:r w:rsidR="00F60C34">
              <w:rPr>
                <w:noProof/>
                <w:webHidden/>
              </w:rPr>
              <w:t>11</w:t>
            </w:r>
            <w:r w:rsidR="00F60C34">
              <w:rPr>
                <w:noProof/>
                <w:webHidden/>
              </w:rPr>
              <w:fldChar w:fldCharType="end"/>
            </w:r>
          </w:hyperlink>
        </w:p>
        <w:p w14:paraId="40FA3EFB" w14:textId="77777777" w:rsidR="00F60C34" w:rsidRDefault="00D14BBB">
          <w:pPr>
            <w:pStyle w:val="TOC2"/>
            <w:rPr>
              <w:rFonts w:asciiTheme="minorHAnsi" w:eastAsiaTheme="minorEastAsia" w:hAnsiTheme="minorHAnsi" w:cstheme="minorBidi"/>
              <w:b w:val="0"/>
              <w:noProof/>
              <w:sz w:val="22"/>
              <w:lang w:eastAsia="en-AU"/>
            </w:rPr>
          </w:pPr>
          <w:hyperlink w:anchor="_Toc474934795" w:history="1">
            <w:r w:rsidR="00F60C34" w:rsidRPr="004B0912">
              <w:rPr>
                <w:rStyle w:val="Hyperlink"/>
                <w:noProof/>
              </w:rPr>
              <w:t>II. Quality findings</w:t>
            </w:r>
            <w:r w:rsidR="00F60C34">
              <w:rPr>
                <w:noProof/>
                <w:webHidden/>
              </w:rPr>
              <w:tab/>
            </w:r>
            <w:r w:rsidR="00F60C34">
              <w:rPr>
                <w:noProof/>
                <w:webHidden/>
              </w:rPr>
              <w:fldChar w:fldCharType="begin"/>
            </w:r>
            <w:r w:rsidR="00F60C34">
              <w:rPr>
                <w:noProof/>
                <w:webHidden/>
              </w:rPr>
              <w:instrText xml:space="preserve"> PAGEREF _Toc474934795 \h </w:instrText>
            </w:r>
            <w:r w:rsidR="00F60C34">
              <w:rPr>
                <w:noProof/>
                <w:webHidden/>
              </w:rPr>
            </w:r>
            <w:r w:rsidR="00F60C34">
              <w:rPr>
                <w:noProof/>
                <w:webHidden/>
              </w:rPr>
              <w:fldChar w:fldCharType="separate"/>
            </w:r>
            <w:r w:rsidR="00F60C34">
              <w:rPr>
                <w:noProof/>
                <w:webHidden/>
              </w:rPr>
              <w:t>11</w:t>
            </w:r>
            <w:r w:rsidR="00F60C34">
              <w:rPr>
                <w:noProof/>
                <w:webHidden/>
              </w:rPr>
              <w:fldChar w:fldCharType="end"/>
            </w:r>
          </w:hyperlink>
        </w:p>
        <w:p w14:paraId="5B4F0D6E" w14:textId="77777777" w:rsidR="00F60C34" w:rsidRDefault="00D14BBB">
          <w:pPr>
            <w:pStyle w:val="TOC3"/>
            <w:rPr>
              <w:rFonts w:asciiTheme="minorHAnsi" w:eastAsiaTheme="minorEastAsia" w:hAnsiTheme="minorHAnsi" w:cstheme="minorBidi"/>
              <w:noProof/>
              <w:lang w:eastAsia="en-AU"/>
            </w:rPr>
          </w:pPr>
          <w:hyperlink w:anchor="_Toc474934796" w:history="1">
            <w:r w:rsidR="00F60C34" w:rsidRPr="004B0912">
              <w:rPr>
                <w:rStyle w:val="Hyperlink"/>
                <w:noProof/>
              </w:rPr>
              <w:t>Drug substance (active ingredient)</w:t>
            </w:r>
            <w:r w:rsidR="00F60C34">
              <w:rPr>
                <w:noProof/>
                <w:webHidden/>
              </w:rPr>
              <w:tab/>
            </w:r>
            <w:r w:rsidR="00F60C34">
              <w:rPr>
                <w:noProof/>
                <w:webHidden/>
              </w:rPr>
              <w:fldChar w:fldCharType="begin"/>
            </w:r>
            <w:r w:rsidR="00F60C34">
              <w:rPr>
                <w:noProof/>
                <w:webHidden/>
              </w:rPr>
              <w:instrText xml:space="preserve"> PAGEREF _Toc474934796 \h </w:instrText>
            </w:r>
            <w:r w:rsidR="00F60C34">
              <w:rPr>
                <w:noProof/>
                <w:webHidden/>
              </w:rPr>
            </w:r>
            <w:r w:rsidR="00F60C34">
              <w:rPr>
                <w:noProof/>
                <w:webHidden/>
              </w:rPr>
              <w:fldChar w:fldCharType="separate"/>
            </w:r>
            <w:r w:rsidR="00F60C34">
              <w:rPr>
                <w:noProof/>
                <w:webHidden/>
              </w:rPr>
              <w:t>11</w:t>
            </w:r>
            <w:r w:rsidR="00F60C34">
              <w:rPr>
                <w:noProof/>
                <w:webHidden/>
              </w:rPr>
              <w:fldChar w:fldCharType="end"/>
            </w:r>
          </w:hyperlink>
        </w:p>
        <w:p w14:paraId="02C32489" w14:textId="77777777" w:rsidR="00F60C34" w:rsidRDefault="00D14BBB">
          <w:pPr>
            <w:pStyle w:val="TOC3"/>
            <w:rPr>
              <w:rFonts w:asciiTheme="minorHAnsi" w:eastAsiaTheme="minorEastAsia" w:hAnsiTheme="minorHAnsi" w:cstheme="minorBidi"/>
              <w:noProof/>
              <w:lang w:eastAsia="en-AU"/>
            </w:rPr>
          </w:pPr>
          <w:hyperlink w:anchor="_Toc474934797" w:history="1">
            <w:r w:rsidR="00F60C34" w:rsidRPr="004B0912">
              <w:rPr>
                <w:rStyle w:val="Hyperlink"/>
                <w:noProof/>
              </w:rPr>
              <w:t>Drug product</w:t>
            </w:r>
            <w:r w:rsidR="00F60C34">
              <w:rPr>
                <w:noProof/>
                <w:webHidden/>
              </w:rPr>
              <w:tab/>
            </w:r>
            <w:r w:rsidR="00F60C34">
              <w:rPr>
                <w:noProof/>
                <w:webHidden/>
              </w:rPr>
              <w:fldChar w:fldCharType="begin"/>
            </w:r>
            <w:r w:rsidR="00F60C34">
              <w:rPr>
                <w:noProof/>
                <w:webHidden/>
              </w:rPr>
              <w:instrText xml:space="preserve"> PAGEREF _Toc474934797 \h </w:instrText>
            </w:r>
            <w:r w:rsidR="00F60C34">
              <w:rPr>
                <w:noProof/>
                <w:webHidden/>
              </w:rPr>
            </w:r>
            <w:r w:rsidR="00F60C34">
              <w:rPr>
                <w:noProof/>
                <w:webHidden/>
              </w:rPr>
              <w:fldChar w:fldCharType="separate"/>
            </w:r>
            <w:r w:rsidR="00F60C34">
              <w:rPr>
                <w:noProof/>
                <w:webHidden/>
              </w:rPr>
              <w:t>12</w:t>
            </w:r>
            <w:r w:rsidR="00F60C34">
              <w:rPr>
                <w:noProof/>
                <w:webHidden/>
              </w:rPr>
              <w:fldChar w:fldCharType="end"/>
            </w:r>
          </w:hyperlink>
        </w:p>
        <w:p w14:paraId="135D3AA5" w14:textId="77777777" w:rsidR="00F60C34" w:rsidRDefault="00D14BBB">
          <w:pPr>
            <w:pStyle w:val="TOC3"/>
            <w:rPr>
              <w:rFonts w:asciiTheme="minorHAnsi" w:eastAsiaTheme="minorEastAsia" w:hAnsiTheme="minorHAnsi" w:cstheme="minorBidi"/>
              <w:noProof/>
              <w:lang w:eastAsia="en-AU"/>
            </w:rPr>
          </w:pPr>
          <w:hyperlink w:anchor="_Toc474934798" w:history="1">
            <w:r w:rsidR="00F60C34" w:rsidRPr="004B0912">
              <w:rPr>
                <w:rStyle w:val="Hyperlink"/>
                <w:noProof/>
              </w:rPr>
              <w:t>Quality summary and conclusions</w:t>
            </w:r>
            <w:r w:rsidR="00F60C34">
              <w:rPr>
                <w:noProof/>
                <w:webHidden/>
              </w:rPr>
              <w:tab/>
            </w:r>
            <w:r w:rsidR="00F60C34">
              <w:rPr>
                <w:noProof/>
                <w:webHidden/>
              </w:rPr>
              <w:fldChar w:fldCharType="begin"/>
            </w:r>
            <w:r w:rsidR="00F60C34">
              <w:rPr>
                <w:noProof/>
                <w:webHidden/>
              </w:rPr>
              <w:instrText xml:space="preserve"> PAGEREF _Toc474934798 \h </w:instrText>
            </w:r>
            <w:r w:rsidR="00F60C34">
              <w:rPr>
                <w:noProof/>
                <w:webHidden/>
              </w:rPr>
            </w:r>
            <w:r w:rsidR="00F60C34">
              <w:rPr>
                <w:noProof/>
                <w:webHidden/>
              </w:rPr>
              <w:fldChar w:fldCharType="separate"/>
            </w:r>
            <w:r w:rsidR="00F60C34">
              <w:rPr>
                <w:noProof/>
                <w:webHidden/>
              </w:rPr>
              <w:t>13</w:t>
            </w:r>
            <w:r w:rsidR="00F60C34">
              <w:rPr>
                <w:noProof/>
                <w:webHidden/>
              </w:rPr>
              <w:fldChar w:fldCharType="end"/>
            </w:r>
          </w:hyperlink>
        </w:p>
        <w:p w14:paraId="7A9F791F" w14:textId="77777777" w:rsidR="00F60C34" w:rsidRDefault="00D14BBB">
          <w:pPr>
            <w:pStyle w:val="TOC2"/>
            <w:rPr>
              <w:rFonts w:asciiTheme="minorHAnsi" w:eastAsiaTheme="minorEastAsia" w:hAnsiTheme="minorHAnsi" w:cstheme="minorBidi"/>
              <w:b w:val="0"/>
              <w:noProof/>
              <w:sz w:val="22"/>
              <w:lang w:eastAsia="en-AU"/>
            </w:rPr>
          </w:pPr>
          <w:hyperlink w:anchor="_Toc474934799" w:history="1">
            <w:r w:rsidR="00F60C34" w:rsidRPr="004B0912">
              <w:rPr>
                <w:rStyle w:val="Hyperlink"/>
                <w:noProof/>
              </w:rPr>
              <w:t>III. Nonclinical findings</w:t>
            </w:r>
            <w:r w:rsidR="00F60C34">
              <w:rPr>
                <w:noProof/>
                <w:webHidden/>
              </w:rPr>
              <w:tab/>
            </w:r>
            <w:r w:rsidR="00F60C34">
              <w:rPr>
                <w:noProof/>
                <w:webHidden/>
              </w:rPr>
              <w:fldChar w:fldCharType="begin"/>
            </w:r>
            <w:r w:rsidR="00F60C34">
              <w:rPr>
                <w:noProof/>
                <w:webHidden/>
              </w:rPr>
              <w:instrText xml:space="preserve"> PAGEREF _Toc474934799 \h </w:instrText>
            </w:r>
            <w:r w:rsidR="00F60C34">
              <w:rPr>
                <w:noProof/>
                <w:webHidden/>
              </w:rPr>
            </w:r>
            <w:r w:rsidR="00F60C34">
              <w:rPr>
                <w:noProof/>
                <w:webHidden/>
              </w:rPr>
              <w:fldChar w:fldCharType="separate"/>
            </w:r>
            <w:r w:rsidR="00F60C34">
              <w:rPr>
                <w:noProof/>
                <w:webHidden/>
              </w:rPr>
              <w:t>14</w:t>
            </w:r>
            <w:r w:rsidR="00F60C34">
              <w:rPr>
                <w:noProof/>
                <w:webHidden/>
              </w:rPr>
              <w:fldChar w:fldCharType="end"/>
            </w:r>
          </w:hyperlink>
        </w:p>
        <w:p w14:paraId="52F69F69" w14:textId="77777777" w:rsidR="00F60C34" w:rsidRDefault="00D14BBB">
          <w:pPr>
            <w:pStyle w:val="TOC2"/>
            <w:rPr>
              <w:rFonts w:asciiTheme="minorHAnsi" w:eastAsiaTheme="minorEastAsia" w:hAnsiTheme="minorHAnsi" w:cstheme="minorBidi"/>
              <w:b w:val="0"/>
              <w:noProof/>
              <w:sz w:val="22"/>
              <w:lang w:eastAsia="en-AU"/>
            </w:rPr>
          </w:pPr>
          <w:hyperlink w:anchor="_Toc474934800" w:history="1">
            <w:r w:rsidR="00F60C34" w:rsidRPr="004B0912">
              <w:rPr>
                <w:rStyle w:val="Hyperlink"/>
                <w:noProof/>
              </w:rPr>
              <w:t>IV. Clinical findings</w:t>
            </w:r>
            <w:r w:rsidR="00F60C34">
              <w:rPr>
                <w:noProof/>
                <w:webHidden/>
              </w:rPr>
              <w:tab/>
            </w:r>
            <w:r w:rsidR="00F60C34">
              <w:rPr>
                <w:noProof/>
                <w:webHidden/>
              </w:rPr>
              <w:fldChar w:fldCharType="begin"/>
            </w:r>
            <w:r w:rsidR="00F60C34">
              <w:rPr>
                <w:noProof/>
                <w:webHidden/>
              </w:rPr>
              <w:instrText xml:space="preserve"> PAGEREF _Toc474934800 \h </w:instrText>
            </w:r>
            <w:r w:rsidR="00F60C34">
              <w:rPr>
                <w:noProof/>
                <w:webHidden/>
              </w:rPr>
            </w:r>
            <w:r w:rsidR="00F60C34">
              <w:rPr>
                <w:noProof/>
                <w:webHidden/>
              </w:rPr>
              <w:fldChar w:fldCharType="separate"/>
            </w:r>
            <w:r w:rsidR="00F60C34">
              <w:rPr>
                <w:noProof/>
                <w:webHidden/>
              </w:rPr>
              <w:t>14</w:t>
            </w:r>
            <w:r w:rsidR="00F60C34">
              <w:rPr>
                <w:noProof/>
                <w:webHidden/>
              </w:rPr>
              <w:fldChar w:fldCharType="end"/>
            </w:r>
          </w:hyperlink>
        </w:p>
        <w:p w14:paraId="5A4E5071" w14:textId="77777777" w:rsidR="00F60C34" w:rsidRDefault="00D14BBB">
          <w:pPr>
            <w:pStyle w:val="TOC3"/>
            <w:rPr>
              <w:rFonts w:asciiTheme="minorHAnsi" w:eastAsiaTheme="minorEastAsia" w:hAnsiTheme="minorHAnsi" w:cstheme="minorBidi"/>
              <w:noProof/>
              <w:lang w:eastAsia="en-AU"/>
            </w:rPr>
          </w:pPr>
          <w:hyperlink w:anchor="_Toc474934801" w:history="1">
            <w:r w:rsidR="00F60C34" w:rsidRPr="004B0912">
              <w:rPr>
                <w:rStyle w:val="Hyperlink"/>
                <w:noProof/>
              </w:rPr>
              <w:t>Introduction</w:t>
            </w:r>
            <w:r w:rsidR="00F60C34">
              <w:rPr>
                <w:noProof/>
                <w:webHidden/>
              </w:rPr>
              <w:tab/>
            </w:r>
            <w:r w:rsidR="00F60C34">
              <w:rPr>
                <w:noProof/>
                <w:webHidden/>
              </w:rPr>
              <w:fldChar w:fldCharType="begin"/>
            </w:r>
            <w:r w:rsidR="00F60C34">
              <w:rPr>
                <w:noProof/>
                <w:webHidden/>
              </w:rPr>
              <w:instrText xml:space="preserve"> PAGEREF _Toc474934801 \h </w:instrText>
            </w:r>
            <w:r w:rsidR="00F60C34">
              <w:rPr>
                <w:noProof/>
                <w:webHidden/>
              </w:rPr>
            </w:r>
            <w:r w:rsidR="00F60C34">
              <w:rPr>
                <w:noProof/>
                <w:webHidden/>
              </w:rPr>
              <w:fldChar w:fldCharType="separate"/>
            </w:r>
            <w:r w:rsidR="00F60C34">
              <w:rPr>
                <w:noProof/>
                <w:webHidden/>
              </w:rPr>
              <w:t>14</w:t>
            </w:r>
            <w:r w:rsidR="00F60C34">
              <w:rPr>
                <w:noProof/>
                <w:webHidden/>
              </w:rPr>
              <w:fldChar w:fldCharType="end"/>
            </w:r>
          </w:hyperlink>
        </w:p>
        <w:p w14:paraId="0970DBF7" w14:textId="77777777" w:rsidR="00F60C34" w:rsidRDefault="00D14BBB">
          <w:pPr>
            <w:pStyle w:val="TOC3"/>
            <w:rPr>
              <w:rFonts w:asciiTheme="minorHAnsi" w:eastAsiaTheme="minorEastAsia" w:hAnsiTheme="minorHAnsi" w:cstheme="minorBidi"/>
              <w:noProof/>
              <w:lang w:eastAsia="en-AU"/>
            </w:rPr>
          </w:pPr>
          <w:hyperlink w:anchor="_Toc474934802" w:history="1">
            <w:r w:rsidR="00F60C34" w:rsidRPr="004B0912">
              <w:rPr>
                <w:rStyle w:val="Hyperlink"/>
                <w:noProof/>
              </w:rPr>
              <w:t>Pharmacokinetics</w:t>
            </w:r>
            <w:r w:rsidR="00F60C34">
              <w:rPr>
                <w:noProof/>
                <w:webHidden/>
              </w:rPr>
              <w:tab/>
            </w:r>
            <w:r w:rsidR="00F60C34">
              <w:rPr>
                <w:noProof/>
                <w:webHidden/>
              </w:rPr>
              <w:fldChar w:fldCharType="begin"/>
            </w:r>
            <w:r w:rsidR="00F60C34">
              <w:rPr>
                <w:noProof/>
                <w:webHidden/>
              </w:rPr>
              <w:instrText xml:space="preserve"> PAGEREF _Toc474934802 \h </w:instrText>
            </w:r>
            <w:r w:rsidR="00F60C34">
              <w:rPr>
                <w:noProof/>
                <w:webHidden/>
              </w:rPr>
            </w:r>
            <w:r w:rsidR="00F60C34">
              <w:rPr>
                <w:noProof/>
                <w:webHidden/>
              </w:rPr>
              <w:fldChar w:fldCharType="separate"/>
            </w:r>
            <w:r w:rsidR="00F60C34">
              <w:rPr>
                <w:noProof/>
                <w:webHidden/>
              </w:rPr>
              <w:t>15</w:t>
            </w:r>
            <w:r w:rsidR="00F60C34">
              <w:rPr>
                <w:noProof/>
                <w:webHidden/>
              </w:rPr>
              <w:fldChar w:fldCharType="end"/>
            </w:r>
          </w:hyperlink>
        </w:p>
        <w:p w14:paraId="49B34F33" w14:textId="77777777" w:rsidR="00F60C34" w:rsidRDefault="00D14BBB">
          <w:pPr>
            <w:pStyle w:val="TOC3"/>
            <w:rPr>
              <w:rFonts w:asciiTheme="minorHAnsi" w:eastAsiaTheme="minorEastAsia" w:hAnsiTheme="minorHAnsi" w:cstheme="minorBidi"/>
              <w:noProof/>
              <w:lang w:eastAsia="en-AU"/>
            </w:rPr>
          </w:pPr>
          <w:hyperlink w:anchor="_Toc474934803" w:history="1">
            <w:r w:rsidR="00F60C34" w:rsidRPr="004B0912">
              <w:rPr>
                <w:rStyle w:val="Hyperlink"/>
                <w:noProof/>
              </w:rPr>
              <w:t>Pharmacodynamics</w:t>
            </w:r>
            <w:r w:rsidR="00F60C34">
              <w:rPr>
                <w:noProof/>
                <w:webHidden/>
              </w:rPr>
              <w:tab/>
            </w:r>
            <w:r w:rsidR="00F60C34">
              <w:rPr>
                <w:noProof/>
                <w:webHidden/>
              </w:rPr>
              <w:fldChar w:fldCharType="begin"/>
            </w:r>
            <w:r w:rsidR="00F60C34">
              <w:rPr>
                <w:noProof/>
                <w:webHidden/>
              </w:rPr>
              <w:instrText xml:space="preserve"> PAGEREF _Toc474934803 \h </w:instrText>
            </w:r>
            <w:r w:rsidR="00F60C34">
              <w:rPr>
                <w:noProof/>
                <w:webHidden/>
              </w:rPr>
            </w:r>
            <w:r w:rsidR="00F60C34">
              <w:rPr>
                <w:noProof/>
                <w:webHidden/>
              </w:rPr>
              <w:fldChar w:fldCharType="separate"/>
            </w:r>
            <w:r w:rsidR="00F60C34">
              <w:rPr>
                <w:noProof/>
                <w:webHidden/>
              </w:rPr>
              <w:t>16</w:t>
            </w:r>
            <w:r w:rsidR="00F60C34">
              <w:rPr>
                <w:noProof/>
                <w:webHidden/>
              </w:rPr>
              <w:fldChar w:fldCharType="end"/>
            </w:r>
          </w:hyperlink>
        </w:p>
        <w:p w14:paraId="7EF22167" w14:textId="77777777" w:rsidR="00F60C34" w:rsidRDefault="00D14BBB">
          <w:pPr>
            <w:pStyle w:val="TOC3"/>
            <w:rPr>
              <w:rFonts w:asciiTheme="minorHAnsi" w:eastAsiaTheme="minorEastAsia" w:hAnsiTheme="minorHAnsi" w:cstheme="minorBidi"/>
              <w:noProof/>
              <w:lang w:eastAsia="en-AU"/>
            </w:rPr>
          </w:pPr>
          <w:hyperlink w:anchor="_Toc474934804" w:history="1">
            <w:r w:rsidR="00F60C34" w:rsidRPr="004B0912">
              <w:rPr>
                <w:rStyle w:val="Hyperlink"/>
                <w:noProof/>
              </w:rPr>
              <w:t>Dosage selection for pivotal studies supporting SC 1600 mg in CLL</w:t>
            </w:r>
            <w:r w:rsidR="00F60C34">
              <w:rPr>
                <w:noProof/>
                <w:webHidden/>
              </w:rPr>
              <w:tab/>
            </w:r>
            <w:r w:rsidR="00F60C34">
              <w:rPr>
                <w:noProof/>
                <w:webHidden/>
              </w:rPr>
              <w:fldChar w:fldCharType="begin"/>
            </w:r>
            <w:r w:rsidR="00F60C34">
              <w:rPr>
                <w:noProof/>
                <w:webHidden/>
              </w:rPr>
              <w:instrText xml:space="preserve"> PAGEREF _Toc474934804 \h </w:instrText>
            </w:r>
            <w:r w:rsidR="00F60C34">
              <w:rPr>
                <w:noProof/>
                <w:webHidden/>
              </w:rPr>
            </w:r>
            <w:r w:rsidR="00F60C34">
              <w:rPr>
                <w:noProof/>
                <w:webHidden/>
              </w:rPr>
              <w:fldChar w:fldCharType="separate"/>
            </w:r>
            <w:r w:rsidR="00F60C34">
              <w:rPr>
                <w:noProof/>
                <w:webHidden/>
              </w:rPr>
              <w:t>17</w:t>
            </w:r>
            <w:r w:rsidR="00F60C34">
              <w:rPr>
                <w:noProof/>
                <w:webHidden/>
              </w:rPr>
              <w:fldChar w:fldCharType="end"/>
            </w:r>
          </w:hyperlink>
        </w:p>
        <w:p w14:paraId="29F8705E" w14:textId="77777777" w:rsidR="00F60C34" w:rsidRDefault="00D14BBB">
          <w:pPr>
            <w:pStyle w:val="TOC3"/>
            <w:rPr>
              <w:rFonts w:asciiTheme="minorHAnsi" w:eastAsiaTheme="minorEastAsia" w:hAnsiTheme="minorHAnsi" w:cstheme="minorBidi"/>
              <w:noProof/>
              <w:lang w:eastAsia="en-AU"/>
            </w:rPr>
          </w:pPr>
          <w:hyperlink w:anchor="_Toc474934805" w:history="1">
            <w:r w:rsidR="00F60C34" w:rsidRPr="004B0912">
              <w:rPr>
                <w:rStyle w:val="Hyperlink"/>
                <w:noProof/>
              </w:rPr>
              <w:t>Efficacy</w:t>
            </w:r>
            <w:r w:rsidR="00F60C34">
              <w:rPr>
                <w:noProof/>
                <w:webHidden/>
              </w:rPr>
              <w:tab/>
            </w:r>
            <w:r w:rsidR="00F60C34">
              <w:rPr>
                <w:noProof/>
                <w:webHidden/>
              </w:rPr>
              <w:fldChar w:fldCharType="begin"/>
            </w:r>
            <w:r w:rsidR="00F60C34">
              <w:rPr>
                <w:noProof/>
                <w:webHidden/>
              </w:rPr>
              <w:instrText xml:space="preserve"> PAGEREF _Toc474934805 \h </w:instrText>
            </w:r>
            <w:r w:rsidR="00F60C34">
              <w:rPr>
                <w:noProof/>
                <w:webHidden/>
              </w:rPr>
            </w:r>
            <w:r w:rsidR="00F60C34">
              <w:rPr>
                <w:noProof/>
                <w:webHidden/>
              </w:rPr>
              <w:fldChar w:fldCharType="separate"/>
            </w:r>
            <w:r w:rsidR="00F60C34">
              <w:rPr>
                <w:noProof/>
                <w:webHidden/>
              </w:rPr>
              <w:t>17</w:t>
            </w:r>
            <w:r w:rsidR="00F60C34">
              <w:rPr>
                <w:noProof/>
                <w:webHidden/>
              </w:rPr>
              <w:fldChar w:fldCharType="end"/>
            </w:r>
          </w:hyperlink>
        </w:p>
        <w:p w14:paraId="3AFB9B0B" w14:textId="77777777" w:rsidR="00F60C34" w:rsidRDefault="00D14BBB">
          <w:pPr>
            <w:pStyle w:val="TOC3"/>
            <w:rPr>
              <w:rFonts w:asciiTheme="minorHAnsi" w:eastAsiaTheme="minorEastAsia" w:hAnsiTheme="minorHAnsi" w:cstheme="minorBidi"/>
              <w:noProof/>
              <w:lang w:eastAsia="en-AU"/>
            </w:rPr>
          </w:pPr>
          <w:hyperlink w:anchor="_Toc474934806" w:history="1">
            <w:r w:rsidR="00F60C34" w:rsidRPr="004B0912">
              <w:rPr>
                <w:rStyle w:val="Hyperlink"/>
                <w:noProof/>
              </w:rPr>
              <w:t>Safety</w:t>
            </w:r>
            <w:r w:rsidR="00F60C34">
              <w:rPr>
                <w:noProof/>
                <w:webHidden/>
              </w:rPr>
              <w:tab/>
            </w:r>
            <w:r w:rsidR="00F60C34">
              <w:rPr>
                <w:noProof/>
                <w:webHidden/>
              </w:rPr>
              <w:fldChar w:fldCharType="begin"/>
            </w:r>
            <w:r w:rsidR="00F60C34">
              <w:rPr>
                <w:noProof/>
                <w:webHidden/>
              </w:rPr>
              <w:instrText xml:space="preserve"> PAGEREF _Toc474934806 \h </w:instrText>
            </w:r>
            <w:r w:rsidR="00F60C34">
              <w:rPr>
                <w:noProof/>
                <w:webHidden/>
              </w:rPr>
            </w:r>
            <w:r w:rsidR="00F60C34">
              <w:rPr>
                <w:noProof/>
                <w:webHidden/>
              </w:rPr>
              <w:fldChar w:fldCharType="separate"/>
            </w:r>
            <w:r w:rsidR="00F60C34">
              <w:rPr>
                <w:noProof/>
                <w:webHidden/>
              </w:rPr>
              <w:t>18</w:t>
            </w:r>
            <w:r w:rsidR="00F60C34">
              <w:rPr>
                <w:noProof/>
                <w:webHidden/>
              </w:rPr>
              <w:fldChar w:fldCharType="end"/>
            </w:r>
          </w:hyperlink>
        </w:p>
        <w:p w14:paraId="6177C71E" w14:textId="77777777" w:rsidR="00F60C34" w:rsidRDefault="00D14BBB">
          <w:pPr>
            <w:pStyle w:val="TOC3"/>
            <w:rPr>
              <w:rFonts w:asciiTheme="minorHAnsi" w:eastAsiaTheme="minorEastAsia" w:hAnsiTheme="minorHAnsi" w:cstheme="minorBidi"/>
              <w:noProof/>
              <w:lang w:eastAsia="en-AU"/>
            </w:rPr>
          </w:pPr>
          <w:hyperlink w:anchor="_Toc474934807" w:history="1">
            <w:r w:rsidR="00F60C34" w:rsidRPr="004B0912">
              <w:rPr>
                <w:rStyle w:val="Hyperlink"/>
                <w:noProof/>
              </w:rPr>
              <w:t>First round benefit-risk assessment</w:t>
            </w:r>
            <w:r w:rsidR="00F60C34">
              <w:rPr>
                <w:noProof/>
                <w:webHidden/>
              </w:rPr>
              <w:tab/>
            </w:r>
            <w:r w:rsidR="00F60C34">
              <w:rPr>
                <w:noProof/>
                <w:webHidden/>
              </w:rPr>
              <w:fldChar w:fldCharType="begin"/>
            </w:r>
            <w:r w:rsidR="00F60C34">
              <w:rPr>
                <w:noProof/>
                <w:webHidden/>
              </w:rPr>
              <w:instrText xml:space="preserve"> PAGEREF _Toc474934807 \h </w:instrText>
            </w:r>
            <w:r w:rsidR="00F60C34">
              <w:rPr>
                <w:noProof/>
                <w:webHidden/>
              </w:rPr>
            </w:r>
            <w:r w:rsidR="00F60C34">
              <w:rPr>
                <w:noProof/>
                <w:webHidden/>
              </w:rPr>
              <w:fldChar w:fldCharType="separate"/>
            </w:r>
            <w:r w:rsidR="00F60C34">
              <w:rPr>
                <w:noProof/>
                <w:webHidden/>
              </w:rPr>
              <w:t>19</w:t>
            </w:r>
            <w:r w:rsidR="00F60C34">
              <w:rPr>
                <w:noProof/>
                <w:webHidden/>
              </w:rPr>
              <w:fldChar w:fldCharType="end"/>
            </w:r>
          </w:hyperlink>
        </w:p>
        <w:p w14:paraId="4B1EA6BC" w14:textId="77777777" w:rsidR="00F60C34" w:rsidRDefault="00D14BBB">
          <w:pPr>
            <w:pStyle w:val="TOC3"/>
            <w:rPr>
              <w:rFonts w:asciiTheme="minorHAnsi" w:eastAsiaTheme="minorEastAsia" w:hAnsiTheme="minorHAnsi" w:cstheme="minorBidi"/>
              <w:noProof/>
              <w:lang w:eastAsia="en-AU"/>
            </w:rPr>
          </w:pPr>
          <w:hyperlink w:anchor="_Toc474934808" w:history="1">
            <w:r w:rsidR="00F60C34" w:rsidRPr="004B0912">
              <w:rPr>
                <w:rStyle w:val="Hyperlink"/>
                <w:noProof/>
              </w:rPr>
              <w:t>First round recommendation regarding authorisation</w:t>
            </w:r>
            <w:r w:rsidR="00F60C34">
              <w:rPr>
                <w:noProof/>
                <w:webHidden/>
              </w:rPr>
              <w:tab/>
            </w:r>
            <w:r w:rsidR="00F60C34">
              <w:rPr>
                <w:noProof/>
                <w:webHidden/>
              </w:rPr>
              <w:fldChar w:fldCharType="begin"/>
            </w:r>
            <w:r w:rsidR="00F60C34">
              <w:rPr>
                <w:noProof/>
                <w:webHidden/>
              </w:rPr>
              <w:instrText xml:space="preserve"> PAGEREF _Toc474934808 \h </w:instrText>
            </w:r>
            <w:r w:rsidR="00F60C34">
              <w:rPr>
                <w:noProof/>
                <w:webHidden/>
              </w:rPr>
            </w:r>
            <w:r w:rsidR="00F60C34">
              <w:rPr>
                <w:noProof/>
                <w:webHidden/>
              </w:rPr>
              <w:fldChar w:fldCharType="separate"/>
            </w:r>
            <w:r w:rsidR="00F60C34">
              <w:rPr>
                <w:noProof/>
                <w:webHidden/>
              </w:rPr>
              <w:t>20</w:t>
            </w:r>
            <w:r w:rsidR="00F60C34">
              <w:rPr>
                <w:noProof/>
                <w:webHidden/>
              </w:rPr>
              <w:fldChar w:fldCharType="end"/>
            </w:r>
          </w:hyperlink>
        </w:p>
        <w:p w14:paraId="71EF5628" w14:textId="77777777" w:rsidR="00F60C34" w:rsidRDefault="00D14BBB">
          <w:pPr>
            <w:pStyle w:val="TOC3"/>
            <w:rPr>
              <w:rFonts w:asciiTheme="minorHAnsi" w:eastAsiaTheme="minorEastAsia" w:hAnsiTheme="minorHAnsi" w:cstheme="minorBidi"/>
              <w:noProof/>
              <w:lang w:eastAsia="en-AU"/>
            </w:rPr>
          </w:pPr>
          <w:hyperlink w:anchor="_Toc474934809" w:history="1">
            <w:r w:rsidR="00F60C34" w:rsidRPr="004B0912">
              <w:rPr>
                <w:rStyle w:val="Hyperlink"/>
                <w:noProof/>
              </w:rPr>
              <w:t>Clinical questions</w:t>
            </w:r>
            <w:r w:rsidR="00F60C34">
              <w:rPr>
                <w:noProof/>
                <w:webHidden/>
              </w:rPr>
              <w:tab/>
            </w:r>
            <w:r w:rsidR="00F60C34">
              <w:rPr>
                <w:noProof/>
                <w:webHidden/>
              </w:rPr>
              <w:fldChar w:fldCharType="begin"/>
            </w:r>
            <w:r w:rsidR="00F60C34">
              <w:rPr>
                <w:noProof/>
                <w:webHidden/>
              </w:rPr>
              <w:instrText xml:space="preserve"> PAGEREF _Toc474934809 \h </w:instrText>
            </w:r>
            <w:r w:rsidR="00F60C34">
              <w:rPr>
                <w:noProof/>
                <w:webHidden/>
              </w:rPr>
            </w:r>
            <w:r w:rsidR="00F60C34">
              <w:rPr>
                <w:noProof/>
                <w:webHidden/>
              </w:rPr>
              <w:fldChar w:fldCharType="separate"/>
            </w:r>
            <w:r w:rsidR="00F60C34">
              <w:rPr>
                <w:noProof/>
                <w:webHidden/>
              </w:rPr>
              <w:t>20</w:t>
            </w:r>
            <w:r w:rsidR="00F60C34">
              <w:rPr>
                <w:noProof/>
                <w:webHidden/>
              </w:rPr>
              <w:fldChar w:fldCharType="end"/>
            </w:r>
          </w:hyperlink>
        </w:p>
        <w:p w14:paraId="05C930E6" w14:textId="77777777" w:rsidR="00F60C34" w:rsidRDefault="00D14BBB">
          <w:pPr>
            <w:pStyle w:val="TOC3"/>
            <w:rPr>
              <w:rFonts w:asciiTheme="minorHAnsi" w:eastAsiaTheme="minorEastAsia" w:hAnsiTheme="minorHAnsi" w:cstheme="minorBidi"/>
              <w:noProof/>
              <w:lang w:eastAsia="en-AU"/>
            </w:rPr>
          </w:pPr>
          <w:hyperlink w:anchor="_Toc474934810" w:history="1">
            <w:r w:rsidR="00F60C34" w:rsidRPr="004B0912">
              <w:rPr>
                <w:rStyle w:val="Hyperlink"/>
                <w:noProof/>
              </w:rPr>
              <w:t>Second round evaluation of clinical data submitted in response to questions</w:t>
            </w:r>
            <w:r w:rsidR="00F60C34">
              <w:rPr>
                <w:noProof/>
                <w:webHidden/>
              </w:rPr>
              <w:tab/>
            </w:r>
            <w:r w:rsidR="00F60C34">
              <w:rPr>
                <w:noProof/>
                <w:webHidden/>
              </w:rPr>
              <w:fldChar w:fldCharType="begin"/>
            </w:r>
            <w:r w:rsidR="00F60C34">
              <w:rPr>
                <w:noProof/>
                <w:webHidden/>
              </w:rPr>
              <w:instrText xml:space="preserve"> PAGEREF _Toc474934810 \h </w:instrText>
            </w:r>
            <w:r w:rsidR="00F60C34">
              <w:rPr>
                <w:noProof/>
                <w:webHidden/>
              </w:rPr>
            </w:r>
            <w:r w:rsidR="00F60C34">
              <w:rPr>
                <w:noProof/>
                <w:webHidden/>
              </w:rPr>
              <w:fldChar w:fldCharType="separate"/>
            </w:r>
            <w:r w:rsidR="00F60C34">
              <w:rPr>
                <w:noProof/>
                <w:webHidden/>
              </w:rPr>
              <w:t>21</w:t>
            </w:r>
            <w:r w:rsidR="00F60C34">
              <w:rPr>
                <w:noProof/>
                <w:webHidden/>
              </w:rPr>
              <w:fldChar w:fldCharType="end"/>
            </w:r>
          </w:hyperlink>
        </w:p>
        <w:p w14:paraId="12659E7B" w14:textId="77777777" w:rsidR="00F60C34" w:rsidRDefault="00D14BBB">
          <w:pPr>
            <w:pStyle w:val="TOC3"/>
            <w:rPr>
              <w:rFonts w:asciiTheme="minorHAnsi" w:eastAsiaTheme="minorEastAsia" w:hAnsiTheme="minorHAnsi" w:cstheme="minorBidi"/>
              <w:noProof/>
              <w:lang w:eastAsia="en-AU"/>
            </w:rPr>
          </w:pPr>
          <w:hyperlink w:anchor="_Toc474934811" w:history="1">
            <w:r w:rsidR="00F60C34" w:rsidRPr="004B0912">
              <w:rPr>
                <w:rStyle w:val="Hyperlink"/>
                <w:noProof/>
              </w:rPr>
              <w:t>Second round benefit-risk assessment</w:t>
            </w:r>
            <w:r w:rsidR="00F60C34">
              <w:rPr>
                <w:noProof/>
                <w:webHidden/>
              </w:rPr>
              <w:tab/>
            </w:r>
            <w:r w:rsidR="00F60C34">
              <w:rPr>
                <w:noProof/>
                <w:webHidden/>
              </w:rPr>
              <w:fldChar w:fldCharType="begin"/>
            </w:r>
            <w:r w:rsidR="00F60C34">
              <w:rPr>
                <w:noProof/>
                <w:webHidden/>
              </w:rPr>
              <w:instrText xml:space="preserve"> PAGEREF _Toc474934811 \h </w:instrText>
            </w:r>
            <w:r w:rsidR="00F60C34">
              <w:rPr>
                <w:noProof/>
                <w:webHidden/>
              </w:rPr>
            </w:r>
            <w:r w:rsidR="00F60C34">
              <w:rPr>
                <w:noProof/>
                <w:webHidden/>
              </w:rPr>
              <w:fldChar w:fldCharType="separate"/>
            </w:r>
            <w:r w:rsidR="00F60C34">
              <w:rPr>
                <w:noProof/>
                <w:webHidden/>
              </w:rPr>
              <w:t>21</w:t>
            </w:r>
            <w:r w:rsidR="00F60C34">
              <w:rPr>
                <w:noProof/>
                <w:webHidden/>
              </w:rPr>
              <w:fldChar w:fldCharType="end"/>
            </w:r>
          </w:hyperlink>
        </w:p>
        <w:p w14:paraId="5F7D8DA1" w14:textId="77777777" w:rsidR="00F60C34" w:rsidRDefault="00D14BBB">
          <w:pPr>
            <w:pStyle w:val="TOC2"/>
            <w:rPr>
              <w:rFonts w:asciiTheme="minorHAnsi" w:eastAsiaTheme="minorEastAsia" w:hAnsiTheme="minorHAnsi" w:cstheme="minorBidi"/>
              <w:b w:val="0"/>
              <w:noProof/>
              <w:sz w:val="22"/>
              <w:lang w:eastAsia="en-AU"/>
            </w:rPr>
          </w:pPr>
          <w:hyperlink w:anchor="_Toc474934812" w:history="1">
            <w:r w:rsidR="00F60C34" w:rsidRPr="004B0912">
              <w:rPr>
                <w:rStyle w:val="Hyperlink"/>
                <w:noProof/>
              </w:rPr>
              <w:t>V. Pharmacovigilance findings</w:t>
            </w:r>
            <w:r w:rsidR="00F60C34">
              <w:rPr>
                <w:noProof/>
                <w:webHidden/>
              </w:rPr>
              <w:tab/>
            </w:r>
            <w:r w:rsidR="00F60C34">
              <w:rPr>
                <w:noProof/>
                <w:webHidden/>
              </w:rPr>
              <w:fldChar w:fldCharType="begin"/>
            </w:r>
            <w:r w:rsidR="00F60C34">
              <w:rPr>
                <w:noProof/>
                <w:webHidden/>
              </w:rPr>
              <w:instrText xml:space="preserve"> PAGEREF _Toc474934812 \h </w:instrText>
            </w:r>
            <w:r w:rsidR="00F60C34">
              <w:rPr>
                <w:noProof/>
                <w:webHidden/>
              </w:rPr>
            </w:r>
            <w:r w:rsidR="00F60C34">
              <w:rPr>
                <w:noProof/>
                <w:webHidden/>
              </w:rPr>
              <w:fldChar w:fldCharType="separate"/>
            </w:r>
            <w:r w:rsidR="00F60C34">
              <w:rPr>
                <w:noProof/>
                <w:webHidden/>
              </w:rPr>
              <w:t>22</w:t>
            </w:r>
            <w:r w:rsidR="00F60C34">
              <w:rPr>
                <w:noProof/>
                <w:webHidden/>
              </w:rPr>
              <w:fldChar w:fldCharType="end"/>
            </w:r>
          </w:hyperlink>
        </w:p>
        <w:p w14:paraId="6EAF3520" w14:textId="77777777" w:rsidR="00F60C34" w:rsidRDefault="00D14BBB">
          <w:pPr>
            <w:pStyle w:val="TOC3"/>
            <w:rPr>
              <w:rFonts w:asciiTheme="minorHAnsi" w:eastAsiaTheme="minorEastAsia" w:hAnsiTheme="minorHAnsi" w:cstheme="minorBidi"/>
              <w:noProof/>
              <w:lang w:eastAsia="en-AU"/>
            </w:rPr>
          </w:pPr>
          <w:hyperlink w:anchor="_Toc474934813" w:history="1">
            <w:r w:rsidR="00F60C34" w:rsidRPr="004B0912">
              <w:rPr>
                <w:rStyle w:val="Hyperlink"/>
                <w:noProof/>
                <w:lang w:eastAsia="en-AU"/>
              </w:rPr>
              <w:t>Risk management plan</w:t>
            </w:r>
            <w:r w:rsidR="00F60C34">
              <w:rPr>
                <w:noProof/>
                <w:webHidden/>
              </w:rPr>
              <w:tab/>
            </w:r>
            <w:r w:rsidR="00F60C34">
              <w:rPr>
                <w:noProof/>
                <w:webHidden/>
              </w:rPr>
              <w:fldChar w:fldCharType="begin"/>
            </w:r>
            <w:r w:rsidR="00F60C34">
              <w:rPr>
                <w:noProof/>
                <w:webHidden/>
              </w:rPr>
              <w:instrText xml:space="preserve"> PAGEREF _Toc474934813 \h </w:instrText>
            </w:r>
            <w:r w:rsidR="00F60C34">
              <w:rPr>
                <w:noProof/>
                <w:webHidden/>
              </w:rPr>
            </w:r>
            <w:r w:rsidR="00F60C34">
              <w:rPr>
                <w:noProof/>
                <w:webHidden/>
              </w:rPr>
              <w:fldChar w:fldCharType="separate"/>
            </w:r>
            <w:r w:rsidR="00F60C34">
              <w:rPr>
                <w:noProof/>
                <w:webHidden/>
              </w:rPr>
              <w:t>22</w:t>
            </w:r>
            <w:r w:rsidR="00F60C34">
              <w:rPr>
                <w:noProof/>
                <w:webHidden/>
              </w:rPr>
              <w:fldChar w:fldCharType="end"/>
            </w:r>
          </w:hyperlink>
        </w:p>
        <w:p w14:paraId="5295EC15" w14:textId="77777777" w:rsidR="00F60C34" w:rsidRDefault="00D14BBB">
          <w:pPr>
            <w:pStyle w:val="TOC2"/>
            <w:rPr>
              <w:rFonts w:asciiTheme="minorHAnsi" w:eastAsiaTheme="minorEastAsia" w:hAnsiTheme="minorHAnsi" w:cstheme="minorBidi"/>
              <w:b w:val="0"/>
              <w:noProof/>
              <w:sz w:val="22"/>
              <w:lang w:eastAsia="en-AU"/>
            </w:rPr>
          </w:pPr>
          <w:hyperlink w:anchor="_Toc474934814" w:history="1">
            <w:r w:rsidR="00F60C34" w:rsidRPr="004B0912">
              <w:rPr>
                <w:rStyle w:val="Hyperlink"/>
                <w:noProof/>
              </w:rPr>
              <w:t>VI. Overall conclusion and risk/benefit assessment</w:t>
            </w:r>
            <w:r w:rsidR="00F60C34">
              <w:rPr>
                <w:noProof/>
                <w:webHidden/>
              </w:rPr>
              <w:tab/>
            </w:r>
            <w:r w:rsidR="00F60C34">
              <w:rPr>
                <w:noProof/>
                <w:webHidden/>
              </w:rPr>
              <w:fldChar w:fldCharType="begin"/>
            </w:r>
            <w:r w:rsidR="00F60C34">
              <w:rPr>
                <w:noProof/>
                <w:webHidden/>
              </w:rPr>
              <w:instrText xml:space="preserve"> PAGEREF _Toc474934814 \h </w:instrText>
            </w:r>
            <w:r w:rsidR="00F60C34">
              <w:rPr>
                <w:noProof/>
                <w:webHidden/>
              </w:rPr>
            </w:r>
            <w:r w:rsidR="00F60C34">
              <w:rPr>
                <w:noProof/>
                <w:webHidden/>
              </w:rPr>
              <w:fldChar w:fldCharType="separate"/>
            </w:r>
            <w:r w:rsidR="00F60C34">
              <w:rPr>
                <w:noProof/>
                <w:webHidden/>
              </w:rPr>
              <w:t>26</w:t>
            </w:r>
            <w:r w:rsidR="00F60C34">
              <w:rPr>
                <w:noProof/>
                <w:webHidden/>
              </w:rPr>
              <w:fldChar w:fldCharType="end"/>
            </w:r>
          </w:hyperlink>
        </w:p>
        <w:p w14:paraId="5C8ECB34" w14:textId="77777777" w:rsidR="00F60C34" w:rsidRDefault="00D14BBB">
          <w:pPr>
            <w:pStyle w:val="TOC3"/>
            <w:rPr>
              <w:rFonts w:asciiTheme="minorHAnsi" w:eastAsiaTheme="minorEastAsia" w:hAnsiTheme="minorHAnsi" w:cstheme="minorBidi"/>
              <w:noProof/>
              <w:lang w:eastAsia="en-AU"/>
            </w:rPr>
          </w:pPr>
          <w:hyperlink w:anchor="_Toc474934815" w:history="1">
            <w:r w:rsidR="00F60C34" w:rsidRPr="004B0912">
              <w:rPr>
                <w:rStyle w:val="Hyperlink"/>
                <w:noProof/>
              </w:rPr>
              <w:t>Quality</w:t>
            </w:r>
            <w:r w:rsidR="00F60C34">
              <w:rPr>
                <w:noProof/>
                <w:webHidden/>
              </w:rPr>
              <w:tab/>
            </w:r>
            <w:r w:rsidR="00F60C34">
              <w:rPr>
                <w:noProof/>
                <w:webHidden/>
              </w:rPr>
              <w:fldChar w:fldCharType="begin"/>
            </w:r>
            <w:r w:rsidR="00F60C34">
              <w:rPr>
                <w:noProof/>
                <w:webHidden/>
              </w:rPr>
              <w:instrText xml:space="preserve"> PAGEREF _Toc474934815 \h </w:instrText>
            </w:r>
            <w:r w:rsidR="00F60C34">
              <w:rPr>
                <w:noProof/>
                <w:webHidden/>
              </w:rPr>
            </w:r>
            <w:r w:rsidR="00F60C34">
              <w:rPr>
                <w:noProof/>
                <w:webHidden/>
              </w:rPr>
              <w:fldChar w:fldCharType="separate"/>
            </w:r>
            <w:r w:rsidR="00F60C34">
              <w:rPr>
                <w:noProof/>
                <w:webHidden/>
              </w:rPr>
              <w:t>26</w:t>
            </w:r>
            <w:r w:rsidR="00F60C34">
              <w:rPr>
                <w:noProof/>
                <w:webHidden/>
              </w:rPr>
              <w:fldChar w:fldCharType="end"/>
            </w:r>
          </w:hyperlink>
        </w:p>
        <w:p w14:paraId="6D16611B" w14:textId="77777777" w:rsidR="00F60C34" w:rsidRDefault="00D14BBB">
          <w:pPr>
            <w:pStyle w:val="TOC3"/>
            <w:rPr>
              <w:rFonts w:asciiTheme="minorHAnsi" w:eastAsiaTheme="minorEastAsia" w:hAnsiTheme="minorHAnsi" w:cstheme="minorBidi"/>
              <w:noProof/>
              <w:lang w:eastAsia="en-AU"/>
            </w:rPr>
          </w:pPr>
          <w:hyperlink w:anchor="_Toc474934816" w:history="1">
            <w:r w:rsidR="00F60C34" w:rsidRPr="004B0912">
              <w:rPr>
                <w:rStyle w:val="Hyperlink"/>
                <w:noProof/>
              </w:rPr>
              <w:t>Nonclinical</w:t>
            </w:r>
            <w:r w:rsidR="00F60C34">
              <w:rPr>
                <w:noProof/>
                <w:webHidden/>
              </w:rPr>
              <w:tab/>
            </w:r>
            <w:r w:rsidR="00F60C34">
              <w:rPr>
                <w:noProof/>
                <w:webHidden/>
              </w:rPr>
              <w:fldChar w:fldCharType="begin"/>
            </w:r>
            <w:r w:rsidR="00F60C34">
              <w:rPr>
                <w:noProof/>
                <w:webHidden/>
              </w:rPr>
              <w:instrText xml:space="preserve"> PAGEREF _Toc474934816 \h </w:instrText>
            </w:r>
            <w:r w:rsidR="00F60C34">
              <w:rPr>
                <w:noProof/>
                <w:webHidden/>
              </w:rPr>
            </w:r>
            <w:r w:rsidR="00F60C34">
              <w:rPr>
                <w:noProof/>
                <w:webHidden/>
              </w:rPr>
              <w:fldChar w:fldCharType="separate"/>
            </w:r>
            <w:r w:rsidR="00F60C34">
              <w:rPr>
                <w:noProof/>
                <w:webHidden/>
              </w:rPr>
              <w:t>26</w:t>
            </w:r>
            <w:r w:rsidR="00F60C34">
              <w:rPr>
                <w:noProof/>
                <w:webHidden/>
              </w:rPr>
              <w:fldChar w:fldCharType="end"/>
            </w:r>
          </w:hyperlink>
        </w:p>
        <w:p w14:paraId="0E983323" w14:textId="77777777" w:rsidR="00F60C34" w:rsidRDefault="00D14BBB">
          <w:pPr>
            <w:pStyle w:val="TOC3"/>
            <w:rPr>
              <w:rFonts w:asciiTheme="minorHAnsi" w:eastAsiaTheme="minorEastAsia" w:hAnsiTheme="minorHAnsi" w:cstheme="minorBidi"/>
              <w:noProof/>
              <w:lang w:eastAsia="en-AU"/>
            </w:rPr>
          </w:pPr>
          <w:hyperlink w:anchor="_Toc474934817" w:history="1">
            <w:r w:rsidR="00F60C34" w:rsidRPr="004B0912">
              <w:rPr>
                <w:rStyle w:val="Hyperlink"/>
                <w:noProof/>
              </w:rPr>
              <w:t>Clinical</w:t>
            </w:r>
            <w:r w:rsidR="00F60C34">
              <w:rPr>
                <w:noProof/>
                <w:webHidden/>
              </w:rPr>
              <w:tab/>
            </w:r>
            <w:r w:rsidR="00F60C34">
              <w:rPr>
                <w:noProof/>
                <w:webHidden/>
              </w:rPr>
              <w:fldChar w:fldCharType="begin"/>
            </w:r>
            <w:r w:rsidR="00F60C34">
              <w:rPr>
                <w:noProof/>
                <w:webHidden/>
              </w:rPr>
              <w:instrText xml:space="preserve"> PAGEREF _Toc474934817 \h </w:instrText>
            </w:r>
            <w:r w:rsidR="00F60C34">
              <w:rPr>
                <w:noProof/>
                <w:webHidden/>
              </w:rPr>
            </w:r>
            <w:r w:rsidR="00F60C34">
              <w:rPr>
                <w:noProof/>
                <w:webHidden/>
              </w:rPr>
              <w:fldChar w:fldCharType="separate"/>
            </w:r>
            <w:r w:rsidR="00F60C34">
              <w:rPr>
                <w:noProof/>
                <w:webHidden/>
              </w:rPr>
              <w:t>26</w:t>
            </w:r>
            <w:r w:rsidR="00F60C34">
              <w:rPr>
                <w:noProof/>
                <w:webHidden/>
              </w:rPr>
              <w:fldChar w:fldCharType="end"/>
            </w:r>
          </w:hyperlink>
        </w:p>
        <w:p w14:paraId="7FEE6F99" w14:textId="77777777" w:rsidR="00F60C34" w:rsidRDefault="00D14BBB">
          <w:pPr>
            <w:pStyle w:val="TOC3"/>
            <w:rPr>
              <w:rFonts w:asciiTheme="minorHAnsi" w:eastAsiaTheme="minorEastAsia" w:hAnsiTheme="minorHAnsi" w:cstheme="minorBidi"/>
              <w:noProof/>
              <w:lang w:eastAsia="en-AU"/>
            </w:rPr>
          </w:pPr>
          <w:hyperlink w:anchor="_Toc474934818" w:history="1">
            <w:r w:rsidR="00F60C34" w:rsidRPr="004B0912">
              <w:rPr>
                <w:rStyle w:val="Hyperlink"/>
                <w:noProof/>
                <w:lang w:eastAsia="en-AU"/>
              </w:rPr>
              <w:t>Risk management plan</w:t>
            </w:r>
            <w:r w:rsidR="00F60C34">
              <w:rPr>
                <w:noProof/>
                <w:webHidden/>
              </w:rPr>
              <w:tab/>
            </w:r>
            <w:r w:rsidR="00F60C34">
              <w:rPr>
                <w:noProof/>
                <w:webHidden/>
              </w:rPr>
              <w:fldChar w:fldCharType="begin"/>
            </w:r>
            <w:r w:rsidR="00F60C34">
              <w:rPr>
                <w:noProof/>
                <w:webHidden/>
              </w:rPr>
              <w:instrText xml:space="preserve"> PAGEREF _Toc474934818 \h </w:instrText>
            </w:r>
            <w:r w:rsidR="00F60C34">
              <w:rPr>
                <w:noProof/>
                <w:webHidden/>
              </w:rPr>
            </w:r>
            <w:r w:rsidR="00F60C34">
              <w:rPr>
                <w:noProof/>
                <w:webHidden/>
              </w:rPr>
              <w:fldChar w:fldCharType="separate"/>
            </w:r>
            <w:r w:rsidR="00F60C34">
              <w:rPr>
                <w:noProof/>
                <w:webHidden/>
              </w:rPr>
              <w:t>37</w:t>
            </w:r>
            <w:r w:rsidR="00F60C34">
              <w:rPr>
                <w:noProof/>
                <w:webHidden/>
              </w:rPr>
              <w:fldChar w:fldCharType="end"/>
            </w:r>
          </w:hyperlink>
        </w:p>
        <w:p w14:paraId="793C2F06" w14:textId="77777777" w:rsidR="00F60C34" w:rsidRDefault="00D14BBB">
          <w:pPr>
            <w:pStyle w:val="TOC3"/>
            <w:rPr>
              <w:rFonts w:asciiTheme="minorHAnsi" w:eastAsiaTheme="minorEastAsia" w:hAnsiTheme="minorHAnsi" w:cstheme="minorBidi"/>
              <w:noProof/>
              <w:lang w:eastAsia="en-AU"/>
            </w:rPr>
          </w:pPr>
          <w:hyperlink w:anchor="_Toc474934819" w:history="1">
            <w:r w:rsidR="00F60C34" w:rsidRPr="004B0912">
              <w:rPr>
                <w:rStyle w:val="Hyperlink"/>
                <w:noProof/>
              </w:rPr>
              <w:t>Risk-benefit analysis</w:t>
            </w:r>
            <w:r w:rsidR="00F60C34">
              <w:rPr>
                <w:noProof/>
                <w:webHidden/>
              </w:rPr>
              <w:tab/>
            </w:r>
            <w:r w:rsidR="00F60C34">
              <w:rPr>
                <w:noProof/>
                <w:webHidden/>
              </w:rPr>
              <w:fldChar w:fldCharType="begin"/>
            </w:r>
            <w:r w:rsidR="00F60C34">
              <w:rPr>
                <w:noProof/>
                <w:webHidden/>
              </w:rPr>
              <w:instrText xml:space="preserve"> PAGEREF _Toc474934819 \h </w:instrText>
            </w:r>
            <w:r w:rsidR="00F60C34">
              <w:rPr>
                <w:noProof/>
                <w:webHidden/>
              </w:rPr>
            </w:r>
            <w:r w:rsidR="00F60C34">
              <w:rPr>
                <w:noProof/>
                <w:webHidden/>
              </w:rPr>
              <w:fldChar w:fldCharType="separate"/>
            </w:r>
            <w:r w:rsidR="00F60C34">
              <w:rPr>
                <w:noProof/>
                <w:webHidden/>
              </w:rPr>
              <w:t>38</w:t>
            </w:r>
            <w:r w:rsidR="00F60C34">
              <w:rPr>
                <w:noProof/>
                <w:webHidden/>
              </w:rPr>
              <w:fldChar w:fldCharType="end"/>
            </w:r>
          </w:hyperlink>
        </w:p>
        <w:p w14:paraId="14E4EF58" w14:textId="77777777" w:rsidR="00F60C34" w:rsidRDefault="00D14BBB">
          <w:pPr>
            <w:pStyle w:val="TOC3"/>
            <w:rPr>
              <w:rFonts w:asciiTheme="minorHAnsi" w:eastAsiaTheme="minorEastAsia" w:hAnsiTheme="minorHAnsi" w:cstheme="minorBidi"/>
              <w:noProof/>
              <w:lang w:eastAsia="en-AU"/>
            </w:rPr>
          </w:pPr>
          <w:hyperlink w:anchor="_Toc474934820" w:history="1">
            <w:r w:rsidR="00F60C34" w:rsidRPr="004B0912">
              <w:rPr>
                <w:rStyle w:val="Hyperlink"/>
                <w:noProof/>
              </w:rPr>
              <w:t>Initial outcome</w:t>
            </w:r>
            <w:r w:rsidR="00F60C34">
              <w:rPr>
                <w:noProof/>
                <w:webHidden/>
              </w:rPr>
              <w:tab/>
            </w:r>
            <w:r w:rsidR="00F60C34">
              <w:rPr>
                <w:noProof/>
                <w:webHidden/>
              </w:rPr>
              <w:fldChar w:fldCharType="begin"/>
            </w:r>
            <w:r w:rsidR="00F60C34">
              <w:rPr>
                <w:noProof/>
                <w:webHidden/>
              </w:rPr>
              <w:instrText xml:space="preserve"> PAGEREF _Toc474934820 \h </w:instrText>
            </w:r>
            <w:r w:rsidR="00F60C34">
              <w:rPr>
                <w:noProof/>
                <w:webHidden/>
              </w:rPr>
            </w:r>
            <w:r w:rsidR="00F60C34">
              <w:rPr>
                <w:noProof/>
                <w:webHidden/>
              </w:rPr>
              <w:fldChar w:fldCharType="separate"/>
            </w:r>
            <w:r w:rsidR="00F60C34">
              <w:rPr>
                <w:noProof/>
                <w:webHidden/>
              </w:rPr>
              <w:t>49</w:t>
            </w:r>
            <w:r w:rsidR="00F60C34">
              <w:rPr>
                <w:noProof/>
                <w:webHidden/>
              </w:rPr>
              <w:fldChar w:fldCharType="end"/>
            </w:r>
          </w:hyperlink>
        </w:p>
        <w:p w14:paraId="2DBEC7AE" w14:textId="77777777" w:rsidR="00F60C34" w:rsidRDefault="00D14BBB">
          <w:pPr>
            <w:pStyle w:val="TOC3"/>
            <w:rPr>
              <w:rFonts w:asciiTheme="minorHAnsi" w:eastAsiaTheme="minorEastAsia" w:hAnsiTheme="minorHAnsi" w:cstheme="minorBidi"/>
              <w:noProof/>
              <w:lang w:eastAsia="en-AU"/>
            </w:rPr>
          </w:pPr>
          <w:hyperlink w:anchor="_Toc474934821" w:history="1">
            <w:r w:rsidR="00F60C34" w:rsidRPr="004B0912">
              <w:rPr>
                <w:rStyle w:val="Hyperlink"/>
                <w:noProof/>
              </w:rPr>
              <w:t>Final outcome</w:t>
            </w:r>
            <w:r w:rsidR="00F60C34">
              <w:rPr>
                <w:noProof/>
                <w:webHidden/>
              </w:rPr>
              <w:tab/>
            </w:r>
            <w:r w:rsidR="00F60C34">
              <w:rPr>
                <w:noProof/>
                <w:webHidden/>
              </w:rPr>
              <w:fldChar w:fldCharType="begin"/>
            </w:r>
            <w:r w:rsidR="00F60C34">
              <w:rPr>
                <w:noProof/>
                <w:webHidden/>
              </w:rPr>
              <w:instrText xml:space="preserve"> PAGEREF _Toc474934821 \h </w:instrText>
            </w:r>
            <w:r w:rsidR="00F60C34">
              <w:rPr>
                <w:noProof/>
                <w:webHidden/>
              </w:rPr>
            </w:r>
            <w:r w:rsidR="00F60C34">
              <w:rPr>
                <w:noProof/>
                <w:webHidden/>
              </w:rPr>
              <w:fldChar w:fldCharType="separate"/>
            </w:r>
            <w:r w:rsidR="00F60C34">
              <w:rPr>
                <w:noProof/>
                <w:webHidden/>
              </w:rPr>
              <w:t>70</w:t>
            </w:r>
            <w:r w:rsidR="00F60C34">
              <w:rPr>
                <w:noProof/>
                <w:webHidden/>
              </w:rPr>
              <w:fldChar w:fldCharType="end"/>
            </w:r>
          </w:hyperlink>
        </w:p>
        <w:p w14:paraId="0AFF2758" w14:textId="77777777" w:rsidR="00F60C34" w:rsidRDefault="00D14BBB">
          <w:pPr>
            <w:pStyle w:val="TOC2"/>
            <w:rPr>
              <w:rFonts w:asciiTheme="minorHAnsi" w:eastAsiaTheme="minorEastAsia" w:hAnsiTheme="minorHAnsi" w:cstheme="minorBidi"/>
              <w:b w:val="0"/>
              <w:noProof/>
              <w:sz w:val="22"/>
              <w:lang w:eastAsia="en-AU"/>
            </w:rPr>
          </w:pPr>
          <w:hyperlink w:anchor="_Toc474934822" w:history="1">
            <w:r w:rsidR="00F60C34" w:rsidRPr="004B0912">
              <w:rPr>
                <w:rStyle w:val="Hyperlink"/>
                <w:noProof/>
              </w:rPr>
              <w:t>Attachment 1. Product Information</w:t>
            </w:r>
            <w:r w:rsidR="00F60C34">
              <w:rPr>
                <w:noProof/>
                <w:webHidden/>
              </w:rPr>
              <w:tab/>
            </w:r>
            <w:r w:rsidR="00F60C34">
              <w:rPr>
                <w:noProof/>
                <w:webHidden/>
              </w:rPr>
              <w:fldChar w:fldCharType="begin"/>
            </w:r>
            <w:r w:rsidR="00F60C34">
              <w:rPr>
                <w:noProof/>
                <w:webHidden/>
              </w:rPr>
              <w:instrText xml:space="preserve"> PAGEREF _Toc474934822 \h </w:instrText>
            </w:r>
            <w:r w:rsidR="00F60C34">
              <w:rPr>
                <w:noProof/>
                <w:webHidden/>
              </w:rPr>
            </w:r>
            <w:r w:rsidR="00F60C34">
              <w:rPr>
                <w:noProof/>
                <w:webHidden/>
              </w:rPr>
              <w:fldChar w:fldCharType="separate"/>
            </w:r>
            <w:r w:rsidR="00F60C34">
              <w:rPr>
                <w:noProof/>
                <w:webHidden/>
              </w:rPr>
              <w:t>71</w:t>
            </w:r>
            <w:r w:rsidR="00F60C34">
              <w:rPr>
                <w:noProof/>
                <w:webHidden/>
              </w:rPr>
              <w:fldChar w:fldCharType="end"/>
            </w:r>
          </w:hyperlink>
        </w:p>
        <w:p w14:paraId="7995193B" w14:textId="77777777" w:rsidR="00F60C34" w:rsidRDefault="00D14BBB">
          <w:pPr>
            <w:pStyle w:val="TOC2"/>
            <w:rPr>
              <w:rFonts w:asciiTheme="minorHAnsi" w:eastAsiaTheme="minorEastAsia" w:hAnsiTheme="minorHAnsi" w:cstheme="minorBidi"/>
              <w:b w:val="0"/>
              <w:noProof/>
              <w:sz w:val="22"/>
              <w:lang w:eastAsia="en-AU"/>
            </w:rPr>
          </w:pPr>
          <w:hyperlink w:anchor="_Toc474934823" w:history="1">
            <w:r w:rsidR="00F60C34" w:rsidRPr="004B0912">
              <w:rPr>
                <w:rStyle w:val="Hyperlink"/>
                <w:noProof/>
                <w:lang w:eastAsia="en-AU"/>
              </w:rPr>
              <w:t>Attachment 2. Extract from the Clinical Evaluation Report</w:t>
            </w:r>
            <w:r w:rsidR="00F60C34">
              <w:rPr>
                <w:noProof/>
                <w:webHidden/>
              </w:rPr>
              <w:tab/>
            </w:r>
            <w:r w:rsidR="00F60C34">
              <w:rPr>
                <w:noProof/>
                <w:webHidden/>
              </w:rPr>
              <w:fldChar w:fldCharType="begin"/>
            </w:r>
            <w:r w:rsidR="00F60C34">
              <w:rPr>
                <w:noProof/>
                <w:webHidden/>
              </w:rPr>
              <w:instrText xml:space="preserve"> PAGEREF _Toc474934823 \h </w:instrText>
            </w:r>
            <w:r w:rsidR="00F60C34">
              <w:rPr>
                <w:noProof/>
                <w:webHidden/>
              </w:rPr>
            </w:r>
            <w:r w:rsidR="00F60C34">
              <w:rPr>
                <w:noProof/>
                <w:webHidden/>
              </w:rPr>
              <w:fldChar w:fldCharType="separate"/>
            </w:r>
            <w:r w:rsidR="00F60C34">
              <w:rPr>
                <w:noProof/>
                <w:webHidden/>
              </w:rPr>
              <w:t>71</w:t>
            </w:r>
            <w:r w:rsidR="00F60C34">
              <w:rPr>
                <w:noProof/>
                <w:webHidden/>
              </w:rPr>
              <w:fldChar w:fldCharType="end"/>
            </w:r>
          </w:hyperlink>
        </w:p>
        <w:p w14:paraId="690EE4FE" w14:textId="77777777" w:rsidR="003A7F6C" w:rsidRPr="00B811C6" w:rsidRDefault="00DB6124" w:rsidP="00B811C6">
          <w:pPr>
            <w:pStyle w:val="TOC2"/>
          </w:pPr>
          <w:r>
            <w:lastRenderedPageBreak/>
            <w:fldChar w:fldCharType="end"/>
          </w:r>
        </w:p>
      </w:sdtContent>
    </w:sdt>
    <w:bookmarkStart w:id="3" w:name="_Toc314842482" w:displacedByCustomXml="prev"/>
    <w:p w14:paraId="690EE4FF" w14:textId="77777777" w:rsidR="00FD119B" w:rsidRDefault="00FD119B">
      <w:pPr>
        <w:spacing w:before="0" w:after="200" w:line="0" w:lineRule="auto"/>
      </w:pPr>
      <w:r>
        <w:br w:type="page"/>
      </w:r>
    </w:p>
    <w:p w14:paraId="690EE500" w14:textId="77777777" w:rsidR="009D3984" w:rsidRPr="00596EE0" w:rsidRDefault="009D3984" w:rsidP="009D3984">
      <w:pPr>
        <w:pStyle w:val="Heading2"/>
      </w:pPr>
      <w:bookmarkStart w:id="4" w:name="_Toc351716269"/>
      <w:bookmarkStart w:id="5" w:name="_Toc351718881"/>
      <w:bookmarkStart w:id="6" w:name="_Toc355338616"/>
      <w:bookmarkStart w:id="7" w:name="_Toc356306144"/>
      <w:bookmarkStart w:id="8" w:name="_Toc452532762"/>
      <w:bookmarkStart w:id="9" w:name="_Toc474934789"/>
      <w:bookmarkEnd w:id="2"/>
      <w:bookmarkEnd w:id="3"/>
      <w:bookmarkEnd w:id="1"/>
      <w:r w:rsidRPr="00596EE0">
        <w:lastRenderedPageBreak/>
        <w:t>Common abbreviations</w:t>
      </w:r>
      <w:bookmarkEnd w:id="4"/>
      <w:bookmarkEnd w:id="5"/>
      <w:bookmarkEnd w:id="6"/>
      <w:bookmarkEnd w:id="7"/>
      <w:bookmarkEnd w:id="8"/>
      <w:bookmarkEnd w:id="9"/>
    </w:p>
    <w:tbl>
      <w:tblPr>
        <w:tblStyle w:val="TableTGAblue"/>
        <w:tblW w:w="8801" w:type="dxa"/>
        <w:tblLook w:val="04A0" w:firstRow="1" w:lastRow="0" w:firstColumn="1" w:lastColumn="0" w:noHBand="0" w:noVBand="1"/>
      </w:tblPr>
      <w:tblGrid>
        <w:gridCol w:w="1890"/>
        <w:gridCol w:w="6911"/>
      </w:tblGrid>
      <w:tr w:rsidR="009D3984" w:rsidRPr="002F2E7C" w14:paraId="690EE503" w14:textId="77777777" w:rsidTr="009D3984">
        <w:trPr>
          <w:cnfStyle w:val="100000000000" w:firstRow="1" w:lastRow="0" w:firstColumn="0" w:lastColumn="0" w:oddVBand="0" w:evenVBand="0" w:oddHBand="0" w:evenHBand="0" w:firstRowFirstColumn="0" w:firstRowLastColumn="0" w:lastRowFirstColumn="0" w:lastRowLastColumn="0"/>
        </w:trPr>
        <w:tc>
          <w:tcPr>
            <w:tcW w:w="1890" w:type="dxa"/>
          </w:tcPr>
          <w:p w14:paraId="690EE501" w14:textId="77777777" w:rsidR="009D3984" w:rsidRPr="002F2E7C" w:rsidRDefault="009D3984" w:rsidP="002F2E7C">
            <w:pPr>
              <w:rPr>
                <w:szCs w:val="22"/>
              </w:rPr>
            </w:pPr>
            <w:r w:rsidRPr="002F2E7C">
              <w:rPr>
                <w:szCs w:val="22"/>
              </w:rPr>
              <w:t>Abbreviation</w:t>
            </w:r>
          </w:p>
        </w:tc>
        <w:tc>
          <w:tcPr>
            <w:tcW w:w="6911" w:type="dxa"/>
          </w:tcPr>
          <w:p w14:paraId="690EE502" w14:textId="77777777" w:rsidR="009D3984" w:rsidRPr="002F2E7C" w:rsidRDefault="009D3984" w:rsidP="002F2E7C">
            <w:pPr>
              <w:rPr>
                <w:szCs w:val="22"/>
              </w:rPr>
            </w:pPr>
            <w:r w:rsidRPr="002F2E7C">
              <w:rPr>
                <w:szCs w:val="22"/>
              </w:rPr>
              <w:t>Meaning</w:t>
            </w:r>
          </w:p>
        </w:tc>
      </w:tr>
      <w:tr w:rsidR="009D3984" w:rsidRPr="002F2E7C" w14:paraId="690EE506" w14:textId="77777777" w:rsidTr="009D3984">
        <w:tc>
          <w:tcPr>
            <w:tcW w:w="1890" w:type="dxa"/>
          </w:tcPr>
          <w:p w14:paraId="690EE504" w14:textId="77777777" w:rsidR="009D3984" w:rsidRPr="002F2E7C" w:rsidRDefault="009D3984" w:rsidP="002F2E7C">
            <w:pPr>
              <w:rPr>
                <w:rFonts w:cstheme="majorHAnsi"/>
                <w:szCs w:val="22"/>
              </w:rPr>
            </w:pPr>
            <w:r w:rsidRPr="002F2E7C">
              <w:rPr>
                <w:rFonts w:cstheme="majorHAnsi"/>
                <w:szCs w:val="22"/>
              </w:rPr>
              <w:t>ACPM</w:t>
            </w:r>
          </w:p>
        </w:tc>
        <w:tc>
          <w:tcPr>
            <w:tcW w:w="6911" w:type="dxa"/>
          </w:tcPr>
          <w:p w14:paraId="690EE505" w14:textId="77777777" w:rsidR="009D3984" w:rsidRPr="002F2E7C" w:rsidRDefault="009D3984" w:rsidP="002F2E7C">
            <w:pPr>
              <w:rPr>
                <w:rFonts w:cstheme="majorHAnsi"/>
                <w:szCs w:val="22"/>
              </w:rPr>
            </w:pPr>
            <w:r w:rsidRPr="002F2E7C">
              <w:rPr>
                <w:rFonts w:cstheme="majorHAnsi"/>
                <w:szCs w:val="22"/>
              </w:rPr>
              <w:t>Australian Committee of Prescription Medicines</w:t>
            </w:r>
          </w:p>
        </w:tc>
      </w:tr>
      <w:tr w:rsidR="009D3984" w:rsidRPr="002F2E7C" w14:paraId="690EE509" w14:textId="77777777" w:rsidTr="009D3984">
        <w:tc>
          <w:tcPr>
            <w:tcW w:w="1890" w:type="dxa"/>
          </w:tcPr>
          <w:p w14:paraId="690EE507" w14:textId="77777777" w:rsidR="009D3984" w:rsidRPr="002F2E7C" w:rsidRDefault="009D3984" w:rsidP="002F2E7C">
            <w:pPr>
              <w:rPr>
                <w:rFonts w:cstheme="majorHAnsi"/>
                <w:szCs w:val="22"/>
              </w:rPr>
            </w:pPr>
            <w:r w:rsidRPr="002F2E7C">
              <w:rPr>
                <w:rFonts w:cstheme="majorHAnsi"/>
                <w:szCs w:val="22"/>
              </w:rPr>
              <w:t>AE</w:t>
            </w:r>
          </w:p>
        </w:tc>
        <w:tc>
          <w:tcPr>
            <w:tcW w:w="6911" w:type="dxa"/>
          </w:tcPr>
          <w:p w14:paraId="690EE508" w14:textId="77777777" w:rsidR="009D3984" w:rsidRPr="002F2E7C" w:rsidRDefault="009D3984" w:rsidP="002F2E7C">
            <w:pPr>
              <w:rPr>
                <w:rFonts w:cstheme="majorHAnsi"/>
                <w:szCs w:val="22"/>
              </w:rPr>
            </w:pPr>
            <w:r w:rsidRPr="002F2E7C">
              <w:rPr>
                <w:rFonts w:cstheme="majorHAnsi"/>
                <w:szCs w:val="22"/>
              </w:rPr>
              <w:t>Adverse event</w:t>
            </w:r>
          </w:p>
        </w:tc>
      </w:tr>
      <w:tr w:rsidR="009D3984" w:rsidRPr="002F2E7C" w14:paraId="690EE50C" w14:textId="77777777" w:rsidTr="009D3984">
        <w:tc>
          <w:tcPr>
            <w:tcW w:w="1890" w:type="dxa"/>
          </w:tcPr>
          <w:p w14:paraId="690EE50A" w14:textId="77777777" w:rsidR="009D3984" w:rsidRPr="002F2E7C" w:rsidRDefault="009D3984" w:rsidP="002F2E7C">
            <w:pPr>
              <w:rPr>
                <w:rFonts w:cstheme="majorHAnsi"/>
                <w:szCs w:val="22"/>
              </w:rPr>
            </w:pPr>
            <w:r w:rsidRPr="002F2E7C">
              <w:rPr>
                <w:rFonts w:cstheme="majorHAnsi"/>
                <w:szCs w:val="22"/>
              </w:rPr>
              <w:t>ALB</w:t>
            </w:r>
          </w:p>
        </w:tc>
        <w:tc>
          <w:tcPr>
            <w:tcW w:w="6911" w:type="dxa"/>
          </w:tcPr>
          <w:p w14:paraId="690EE50B" w14:textId="77777777" w:rsidR="009D3984" w:rsidRPr="002F2E7C" w:rsidRDefault="009D3984" w:rsidP="002F2E7C">
            <w:pPr>
              <w:rPr>
                <w:rFonts w:cstheme="majorHAnsi"/>
                <w:szCs w:val="22"/>
              </w:rPr>
            </w:pPr>
            <w:r w:rsidRPr="002F2E7C">
              <w:rPr>
                <w:rFonts w:cstheme="majorHAnsi"/>
                <w:szCs w:val="22"/>
              </w:rPr>
              <w:t>Albumin</w:t>
            </w:r>
          </w:p>
        </w:tc>
      </w:tr>
      <w:tr w:rsidR="009D3984" w:rsidRPr="002F2E7C" w14:paraId="690EE50F" w14:textId="77777777" w:rsidTr="009D3984">
        <w:tc>
          <w:tcPr>
            <w:tcW w:w="1890" w:type="dxa"/>
          </w:tcPr>
          <w:p w14:paraId="690EE50D" w14:textId="77777777" w:rsidR="009D3984" w:rsidRPr="002F2E7C" w:rsidRDefault="009D3984" w:rsidP="002F2E7C">
            <w:pPr>
              <w:rPr>
                <w:rFonts w:cstheme="majorHAnsi"/>
                <w:szCs w:val="22"/>
              </w:rPr>
            </w:pPr>
            <w:r w:rsidRPr="002F2E7C">
              <w:rPr>
                <w:rFonts w:cstheme="majorHAnsi"/>
                <w:szCs w:val="22"/>
              </w:rPr>
              <w:t>ALP</w:t>
            </w:r>
          </w:p>
        </w:tc>
        <w:tc>
          <w:tcPr>
            <w:tcW w:w="6911" w:type="dxa"/>
          </w:tcPr>
          <w:p w14:paraId="690EE50E" w14:textId="77777777" w:rsidR="009D3984" w:rsidRPr="002F2E7C" w:rsidRDefault="009D3984" w:rsidP="002F2E7C">
            <w:pPr>
              <w:rPr>
                <w:rFonts w:cstheme="majorHAnsi"/>
                <w:szCs w:val="22"/>
              </w:rPr>
            </w:pPr>
            <w:r w:rsidRPr="002F2E7C">
              <w:rPr>
                <w:rFonts w:cstheme="majorHAnsi"/>
                <w:szCs w:val="22"/>
              </w:rPr>
              <w:t>Alkaline phosphatase</w:t>
            </w:r>
          </w:p>
        </w:tc>
      </w:tr>
      <w:tr w:rsidR="009D3984" w:rsidRPr="002F2E7C" w14:paraId="690EE512" w14:textId="77777777" w:rsidTr="009D3984">
        <w:tc>
          <w:tcPr>
            <w:tcW w:w="1890" w:type="dxa"/>
          </w:tcPr>
          <w:p w14:paraId="690EE510" w14:textId="77777777" w:rsidR="009D3984" w:rsidRPr="002F2E7C" w:rsidRDefault="009D3984" w:rsidP="002F2E7C">
            <w:pPr>
              <w:rPr>
                <w:rFonts w:cstheme="majorHAnsi"/>
                <w:szCs w:val="22"/>
              </w:rPr>
            </w:pPr>
            <w:r w:rsidRPr="002F2E7C">
              <w:rPr>
                <w:rFonts w:cstheme="majorHAnsi"/>
                <w:szCs w:val="22"/>
              </w:rPr>
              <w:t>ALT</w:t>
            </w:r>
          </w:p>
        </w:tc>
        <w:tc>
          <w:tcPr>
            <w:tcW w:w="6911" w:type="dxa"/>
          </w:tcPr>
          <w:p w14:paraId="690EE511" w14:textId="77777777" w:rsidR="009D3984" w:rsidRPr="002F2E7C" w:rsidRDefault="009D3984" w:rsidP="002F2E7C">
            <w:pPr>
              <w:rPr>
                <w:rFonts w:cstheme="majorHAnsi"/>
                <w:szCs w:val="22"/>
              </w:rPr>
            </w:pPr>
            <w:r w:rsidRPr="002F2E7C">
              <w:rPr>
                <w:rFonts w:cstheme="majorHAnsi"/>
                <w:szCs w:val="22"/>
              </w:rPr>
              <w:t>Alanine aminotransferase</w:t>
            </w:r>
          </w:p>
        </w:tc>
      </w:tr>
      <w:tr w:rsidR="009D3984" w:rsidRPr="002F2E7C" w14:paraId="690EE515" w14:textId="77777777" w:rsidTr="009D3984">
        <w:tc>
          <w:tcPr>
            <w:tcW w:w="1890" w:type="dxa"/>
          </w:tcPr>
          <w:p w14:paraId="690EE513" w14:textId="77777777" w:rsidR="009D3984" w:rsidRPr="002F2E7C" w:rsidRDefault="009D3984" w:rsidP="002F2E7C">
            <w:pPr>
              <w:rPr>
                <w:rFonts w:cstheme="majorHAnsi"/>
                <w:szCs w:val="22"/>
              </w:rPr>
            </w:pPr>
            <w:r w:rsidRPr="002F2E7C">
              <w:rPr>
                <w:rFonts w:cstheme="majorHAnsi"/>
                <w:szCs w:val="22"/>
              </w:rPr>
              <w:t>ANC</w:t>
            </w:r>
          </w:p>
        </w:tc>
        <w:tc>
          <w:tcPr>
            <w:tcW w:w="6911" w:type="dxa"/>
          </w:tcPr>
          <w:p w14:paraId="690EE514" w14:textId="77777777" w:rsidR="009D3984" w:rsidRPr="002F2E7C" w:rsidRDefault="009D3984" w:rsidP="002F2E7C">
            <w:pPr>
              <w:rPr>
                <w:rFonts w:cstheme="majorHAnsi"/>
                <w:szCs w:val="22"/>
              </w:rPr>
            </w:pPr>
            <w:r w:rsidRPr="002F2E7C">
              <w:rPr>
                <w:rFonts w:cstheme="majorHAnsi"/>
                <w:szCs w:val="22"/>
              </w:rPr>
              <w:t>Absolute neutrophil count</w:t>
            </w:r>
          </w:p>
        </w:tc>
      </w:tr>
      <w:tr w:rsidR="009D3984" w:rsidRPr="002F2E7C" w14:paraId="690EE518" w14:textId="77777777" w:rsidTr="009D3984">
        <w:tc>
          <w:tcPr>
            <w:tcW w:w="1890" w:type="dxa"/>
          </w:tcPr>
          <w:p w14:paraId="690EE516" w14:textId="77777777" w:rsidR="009D3984" w:rsidRPr="002F2E7C" w:rsidRDefault="009D3984" w:rsidP="002F2E7C">
            <w:pPr>
              <w:rPr>
                <w:rFonts w:cstheme="majorHAnsi"/>
                <w:szCs w:val="22"/>
              </w:rPr>
            </w:pPr>
            <w:r w:rsidRPr="002F2E7C">
              <w:rPr>
                <w:rFonts w:cstheme="majorHAnsi"/>
                <w:szCs w:val="22"/>
              </w:rPr>
              <w:t>AST</w:t>
            </w:r>
          </w:p>
        </w:tc>
        <w:tc>
          <w:tcPr>
            <w:tcW w:w="6911" w:type="dxa"/>
          </w:tcPr>
          <w:p w14:paraId="690EE517" w14:textId="77777777" w:rsidR="009D3984" w:rsidRPr="002F2E7C" w:rsidRDefault="009D3984" w:rsidP="002F2E7C">
            <w:pPr>
              <w:rPr>
                <w:rFonts w:cstheme="majorHAnsi"/>
                <w:szCs w:val="22"/>
              </w:rPr>
            </w:pPr>
            <w:r w:rsidRPr="002F2E7C">
              <w:rPr>
                <w:rFonts w:cstheme="majorHAnsi"/>
                <w:szCs w:val="22"/>
              </w:rPr>
              <w:t>Aspartate aminotransferase</w:t>
            </w:r>
          </w:p>
        </w:tc>
      </w:tr>
      <w:tr w:rsidR="009D3984" w:rsidRPr="002F2E7C" w14:paraId="690EE51B" w14:textId="77777777" w:rsidTr="009D3984">
        <w:tc>
          <w:tcPr>
            <w:tcW w:w="1890" w:type="dxa"/>
          </w:tcPr>
          <w:p w14:paraId="690EE519" w14:textId="77777777" w:rsidR="009D3984" w:rsidRPr="002F2E7C" w:rsidRDefault="009D3984" w:rsidP="002F2E7C">
            <w:pPr>
              <w:rPr>
                <w:rFonts w:cstheme="majorHAnsi"/>
                <w:szCs w:val="22"/>
              </w:rPr>
            </w:pPr>
            <w:r w:rsidRPr="002F2E7C">
              <w:rPr>
                <w:rFonts w:cstheme="majorHAnsi"/>
                <w:szCs w:val="22"/>
              </w:rPr>
              <w:t>ATC</w:t>
            </w:r>
          </w:p>
        </w:tc>
        <w:tc>
          <w:tcPr>
            <w:tcW w:w="6911" w:type="dxa"/>
          </w:tcPr>
          <w:p w14:paraId="690EE51A" w14:textId="77777777" w:rsidR="009D3984" w:rsidRPr="002F2E7C" w:rsidRDefault="009D3984" w:rsidP="002F2E7C">
            <w:pPr>
              <w:rPr>
                <w:rFonts w:cstheme="majorHAnsi"/>
                <w:szCs w:val="22"/>
              </w:rPr>
            </w:pPr>
            <w:r w:rsidRPr="002F2E7C">
              <w:rPr>
                <w:rFonts w:cstheme="majorHAnsi"/>
                <w:szCs w:val="22"/>
              </w:rPr>
              <w:t>Anatomical Therapeutic Chemical</w:t>
            </w:r>
          </w:p>
        </w:tc>
      </w:tr>
      <w:tr w:rsidR="009D3984" w:rsidRPr="002F2E7C" w14:paraId="690EE51E" w14:textId="77777777" w:rsidTr="009D3984">
        <w:tc>
          <w:tcPr>
            <w:tcW w:w="1890" w:type="dxa"/>
          </w:tcPr>
          <w:p w14:paraId="690EE51C" w14:textId="77777777" w:rsidR="009D3984" w:rsidRPr="002F2E7C" w:rsidRDefault="009D3984" w:rsidP="002F2E7C">
            <w:pPr>
              <w:rPr>
                <w:rFonts w:cstheme="majorHAnsi"/>
                <w:szCs w:val="22"/>
              </w:rPr>
            </w:pPr>
            <w:r w:rsidRPr="002F2E7C">
              <w:rPr>
                <w:rFonts w:cstheme="majorHAnsi"/>
                <w:szCs w:val="22"/>
              </w:rPr>
              <w:t>AUC</w:t>
            </w:r>
          </w:p>
        </w:tc>
        <w:tc>
          <w:tcPr>
            <w:tcW w:w="6911" w:type="dxa"/>
          </w:tcPr>
          <w:p w14:paraId="690EE51D" w14:textId="77777777" w:rsidR="009D3984" w:rsidRPr="002F2E7C" w:rsidRDefault="009D3984" w:rsidP="002F2E7C">
            <w:pPr>
              <w:rPr>
                <w:rFonts w:cstheme="majorHAnsi"/>
                <w:szCs w:val="22"/>
              </w:rPr>
            </w:pPr>
            <w:r w:rsidRPr="002F2E7C">
              <w:rPr>
                <w:rFonts w:cstheme="majorHAnsi"/>
                <w:szCs w:val="22"/>
              </w:rPr>
              <w:t>Area Under The Curve</w:t>
            </w:r>
          </w:p>
        </w:tc>
      </w:tr>
      <w:tr w:rsidR="009D3984" w:rsidRPr="002F2E7C" w14:paraId="690EE521" w14:textId="77777777" w:rsidTr="009D3984">
        <w:tc>
          <w:tcPr>
            <w:tcW w:w="1890" w:type="dxa"/>
          </w:tcPr>
          <w:p w14:paraId="690EE51F" w14:textId="77777777" w:rsidR="009D3984" w:rsidRPr="002F2E7C" w:rsidRDefault="009D3984" w:rsidP="002F2E7C">
            <w:pPr>
              <w:rPr>
                <w:rFonts w:cstheme="majorHAnsi"/>
                <w:szCs w:val="22"/>
              </w:rPr>
            </w:pPr>
            <w:r w:rsidRPr="002F2E7C">
              <w:rPr>
                <w:rFonts w:cstheme="majorHAnsi"/>
                <w:szCs w:val="22"/>
              </w:rPr>
              <w:t>BILI</w:t>
            </w:r>
          </w:p>
        </w:tc>
        <w:tc>
          <w:tcPr>
            <w:tcW w:w="6911" w:type="dxa"/>
          </w:tcPr>
          <w:p w14:paraId="690EE520" w14:textId="77777777" w:rsidR="009D3984" w:rsidRPr="002F2E7C" w:rsidRDefault="009D3984" w:rsidP="002F2E7C">
            <w:pPr>
              <w:rPr>
                <w:rFonts w:cstheme="majorHAnsi"/>
                <w:szCs w:val="22"/>
              </w:rPr>
            </w:pPr>
            <w:r w:rsidRPr="002F2E7C">
              <w:rPr>
                <w:rFonts w:cstheme="majorHAnsi"/>
                <w:szCs w:val="22"/>
              </w:rPr>
              <w:t>Total Bilirubin (Serum Concentration)</w:t>
            </w:r>
          </w:p>
        </w:tc>
      </w:tr>
      <w:tr w:rsidR="009D3984" w:rsidRPr="002F2E7C" w14:paraId="690EE524" w14:textId="77777777" w:rsidTr="009D3984">
        <w:tc>
          <w:tcPr>
            <w:tcW w:w="1890" w:type="dxa"/>
          </w:tcPr>
          <w:p w14:paraId="690EE522" w14:textId="77777777" w:rsidR="009D3984" w:rsidRPr="002F2E7C" w:rsidRDefault="009D3984" w:rsidP="002F2E7C">
            <w:pPr>
              <w:rPr>
                <w:rFonts w:cstheme="majorHAnsi"/>
                <w:szCs w:val="22"/>
              </w:rPr>
            </w:pPr>
            <w:r w:rsidRPr="002F2E7C">
              <w:rPr>
                <w:rFonts w:cstheme="majorHAnsi"/>
                <w:szCs w:val="22"/>
              </w:rPr>
              <w:t>BMI</w:t>
            </w:r>
          </w:p>
        </w:tc>
        <w:tc>
          <w:tcPr>
            <w:tcW w:w="6911" w:type="dxa"/>
          </w:tcPr>
          <w:p w14:paraId="690EE523" w14:textId="77777777" w:rsidR="009D3984" w:rsidRPr="002F2E7C" w:rsidRDefault="009D3984" w:rsidP="002F2E7C">
            <w:pPr>
              <w:rPr>
                <w:rFonts w:cstheme="majorHAnsi"/>
                <w:szCs w:val="22"/>
              </w:rPr>
            </w:pPr>
            <w:r w:rsidRPr="002F2E7C">
              <w:rPr>
                <w:rFonts w:cstheme="majorHAnsi"/>
                <w:szCs w:val="22"/>
              </w:rPr>
              <w:t>Body Mass Index</w:t>
            </w:r>
          </w:p>
        </w:tc>
      </w:tr>
      <w:tr w:rsidR="009D3984" w:rsidRPr="002F2E7C" w14:paraId="690EE527" w14:textId="77777777" w:rsidTr="009D3984">
        <w:tc>
          <w:tcPr>
            <w:tcW w:w="1890" w:type="dxa"/>
          </w:tcPr>
          <w:p w14:paraId="690EE525" w14:textId="77777777" w:rsidR="009D3984" w:rsidRPr="002F2E7C" w:rsidRDefault="009D3984" w:rsidP="002F2E7C">
            <w:pPr>
              <w:rPr>
                <w:rFonts w:cstheme="majorHAnsi"/>
                <w:szCs w:val="22"/>
              </w:rPr>
            </w:pPr>
            <w:r w:rsidRPr="002F2E7C">
              <w:rPr>
                <w:rFonts w:cstheme="majorHAnsi"/>
                <w:szCs w:val="22"/>
              </w:rPr>
              <w:t>BSA</w:t>
            </w:r>
          </w:p>
        </w:tc>
        <w:tc>
          <w:tcPr>
            <w:tcW w:w="6911" w:type="dxa"/>
          </w:tcPr>
          <w:p w14:paraId="690EE526" w14:textId="77777777" w:rsidR="009D3984" w:rsidRPr="002F2E7C" w:rsidRDefault="009D3984" w:rsidP="002F2E7C">
            <w:pPr>
              <w:rPr>
                <w:rFonts w:cstheme="majorHAnsi"/>
                <w:szCs w:val="22"/>
              </w:rPr>
            </w:pPr>
            <w:r w:rsidRPr="002F2E7C">
              <w:rPr>
                <w:rFonts w:cstheme="majorHAnsi"/>
                <w:szCs w:val="22"/>
              </w:rPr>
              <w:t>Body Surface Area</w:t>
            </w:r>
          </w:p>
        </w:tc>
      </w:tr>
      <w:tr w:rsidR="009D3984" w:rsidRPr="002F2E7C" w14:paraId="690EE52A" w14:textId="77777777" w:rsidTr="009D3984">
        <w:tc>
          <w:tcPr>
            <w:tcW w:w="1890" w:type="dxa"/>
          </w:tcPr>
          <w:p w14:paraId="690EE528" w14:textId="77777777" w:rsidR="009D3984" w:rsidRPr="002F2E7C" w:rsidRDefault="009D3984" w:rsidP="002F2E7C">
            <w:pPr>
              <w:rPr>
                <w:rFonts w:cstheme="majorHAnsi"/>
                <w:szCs w:val="22"/>
              </w:rPr>
            </w:pPr>
            <w:r w:rsidRPr="002F2E7C">
              <w:rPr>
                <w:rFonts w:cstheme="majorHAnsi"/>
                <w:szCs w:val="22"/>
              </w:rPr>
              <w:t>CI</w:t>
            </w:r>
          </w:p>
        </w:tc>
        <w:tc>
          <w:tcPr>
            <w:tcW w:w="6911" w:type="dxa"/>
          </w:tcPr>
          <w:p w14:paraId="690EE529" w14:textId="77777777" w:rsidR="009D3984" w:rsidRPr="002F2E7C" w:rsidRDefault="009D3984" w:rsidP="002F2E7C">
            <w:pPr>
              <w:rPr>
                <w:rFonts w:cstheme="majorHAnsi"/>
                <w:szCs w:val="22"/>
              </w:rPr>
            </w:pPr>
            <w:r w:rsidRPr="002F2E7C">
              <w:rPr>
                <w:rFonts w:cstheme="majorHAnsi"/>
                <w:szCs w:val="22"/>
              </w:rPr>
              <w:t>Confidence Interval</w:t>
            </w:r>
          </w:p>
        </w:tc>
      </w:tr>
      <w:tr w:rsidR="009D3984" w:rsidRPr="002F2E7C" w14:paraId="690EE52D" w14:textId="77777777" w:rsidTr="009D3984">
        <w:tc>
          <w:tcPr>
            <w:tcW w:w="1890" w:type="dxa"/>
          </w:tcPr>
          <w:p w14:paraId="690EE52B" w14:textId="77777777" w:rsidR="009D3984" w:rsidRPr="002F2E7C" w:rsidRDefault="009D3984" w:rsidP="002F2E7C">
            <w:pPr>
              <w:rPr>
                <w:rFonts w:cstheme="majorHAnsi"/>
                <w:szCs w:val="22"/>
              </w:rPr>
            </w:pPr>
            <w:r w:rsidRPr="002F2E7C">
              <w:rPr>
                <w:rFonts w:cstheme="majorHAnsi"/>
                <w:szCs w:val="22"/>
              </w:rPr>
              <w:t>CL</w:t>
            </w:r>
          </w:p>
        </w:tc>
        <w:tc>
          <w:tcPr>
            <w:tcW w:w="6911" w:type="dxa"/>
          </w:tcPr>
          <w:p w14:paraId="690EE52C" w14:textId="77777777" w:rsidR="009D3984" w:rsidRPr="002F2E7C" w:rsidRDefault="009D3984" w:rsidP="002F2E7C">
            <w:pPr>
              <w:rPr>
                <w:rFonts w:cstheme="majorHAnsi"/>
                <w:szCs w:val="22"/>
              </w:rPr>
            </w:pPr>
            <w:r w:rsidRPr="002F2E7C">
              <w:rPr>
                <w:rFonts w:cstheme="majorHAnsi"/>
                <w:szCs w:val="22"/>
              </w:rPr>
              <w:t>Clearance</w:t>
            </w:r>
          </w:p>
        </w:tc>
      </w:tr>
      <w:tr w:rsidR="009D3984" w:rsidRPr="002F2E7C" w14:paraId="690EE530" w14:textId="77777777" w:rsidTr="009D3984">
        <w:tc>
          <w:tcPr>
            <w:tcW w:w="1890" w:type="dxa"/>
          </w:tcPr>
          <w:p w14:paraId="690EE52E" w14:textId="77777777" w:rsidR="009D3984" w:rsidRPr="002F2E7C" w:rsidRDefault="009D3984" w:rsidP="002F2E7C">
            <w:pPr>
              <w:rPr>
                <w:rFonts w:cstheme="majorHAnsi"/>
                <w:szCs w:val="22"/>
              </w:rPr>
            </w:pPr>
            <w:r w:rsidRPr="002F2E7C">
              <w:rPr>
                <w:rFonts w:cstheme="majorHAnsi"/>
                <w:szCs w:val="22"/>
              </w:rPr>
              <w:t>CLL</w:t>
            </w:r>
          </w:p>
        </w:tc>
        <w:tc>
          <w:tcPr>
            <w:tcW w:w="6911" w:type="dxa"/>
          </w:tcPr>
          <w:p w14:paraId="690EE52F" w14:textId="77777777" w:rsidR="009D3984" w:rsidRPr="002F2E7C" w:rsidRDefault="009D3984" w:rsidP="002F2E7C">
            <w:pPr>
              <w:rPr>
                <w:rFonts w:cstheme="majorHAnsi"/>
                <w:szCs w:val="22"/>
              </w:rPr>
            </w:pPr>
            <w:r w:rsidRPr="002F2E7C">
              <w:rPr>
                <w:rFonts w:cstheme="majorHAnsi"/>
                <w:szCs w:val="22"/>
              </w:rPr>
              <w:t>Chronic Lymphocytic Leukaemia</w:t>
            </w:r>
          </w:p>
        </w:tc>
      </w:tr>
      <w:tr w:rsidR="009D3984" w:rsidRPr="002F2E7C" w14:paraId="690EE533" w14:textId="77777777" w:rsidTr="009D3984">
        <w:tc>
          <w:tcPr>
            <w:tcW w:w="1890" w:type="dxa"/>
          </w:tcPr>
          <w:p w14:paraId="690EE531" w14:textId="77777777" w:rsidR="009D3984" w:rsidRPr="002F2E7C" w:rsidRDefault="009D3984" w:rsidP="002F2E7C">
            <w:pPr>
              <w:rPr>
                <w:rFonts w:cstheme="majorHAnsi"/>
                <w:szCs w:val="22"/>
              </w:rPr>
            </w:pPr>
            <w:r w:rsidRPr="002F2E7C">
              <w:rPr>
                <w:rFonts w:cstheme="majorHAnsi"/>
                <w:szCs w:val="22"/>
              </w:rPr>
              <w:t>C</w:t>
            </w:r>
            <w:r w:rsidRPr="002F2E7C">
              <w:rPr>
                <w:rFonts w:cstheme="majorHAnsi"/>
                <w:szCs w:val="22"/>
                <w:vertAlign w:val="subscript"/>
              </w:rPr>
              <w:t>max</w:t>
            </w:r>
          </w:p>
        </w:tc>
        <w:tc>
          <w:tcPr>
            <w:tcW w:w="6911" w:type="dxa"/>
          </w:tcPr>
          <w:p w14:paraId="690EE532" w14:textId="77777777" w:rsidR="009D3984" w:rsidRPr="002F2E7C" w:rsidRDefault="009D3984" w:rsidP="002F2E7C">
            <w:pPr>
              <w:rPr>
                <w:rFonts w:cstheme="majorHAnsi"/>
                <w:szCs w:val="22"/>
              </w:rPr>
            </w:pPr>
            <w:r w:rsidRPr="002F2E7C">
              <w:rPr>
                <w:rFonts w:cstheme="majorHAnsi"/>
                <w:szCs w:val="22"/>
              </w:rPr>
              <w:t>Maximum Concentration</w:t>
            </w:r>
          </w:p>
        </w:tc>
      </w:tr>
      <w:tr w:rsidR="009D3984" w:rsidRPr="002F2E7C" w14:paraId="690EE536" w14:textId="77777777" w:rsidTr="009D3984">
        <w:tc>
          <w:tcPr>
            <w:tcW w:w="1890" w:type="dxa"/>
          </w:tcPr>
          <w:p w14:paraId="690EE534" w14:textId="77777777" w:rsidR="009D3984" w:rsidRPr="002F2E7C" w:rsidRDefault="009D3984" w:rsidP="002F2E7C">
            <w:pPr>
              <w:rPr>
                <w:rFonts w:cstheme="majorHAnsi"/>
                <w:szCs w:val="22"/>
              </w:rPr>
            </w:pPr>
            <w:r w:rsidRPr="002F2E7C">
              <w:rPr>
                <w:rFonts w:cstheme="majorHAnsi"/>
                <w:szCs w:val="22"/>
              </w:rPr>
              <w:t>CR</w:t>
            </w:r>
          </w:p>
        </w:tc>
        <w:tc>
          <w:tcPr>
            <w:tcW w:w="6911" w:type="dxa"/>
          </w:tcPr>
          <w:p w14:paraId="690EE535" w14:textId="77777777" w:rsidR="009D3984" w:rsidRPr="002F2E7C" w:rsidRDefault="009D3984" w:rsidP="002F2E7C">
            <w:pPr>
              <w:rPr>
                <w:rFonts w:cstheme="majorHAnsi"/>
                <w:szCs w:val="22"/>
              </w:rPr>
            </w:pPr>
            <w:r w:rsidRPr="002F2E7C">
              <w:rPr>
                <w:rFonts w:cstheme="majorHAnsi"/>
                <w:szCs w:val="22"/>
              </w:rPr>
              <w:t>Complete Response</w:t>
            </w:r>
          </w:p>
        </w:tc>
      </w:tr>
      <w:tr w:rsidR="009D3984" w:rsidRPr="002F2E7C" w14:paraId="690EE539" w14:textId="77777777" w:rsidTr="009D3984">
        <w:tc>
          <w:tcPr>
            <w:tcW w:w="1890" w:type="dxa"/>
          </w:tcPr>
          <w:p w14:paraId="690EE537" w14:textId="77777777" w:rsidR="009D3984" w:rsidRPr="002F2E7C" w:rsidRDefault="009D3984" w:rsidP="002F2E7C">
            <w:pPr>
              <w:rPr>
                <w:rFonts w:cstheme="majorHAnsi"/>
                <w:szCs w:val="22"/>
              </w:rPr>
            </w:pPr>
            <w:r w:rsidRPr="002F2E7C">
              <w:rPr>
                <w:rFonts w:cstheme="majorHAnsi"/>
                <w:szCs w:val="22"/>
              </w:rPr>
              <w:t>CRF</w:t>
            </w:r>
          </w:p>
        </w:tc>
        <w:tc>
          <w:tcPr>
            <w:tcW w:w="6911" w:type="dxa"/>
          </w:tcPr>
          <w:p w14:paraId="690EE538" w14:textId="77777777" w:rsidR="009D3984" w:rsidRPr="002F2E7C" w:rsidRDefault="009D3984" w:rsidP="002F2E7C">
            <w:pPr>
              <w:rPr>
                <w:rFonts w:cstheme="majorHAnsi"/>
                <w:szCs w:val="22"/>
              </w:rPr>
            </w:pPr>
            <w:r w:rsidRPr="002F2E7C">
              <w:rPr>
                <w:rFonts w:cstheme="majorHAnsi"/>
                <w:szCs w:val="22"/>
              </w:rPr>
              <w:t>Case Report Form</w:t>
            </w:r>
          </w:p>
        </w:tc>
      </w:tr>
      <w:tr w:rsidR="009D3984" w:rsidRPr="002F2E7C" w14:paraId="690EE53C" w14:textId="77777777" w:rsidTr="009D3984">
        <w:tc>
          <w:tcPr>
            <w:tcW w:w="1890" w:type="dxa"/>
          </w:tcPr>
          <w:p w14:paraId="690EE53A" w14:textId="77777777" w:rsidR="009D3984" w:rsidRPr="002F2E7C" w:rsidRDefault="009D3984" w:rsidP="002F2E7C">
            <w:pPr>
              <w:rPr>
                <w:rFonts w:cstheme="majorHAnsi"/>
                <w:szCs w:val="22"/>
              </w:rPr>
            </w:pPr>
            <w:r w:rsidRPr="002F2E7C">
              <w:rPr>
                <w:rFonts w:cstheme="majorHAnsi"/>
                <w:szCs w:val="22"/>
              </w:rPr>
              <w:t>DOR</w:t>
            </w:r>
          </w:p>
        </w:tc>
        <w:tc>
          <w:tcPr>
            <w:tcW w:w="6911" w:type="dxa"/>
          </w:tcPr>
          <w:p w14:paraId="690EE53B" w14:textId="77777777" w:rsidR="009D3984" w:rsidRPr="002F2E7C" w:rsidRDefault="009D3984" w:rsidP="002F2E7C">
            <w:pPr>
              <w:rPr>
                <w:rFonts w:cstheme="majorHAnsi"/>
                <w:szCs w:val="22"/>
              </w:rPr>
            </w:pPr>
            <w:r w:rsidRPr="002F2E7C">
              <w:rPr>
                <w:rFonts w:cstheme="majorHAnsi"/>
                <w:szCs w:val="22"/>
              </w:rPr>
              <w:t>Duration Of Response</w:t>
            </w:r>
          </w:p>
        </w:tc>
      </w:tr>
      <w:tr w:rsidR="009D3984" w:rsidRPr="002F2E7C" w14:paraId="690EE53F" w14:textId="77777777" w:rsidTr="009D3984">
        <w:tc>
          <w:tcPr>
            <w:tcW w:w="1890" w:type="dxa"/>
          </w:tcPr>
          <w:p w14:paraId="690EE53D" w14:textId="77777777" w:rsidR="009D3984" w:rsidRPr="002F2E7C" w:rsidRDefault="009D3984" w:rsidP="002F2E7C">
            <w:pPr>
              <w:rPr>
                <w:rFonts w:cstheme="majorHAnsi"/>
                <w:szCs w:val="22"/>
              </w:rPr>
            </w:pPr>
            <w:r w:rsidRPr="002F2E7C">
              <w:rPr>
                <w:rFonts w:cstheme="majorHAnsi"/>
                <w:szCs w:val="22"/>
              </w:rPr>
              <w:t>ECG</w:t>
            </w:r>
          </w:p>
        </w:tc>
        <w:tc>
          <w:tcPr>
            <w:tcW w:w="6911" w:type="dxa"/>
          </w:tcPr>
          <w:p w14:paraId="690EE53E" w14:textId="77777777" w:rsidR="009D3984" w:rsidRPr="002F2E7C" w:rsidRDefault="009D3984" w:rsidP="002F2E7C">
            <w:pPr>
              <w:rPr>
                <w:rFonts w:cstheme="majorHAnsi"/>
                <w:szCs w:val="22"/>
              </w:rPr>
            </w:pPr>
            <w:r w:rsidRPr="002F2E7C">
              <w:rPr>
                <w:rFonts w:cstheme="majorHAnsi"/>
                <w:szCs w:val="22"/>
              </w:rPr>
              <w:t>Electrocardiogram</w:t>
            </w:r>
          </w:p>
        </w:tc>
      </w:tr>
      <w:tr w:rsidR="009D3984" w:rsidRPr="002F2E7C" w14:paraId="690EE542" w14:textId="77777777" w:rsidTr="009D3984">
        <w:tc>
          <w:tcPr>
            <w:tcW w:w="1890" w:type="dxa"/>
          </w:tcPr>
          <w:p w14:paraId="690EE540" w14:textId="77777777" w:rsidR="009D3984" w:rsidRPr="002F2E7C" w:rsidRDefault="009D3984" w:rsidP="002F2E7C">
            <w:pPr>
              <w:rPr>
                <w:rFonts w:cstheme="majorHAnsi"/>
                <w:szCs w:val="22"/>
              </w:rPr>
            </w:pPr>
            <w:r w:rsidRPr="002F2E7C">
              <w:rPr>
                <w:rFonts w:cstheme="majorHAnsi"/>
                <w:szCs w:val="22"/>
              </w:rPr>
              <w:t>ECOG</w:t>
            </w:r>
          </w:p>
        </w:tc>
        <w:tc>
          <w:tcPr>
            <w:tcW w:w="6911" w:type="dxa"/>
          </w:tcPr>
          <w:p w14:paraId="690EE541" w14:textId="77777777" w:rsidR="009D3984" w:rsidRPr="002F2E7C" w:rsidRDefault="009D3984" w:rsidP="002F2E7C">
            <w:pPr>
              <w:rPr>
                <w:rFonts w:cstheme="majorHAnsi"/>
                <w:szCs w:val="22"/>
              </w:rPr>
            </w:pPr>
            <w:r w:rsidRPr="002F2E7C">
              <w:rPr>
                <w:rFonts w:cstheme="majorHAnsi"/>
                <w:szCs w:val="22"/>
              </w:rPr>
              <w:t>Eastern Cooperative Oncology Group</w:t>
            </w:r>
          </w:p>
        </w:tc>
      </w:tr>
      <w:tr w:rsidR="009D3984" w:rsidRPr="002F2E7C" w14:paraId="690EE545" w14:textId="77777777" w:rsidTr="009D3984">
        <w:tc>
          <w:tcPr>
            <w:tcW w:w="1890" w:type="dxa"/>
          </w:tcPr>
          <w:p w14:paraId="690EE543" w14:textId="77777777" w:rsidR="009D3984" w:rsidRPr="002F2E7C" w:rsidRDefault="009D3984" w:rsidP="002F2E7C">
            <w:pPr>
              <w:rPr>
                <w:rFonts w:cstheme="majorHAnsi"/>
                <w:szCs w:val="22"/>
              </w:rPr>
            </w:pPr>
            <w:r w:rsidRPr="002F2E7C">
              <w:rPr>
                <w:rFonts w:cstheme="majorHAnsi"/>
                <w:szCs w:val="22"/>
              </w:rPr>
              <w:t>EFS</w:t>
            </w:r>
          </w:p>
        </w:tc>
        <w:tc>
          <w:tcPr>
            <w:tcW w:w="6911" w:type="dxa"/>
          </w:tcPr>
          <w:p w14:paraId="690EE544" w14:textId="77777777" w:rsidR="009D3984" w:rsidRPr="002F2E7C" w:rsidRDefault="009D3984" w:rsidP="002F2E7C">
            <w:pPr>
              <w:rPr>
                <w:rFonts w:cstheme="majorHAnsi"/>
                <w:szCs w:val="22"/>
              </w:rPr>
            </w:pPr>
            <w:r w:rsidRPr="002F2E7C">
              <w:rPr>
                <w:rFonts w:cstheme="majorHAnsi"/>
                <w:szCs w:val="22"/>
              </w:rPr>
              <w:t>Event free survival</w:t>
            </w:r>
          </w:p>
        </w:tc>
      </w:tr>
      <w:tr w:rsidR="009D3984" w:rsidRPr="002F2E7C" w14:paraId="690EE548" w14:textId="77777777" w:rsidTr="009D3984">
        <w:tc>
          <w:tcPr>
            <w:tcW w:w="1890" w:type="dxa"/>
          </w:tcPr>
          <w:p w14:paraId="690EE546" w14:textId="77777777" w:rsidR="009D3984" w:rsidRPr="002F2E7C" w:rsidRDefault="009D3984" w:rsidP="002F2E7C">
            <w:pPr>
              <w:rPr>
                <w:rFonts w:cstheme="majorHAnsi"/>
                <w:szCs w:val="22"/>
              </w:rPr>
            </w:pPr>
            <w:r w:rsidRPr="002F2E7C">
              <w:rPr>
                <w:rFonts w:cstheme="majorHAnsi"/>
                <w:szCs w:val="22"/>
              </w:rPr>
              <w:t>EORTC</w:t>
            </w:r>
          </w:p>
        </w:tc>
        <w:tc>
          <w:tcPr>
            <w:tcW w:w="6911" w:type="dxa"/>
          </w:tcPr>
          <w:p w14:paraId="690EE547" w14:textId="77777777" w:rsidR="009D3984" w:rsidRPr="002F2E7C" w:rsidRDefault="009D3984" w:rsidP="002F2E7C">
            <w:pPr>
              <w:rPr>
                <w:rFonts w:cstheme="majorHAnsi"/>
                <w:szCs w:val="22"/>
              </w:rPr>
            </w:pPr>
            <w:r w:rsidRPr="002F2E7C">
              <w:rPr>
                <w:rFonts w:cstheme="majorHAnsi"/>
                <w:szCs w:val="22"/>
              </w:rPr>
              <w:t>European Organization Research on the Treatment of Cancer</w:t>
            </w:r>
          </w:p>
        </w:tc>
      </w:tr>
      <w:tr w:rsidR="009D3984" w:rsidRPr="002F2E7C" w14:paraId="690EE54B" w14:textId="77777777" w:rsidTr="009D3984">
        <w:tc>
          <w:tcPr>
            <w:tcW w:w="1890" w:type="dxa"/>
          </w:tcPr>
          <w:p w14:paraId="690EE549" w14:textId="77777777" w:rsidR="009D3984" w:rsidRPr="002F2E7C" w:rsidRDefault="009D3984" w:rsidP="002F2E7C">
            <w:pPr>
              <w:rPr>
                <w:rFonts w:cstheme="majorHAnsi"/>
                <w:szCs w:val="22"/>
              </w:rPr>
            </w:pPr>
            <w:r w:rsidRPr="002F2E7C">
              <w:rPr>
                <w:rFonts w:cstheme="majorHAnsi"/>
                <w:szCs w:val="22"/>
              </w:rPr>
              <w:t>EU</w:t>
            </w:r>
          </w:p>
        </w:tc>
        <w:tc>
          <w:tcPr>
            <w:tcW w:w="6911" w:type="dxa"/>
          </w:tcPr>
          <w:p w14:paraId="690EE54A" w14:textId="77777777" w:rsidR="009D3984" w:rsidRPr="002F2E7C" w:rsidRDefault="009D3984" w:rsidP="002F2E7C">
            <w:pPr>
              <w:rPr>
                <w:rFonts w:cstheme="majorHAnsi"/>
                <w:szCs w:val="22"/>
              </w:rPr>
            </w:pPr>
            <w:r w:rsidRPr="002F2E7C">
              <w:rPr>
                <w:rFonts w:cstheme="majorHAnsi"/>
                <w:szCs w:val="22"/>
              </w:rPr>
              <w:t>European Union</w:t>
            </w:r>
          </w:p>
        </w:tc>
      </w:tr>
      <w:tr w:rsidR="009D3984" w:rsidRPr="002F2E7C" w14:paraId="690EE54E" w14:textId="77777777" w:rsidTr="009D3984">
        <w:tc>
          <w:tcPr>
            <w:tcW w:w="1890" w:type="dxa"/>
          </w:tcPr>
          <w:p w14:paraId="690EE54C" w14:textId="77777777" w:rsidR="009D3984" w:rsidRPr="002F2E7C" w:rsidRDefault="009D3984" w:rsidP="002F2E7C">
            <w:pPr>
              <w:rPr>
                <w:rFonts w:cstheme="majorHAnsi"/>
                <w:szCs w:val="22"/>
              </w:rPr>
            </w:pPr>
            <w:r w:rsidRPr="002F2E7C">
              <w:rPr>
                <w:rFonts w:cstheme="majorHAnsi"/>
                <w:szCs w:val="22"/>
              </w:rPr>
              <w:t>FDA</w:t>
            </w:r>
          </w:p>
        </w:tc>
        <w:tc>
          <w:tcPr>
            <w:tcW w:w="6911" w:type="dxa"/>
          </w:tcPr>
          <w:p w14:paraId="690EE54D" w14:textId="77777777" w:rsidR="009D3984" w:rsidRPr="002F2E7C" w:rsidRDefault="009D3984" w:rsidP="002F2E7C">
            <w:pPr>
              <w:rPr>
                <w:rFonts w:cstheme="majorHAnsi"/>
                <w:szCs w:val="22"/>
              </w:rPr>
            </w:pPr>
            <w:r w:rsidRPr="002F2E7C">
              <w:rPr>
                <w:rFonts w:cstheme="majorHAnsi"/>
                <w:szCs w:val="22"/>
              </w:rPr>
              <w:t>Food and Drug Administration</w:t>
            </w:r>
          </w:p>
        </w:tc>
      </w:tr>
      <w:tr w:rsidR="009D3984" w:rsidRPr="002F2E7C" w14:paraId="690EE551" w14:textId="77777777" w:rsidTr="009D3984">
        <w:tc>
          <w:tcPr>
            <w:tcW w:w="1890" w:type="dxa"/>
          </w:tcPr>
          <w:p w14:paraId="690EE54F" w14:textId="77777777" w:rsidR="009D3984" w:rsidRPr="002F2E7C" w:rsidRDefault="009D3984" w:rsidP="002F2E7C">
            <w:pPr>
              <w:rPr>
                <w:rFonts w:cstheme="majorHAnsi"/>
                <w:szCs w:val="22"/>
              </w:rPr>
            </w:pPr>
            <w:r w:rsidRPr="002F2E7C">
              <w:rPr>
                <w:rFonts w:cstheme="majorHAnsi"/>
                <w:szCs w:val="22"/>
              </w:rPr>
              <w:lastRenderedPageBreak/>
              <w:t>FL</w:t>
            </w:r>
          </w:p>
        </w:tc>
        <w:tc>
          <w:tcPr>
            <w:tcW w:w="6911" w:type="dxa"/>
          </w:tcPr>
          <w:p w14:paraId="690EE550" w14:textId="77777777" w:rsidR="009D3984" w:rsidRPr="002F2E7C" w:rsidRDefault="009D3984" w:rsidP="002F2E7C">
            <w:pPr>
              <w:rPr>
                <w:rFonts w:cstheme="majorHAnsi"/>
                <w:szCs w:val="22"/>
              </w:rPr>
            </w:pPr>
            <w:r w:rsidRPr="002F2E7C">
              <w:rPr>
                <w:rFonts w:cstheme="majorHAnsi"/>
                <w:szCs w:val="22"/>
              </w:rPr>
              <w:t>Follicular Lymphoma</w:t>
            </w:r>
          </w:p>
        </w:tc>
      </w:tr>
      <w:tr w:rsidR="009D3984" w:rsidRPr="002F2E7C" w14:paraId="690EE554" w14:textId="77777777" w:rsidTr="009D3984">
        <w:tc>
          <w:tcPr>
            <w:tcW w:w="1890" w:type="dxa"/>
          </w:tcPr>
          <w:p w14:paraId="690EE552" w14:textId="77777777" w:rsidR="009D3984" w:rsidRPr="002F2E7C" w:rsidRDefault="009D3984" w:rsidP="002F2E7C">
            <w:pPr>
              <w:rPr>
                <w:rFonts w:cstheme="majorHAnsi"/>
                <w:szCs w:val="22"/>
              </w:rPr>
            </w:pPr>
            <w:r w:rsidRPr="002F2E7C">
              <w:rPr>
                <w:rFonts w:cstheme="majorHAnsi"/>
                <w:szCs w:val="22"/>
              </w:rPr>
              <w:t>GCP</w:t>
            </w:r>
          </w:p>
        </w:tc>
        <w:tc>
          <w:tcPr>
            <w:tcW w:w="6911" w:type="dxa"/>
          </w:tcPr>
          <w:p w14:paraId="690EE553" w14:textId="77777777" w:rsidR="009D3984" w:rsidRPr="002F2E7C" w:rsidRDefault="009D3984" w:rsidP="002F2E7C">
            <w:pPr>
              <w:rPr>
                <w:rFonts w:cstheme="majorHAnsi"/>
                <w:szCs w:val="22"/>
              </w:rPr>
            </w:pPr>
            <w:r w:rsidRPr="002F2E7C">
              <w:rPr>
                <w:rFonts w:cstheme="majorHAnsi"/>
                <w:szCs w:val="22"/>
              </w:rPr>
              <w:t>Good Clinical Practice</w:t>
            </w:r>
          </w:p>
        </w:tc>
      </w:tr>
      <w:tr w:rsidR="009D3984" w:rsidRPr="002F2E7C" w14:paraId="690EE557" w14:textId="77777777" w:rsidTr="009D3984">
        <w:tc>
          <w:tcPr>
            <w:tcW w:w="1890" w:type="dxa"/>
          </w:tcPr>
          <w:p w14:paraId="690EE555" w14:textId="77777777" w:rsidR="009D3984" w:rsidRPr="002F2E7C" w:rsidRDefault="009D3984" w:rsidP="002F2E7C">
            <w:pPr>
              <w:rPr>
                <w:rFonts w:cstheme="majorHAnsi"/>
                <w:szCs w:val="22"/>
              </w:rPr>
            </w:pPr>
            <w:r w:rsidRPr="002F2E7C">
              <w:rPr>
                <w:rFonts w:cstheme="majorHAnsi"/>
                <w:szCs w:val="22"/>
              </w:rPr>
              <w:t>GGT</w:t>
            </w:r>
          </w:p>
        </w:tc>
        <w:tc>
          <w:tcPr>
            <w:tcW w:w="6911" w:type="dxa"/>
          </w:tcPr>
          <w:p w14:paraId="690EE556" w14:textId="77777777" w:rsidR="009D3984" w:rsidRPr="002F2E7C" w:rsidRDefault="009D3984" w:rsidP="002F2E7C">
            <w:pPr>
              <w:rPr>
                <w:rFonts w:cstheme="majorHAnsi"/>
                <w:szCs w:val="22"/>
              </w:rPr>
            </w:pPr>
            <w:r w:rsidRPr="002F2E7C">
              <w:rPr>
                <w:rFonts w:cstheme="majorHAnsi"/>
                <w:szCs w:val="22"/>
              </w:rPr>
              <w:t>Gamma-</w:t>
            </w:r>
            <w:proofErr w:type="spellStart"/>
            <w:r w:rsidRPr="002F2E7C">
              <w:rPr>
                <w:rFonts w:cstheme="majorHAnsi"/>
                <w:szCs w:val="22"/>
              </w:rPr>
              <w:t>glutamyl</w:t>
            </w:r>
            <w:proofErr w:type="spellEnd"/>
            <w:r w:rsidRPr="002F2E7C">
              <w:rPr>
                <w:rFonts w:cstheme="majorHAnsi"/>
                <w:szCs w:val="22"/>
              </w:rPr>
              <w:t xml:space="preserve"> </w:t>
            </w:r>
            <w:proofErr w:type="spellStart"/>
            <w:r w:rsidRPr="002F2E7C">
              <w:rPr>
                <w:rFonts w:cstheme="majorHAnsi"/>
                <w:szCs w:val="22"/>
              </w:rPr>
              <w:t>transpeptidase</w:t>
            </w:r>
            <w:proofErr w:type="spellEnd"/>
          </w:p>
        </w:tc>
      </w:tr>
      <w:tr w:rsidR="009D3984" w:rsidRPr="002F2E7C" w14:paraId="690EE55A" w14:textId="77777777" w:rsidTr="009D3984">
        <w:tc>
          <w:tcPr>
            <w:tcW w:w="1890" w:type="dxa"/>
          </w:tcPr>
          <w:p w14:paraId="690EE558" w14:textId="77777777" w:rsidR="009D3984" w:rsidRPr="002F2E7C" w:rsidRDefault="009D3984" w:rsidP="002F2E7C">
            <w:pPr>
              <w:rPr>
                <w:rFonts w:cstheme="majorHAnsi"/>
                <w:szCs w:val="22"/>
              </w:rPr>
            </w:pPr>
            <w:r w:rsidRPr="002F2E7C">
              <w:rPr>
                <w:rFonts w:cstheme="majorHAnsi"/>
                <w:szCs w:val="22"/>
              </w:rPr>
              <w:t>GLP</w:t>
            </w:r>
          </w:p>
        </w:tc>
        <w:tc>
          <w:tcPr>
            <w:tcW w:w="6911" w:type="dxa"/>
          </w:tcPr>
          <w:p w14:paraId="690EE559" w14:textId="77777777" w:rsidR="009D3984" w:rsidRPr="002F2E7C" w:rsidRDefault="009D3984" w:rsidP="002F2E7C">
            <w:pPr>
              <w:rPr>
                <w:rFonts w:cstheme="majorHAnsi"/>
                <w:szCs w:val="22"/>
              </w:rPr>
            </w:pPr>
            <w:r w:rsidRPr="002F2E7C">
              <w:rPr>
                <w:rFonts w:cstheme="majorHAnsi"/>
                <w:szCs w:val="22"/>
              </w:rPr>
              <w:t>Good Laboratory Practice</w:t>
            </w:r>
          </w:p>
        </w:tc>
      </w:tr>
      <w:tr w:rsidR="009D3984" w:rsidRPr="002F2E7C" w14:paraId="690EE55D" w14:textId="77777777" w:rsidTr="009D3984">
        <w:tc>
          <w:tcPr>
            <w:tcW w:w="1890" w:type="dxa"/>
          </w:tcPr>
          <w:p w14:paraId="690EE55B" w14:textId="77777777" w:rsidR="009D3984" w:rsidRPr="002F2E7C" w:rsidRDefault="009D3984" w:rsidP="002F2E7C">
            <w:pPr>
              <w:rPr>
                <w:rFonts w:cstheme="majorHAnsi"/>
                <w:szCs w:val="22"/>
              </w:rPr>
            </w:pPr>
            <w:r w:rsidRPr="002F2E7C">
              <w:rPr>
                <w:rFonts w:cstheme="majorHAnsi"/>
                <w:szCs w:val="22"/>
              </w:rPr>
              <w:t>HR</w:t>
            </w:r>
          </w:p>
        </w:tc>
        <w:tc>
          <w:tcPr>
            <w:tcW w:w="6911" w:type="dxa"/>
          </w:tcPr>
          <w:p w14:paraId="690EE55C" w14:textId="77777777" w:rsidR="009D3984" w:rsidRPr="002F2E7C" w:rsidRDefault="009D3984" w:rsidP="002F2E7C">
            <w:pPr>
              <w:rPr>
                <w:rFonts w:cstheme="majorHAnsi"/>
                <w:szCs w:val="22"/>
              </w:rPr>
            </w:pPr>
            <w:r w:rsidRPr="002F2E7C">
              <w:rPr>
                <w:rFonts w:cstheme="majorHAnsi"/>
                <w:szCs w:val="22"/>
              </w:rPr>
              <w:t>Hazard ratio</w:t>
            </w:r>
          </w:p>
        </w:tc>
      </w:tr>
      <w:tr w:rsidR="009D3984" w:rsidRPr="002F2E7C" w14:paraId="690EE563" w14:textId="77777777" w:rsidTr="009D3984">
        <w:tc>
          <w:tcPr>
            <w:tcW w:w="1890" w:type="dxa"/>
          </w:tcPr>
          <w:p w14:paraId="690EE561" w14:textId="77777777" w:rsidR="009D3984" w:rsidRPr="002F2E7C" w:rsidRDefault="009D3984" w:rsidP="002F2E7C">
            <w:pPr>
              <w:rPr>
                <w:rFonts w:cstheme="majorHAnsi"/>
                <w:szCs w:val="22"/>
              </w:rPr>
            </w:pPr>
            <w:r w:rsidRPr="002F2E7C">
              <w:rPr>
                <w:rFonts w:cstheme="majorHAnsi"/>
                <w:szCs w:val="22"/>
              </w:rPr>
              <w:t>ICH</w:t>
            </w:r>
          </w:p>
        </w:tc>
        <w:tc>
          <w:tcPr>
            <w:tcW w:w="6911" w:type="dxa"/>
          </w:tcPr>
          <w:p w14:paraId="690EE562" w14:textId="77777777" w:rsidR="009D3984" w:rsidRPr="002F2E7C" w:rsidRDefault="009D3984" w:rsidP="002F2E7C">
            <w:pPr>
              <w:rPr>
                <w:rFonts w:cstheme="majorHAnsi"/>
                <w:szCs w:val="22"/>
              </w:rPr>
            </w:pPr>
            <w:r w:rsidRPr="002F2E7C">
              <w:rPr>
                <w:rFonts w:cstheme="majorHAnsi"/>
                <w:szCs w:val="22"/>
              </w:rPr>
              <w:t>International Committee on Harmonisation</w:t>
            </w:r>
          </w:p>
        </w:tc>
      </w:tr>
      <w:tr w:rsidR="009D3984" w:rsidRPr="002F2E7C" w14:paraId="690EE566" w14:textId="77777777" w:rsidTr="009D3984">
        <w:tc>
          <w:tcPr>
            <w:tcW w:w="1890" w:type="dxa"/>
          </w:tcPr>
          <w:p w14:paraId="690EE564" w14:textId="77777777" w:rsidR="009D3984" w:rsidRPr="002F2E7C" w:rsidRDefault="009D3984" w:rsidP="002F2E7C">
            <w:pPr>
              <w:rPr>
                <w:rFonts w:cstheme="majorHAnsi"/>
                <w:szCs w:val="22"/>
              </w:rPr>
            </w:pPr>
            <w:r w:rsidRPr="002F2E7C">
              <w:rPr>
                <w:rFonts w:cstheme="majorHAnsi"/>
                <w:szCs w:val="22"/>
              </w:rPr>
              <w:t>IEC</w:t>
            </w:r>
          </w:p>
        </w:tc>
        <w:tc>
          <w:tcPr>
            <w:tcW w:w="6911" w:type="dxa"/>
          </w:tcPr>
          <w:p w14:paraId="690EE565" w14:textId="77777777" w:rsidR="009D3984" w:rsidRPr="002F2E7C" w:rsidRDefault="009D3984" w:rsidP="002F2E7C">
            <w:pPr>
              <w:rPr>
                <w:rFonts w:cstheme="majorHAnsi"/>
                <w:szCs w:val="22"/>
              </w:rPr>
            </w:pPr>
            <w:r w:rsidRPr="002F2E7C">
              <w:rPr>
                <w:rFonts w:cstheme="majorHAnsi"/>
                <w:szCs w:val="22"/>
              </w:rPr>
              <w:t>Independent Ethics Committee</w:t>
            </w:r>
          </w:p>
        </w:tc>
      </w:tr>
      <w:tr w:rsidR="009D3984" w:rsidRPr="002F2E7C" w14:paraId="690EE569" w14:textId="77777777" w:rsidTr="009D3984">
        <w:tc>
          <w:tcPr>
            <w:tcW w:w="1890" w:type="dxa"/>
          </w:tcPr>
          <w:p w14:paraId="690EE567" w14:textId="77777777" w:rsidR="009D3984" w:rsidRPr="002F2E7C" w:rsidRDefault="009D3984" w:rsidP="002F2E7C">
            <w:pPr>
              <w:rPr>
                <w:rFonts w:cstheme="majorHAnsi"/>
                <w:szCs w:val="22"/>
              </w:rPr>
            </w:pPr>
            <w:r w:rsidRPr="002F2E7C">
              <w:rPr>
                <w:rFonts w:cstheme="majorHAnsi"/>
                <w:szCs w:val="22"/>
              </w:rPr>
              <w:t>IRB</w:t>
            </w:r>
          </w:p>
        </w:tc>
        <w:tc>
          <w:tcPr>
            <w:tcW w:w="6911" w:type="dxa"/>
          </w:tcPr>
          <w:p w14:paraId="690EE568" w14:textId="77777777" w:rsidR="009D3984" w:rsidRPr="002F2E7C" w:rsidRDefault="009D3984" w:rsidP="002F2E7C">
            <w:pPr>
              <w:rPr>
                <w:rFonts w:cstheme="majorHAnsi"/>
                <w:szCs w:val="22"/>
              </w:rPr>
            </w:pPr>
            <w:r w:rsidRPr="002F2E7C">
              <w:rPr>
                <w:rFonts w:cstheme="majorHAnsi"/>
                <w:szCs w:val="22"/>
              </w:rPr>
              <w:t>Institutional Review Board</w:t>
            </w:r>
          </w:p>
        </w:tc>
      </w:tr>
      <w:tr w:rsidR="009D3984" w:rsidRPr="002F2E7C" w14:paraId="690EE56C" w14:textId="77777777" w:rsidTr="009D3984">
        <w:tc>
          <w:tcPr>
            <w:tcW w:w="1890" w:type="dxa"/>
          </w:tcPr>
          <w:p w14:paraId="690EE56A" w14:textId="77777777" w:rsidR="009D3984" w:rsidRPr="002F2E7C" w:rsidRDefault="009D3984" w:rsidP="002F2E7C">
            <w:pPr>
              <w:rPr>
                <w:rFonts w:cstheme="majorHAnsi"/>
                <w:szCs w:val="22"/>
              </w:rPr>
            </w:pPr>
            <w:r w:rsidRPr="002F2E7C">
              <w:rPr>
                <w:rFonts w:cstheme="majorHAnsi"/>
                <w:szCs w:val="22"/>
              </w:rPr>
              <w:t>IRC</w:t>
            </w:r>
          </w:p>
        </w:tc>
        <w:tc>
          <w:tcPr>
            <w:tcW w:w="6911" w:type="dxa"/>
          </w:tcPr>
          <w:p w14:paraId="690EE56B" w14:textId="77777777" w:rsidR="009D3984" w:rsidRPr="002F2E7C" w:rsidRDefault="009D3984" w:rsidP="002F2E7C">
            <w:pPr>
              <w:rPr>
                <w:rFonts w:cstheme="majorHAnsi"/>
                <w:szCs w:val="22"/>
              </w:rPr>
            </w:pPr>
            <w:r w:rsidRPr="002F2E7C">
              <w:rPr>
                <w:rFonts w:cstheme="majorHAnsi"/>
                <w:szCs w:val="22"/>
              </w:rPr>
              <w:t>Independent review committee</w:t>
            </w:r>
          </w:p>
        </w:tc>
      </w:tr>
      <w:tr w:rsidR="009D3984" w:rsidRPr="002F2E7C" w14:paraId="690EE56F" w14:textId="77777777" w:rsidTr="009D3984">
        <w:tc>
          <w:tcPr>
            <w:tcW w:w="1890" w:type="dxa"/>
          </w:tcPr>
          <w:p w14:paraId="690EE56D" w14:textId="77777777" w:rsidR="009D3984" w:rsidRPr="002F2E7C" w:rsidRDefault="009D3984" w:rsidP="002F2E7C">
            <w:pPr>
              <w:rPr>
                <w:rFonts w:cstheme="majorHAnsi"/>
                <w:szCs w:val="22"/>
              </w:rPr>
            </w:pPr>
            <w:r w:rsidRPr="002F2E7C">
              <w:rPr>
                <w:rFonts w:cstheme="majorHAnsi"/>
                <w:szCs w:val="22"/>
              </w:rPr>
              <w:t>ITT</w:t>
            </w:r>
          </w:p>
        </w:tc>
        <w:tc>
          <w:tcPr>
            <w:tcW w:w="6911" w:type="dxa"/>
          </w:tcPr>
          <w:p w14:paraId="690EE56E" w14:textId="77777777" w:rsidR="009D3984" w:rsidRPr="002F2E7C" w:rsidRDefault="009D3984" w:rsidP="002F2E7C">
            <w:pPr>
              <w:rPr>
                <w:rFonts w:cstheme="majorHAnsi"/>
                <w:szCs w:val="22"/>
              </w:rPr>
            </w:pPr>
            <w:r w:rsidRPr="002F2E7C">
              <w:rPr>
                <w:rFonts w:cstheme="majorHAnsi"/>
                <w:szCs w:val="22"/>
              </w:rPr>
              <w:t>Intent-to-treat</w:t>
            </w:r>
          </w:p>
        </w:tc>
      </w:tr>
      <w:tr w:rsidR="009D3984" w:rsidRPr="002F2E7C" w14:paraId="690EE572" w14:textId="77777777" w:rsidTr="009D3984">
        <w:tc>
          <w:tcPr>
            <w:tcW w:w="1890" w:type="dxa"/>
          </w:tcPr>
          <w:p w14:paraId="690EE570" w14:textId="77777777" w:rsidR="009D3984" w:rsidRPr="002F2E7C" w:rsidRDefault="009D3984" w:rsidP="002F2E7C">
            <w:pPr>
              <w:rPr>
                <w:rFonts w:cstheme="majorHAnsi"/>
                <w:szCs w:val="22"/>
              </w:rPr>
            </w:pPr>
            <w:r w:rsidRPr="002F2E7C">
              <w:rPr>
                <w:rFonts w:cstheme="majorHAnsi"/>
                <w:szCs w:val="22"/>
              </w:rPr>
              <w:t>LC/MS/MS</w:t>
            </w:r>
          </w:p>
        </w:tc>
        <w:tc>
          <w:tcPr>
            <w:tcW w:w="6911" w:type="dxa"/>
          </w:tcPr>
          <w:p w14:paraId="690EE571" w14:textId="77777777" w:rsidR="009D3984" w:rsidRPr="002F2E7C" w:rsidRDefault="009D3984" w:rsidP="002F2E7C">
            <w:pPr>
              <w:rPr>
                <w:rFonts w:cstheme="majorHAnsi"/>
                <w:szCs w:val="22"/>
              </w:rPr>
            </w:pPr>
            <w:r w:rsidRPr="002F2E7C">
              <w:rPr>
                <w:rFonts w:cstheme="majorHAnsi"/>
                <w:szCs w:val="22"/>
              </w:rPr>
              <w:t>Liquid chromatography/mass spectrometry/mass spectrometry</w:t>
            </w:r>
          </w:p>
        </w:tc>
      </w:tr>
      <w:tr w:rsidR="009D3984" w:rsidRPr="002F2E7C" w14:paraId="690EE575" w14:textId="77777777" w:rsidTr="009D3984">
        <w:tc>
          <w:tcPr>
            <w:tcW w:w="1890" w:type="dxa"/>
          </w:tcPr>
          <w:p w14:paraId="690EE573" w14:textId="77777777" w:rsidR="009D3984" w:rsidRPr="002F2E7C" w:rsidRDefault="009D3984" w:rsidP="002F2E7C">
            <w:pPr>
              <w:rPr>
                <w:rFonts w:cstheme="majorHAnsi"/>
                <w:szCs w:val="22"/>
              </w:rPr>
            </w:pPr>
            <w:r w:rsidRPr="002F2E7C">
              <w:rPr>
                <w:rFonts w:cstheme="majorHAnsi"/>
                <w:szCs w:val="22"/>
              </w:rPr>
              <w:t>MedDRA</w:t>
            </w:r>
          </w:p>
        </w:tc>
        <w:tc>
          <w:tcPr>
            <w:tcW w:w="6911" w:type="dxa"/>
          </w:tcPr>
          <w:p w14:paraId="690EE574" w14:textId="77777777" w:rsidR="009D3984" w:rsidRPr="002F2E7C" w:rsidRDefault="009D3984" w:rsidP="002F2E7C">
            <w:pPr>
              <w:rPr>
                <w:rFonts w:cstheme="majorHAnsi"/>
                <w:szCs w:val="22"/>
              </w:rPr>
            </w:pPr>
            <w:r w:rsidRPr="002F2E7C">
              <w:rPr>
                <w:rFonts w:cstheme="majorHAnsi"/>
                <w:szCs w:val="22"/>
              </w:rPr>
              <w:t>Medical Dictionary for Regulatory Activities</w:t>
            </w:r>
          </w:p>
        </w:tc>
      </w:tr>
      <w:tr w:rsidR="009D3984" w:rsidRPr="002F2E7C" w14:paraId="690EE578" w14:textId="77777777" w:rsidTr="009D3984">
        <w:tc>
          <w:tcPr>
            <w:tcW w:w="1890" w:type="dxa"/>
          </w:tcPr>
          <w:p w14:paraId="690EE576" w14:textId="77777777" w:rsidR="009D3984" w:rsidRPr="002F2E7C" w:rsidRDefault="009D3984" w:rsidP="002F2E7C">
            <w:pPr>
              <w:rPr>
                <w:rFonts w:cstheme="majorHAnsi"/>
                <w:szCs w:val="22"/>
              </w:rPr>
            </w:pPr>
            <w:r w:rsidRPr="002F2E7C">
              <w:rPr>
                <w:rFonts w:cstheme="majorHAnsi"/>
                <w:szCs w:val="22"/>
              </w:rPr>
              <w:t>MTD</w:t>
            </w:r>
          </w:p>
        </w:tc>
        <w:tc>
          <w:tcPr>
            <w:tcW w:w="6911" w:type="dxa"/>
          </w:tcPr>
          <w:p w14:paraId="690EE577" w14:textId="77777777" w:rsidR="009D3984" w:rsidRPr="002F2E7C" w:rsidRDefault="009D3984" w:rsidP="002F2E7C">
            <w:pPr>
              <w:rPr>
                <w:rFonts w:cstheme="majorHAnsi"/>
                <w:szCs w:val="22"/>
              </w:rPr>
            </w:pPr>
            <w:r w:rsidRPr="002F2E7C">
              <w:rPr>
                <w:rFonts w:cstheme="majorHAnsi"/>
                <w:szCs w:val="22"/>
              </w:rPr>
              <w:t>Maximum tolerated dose</w:t>
            </w:r>
          </w:p>
        </w:tc>
      </w:tr>
      <w:tr w:rsidR="009D3984" w:rsidRPr="002F2E7C" w14:paraId="690EE57B" w14:textId="77777777" w:rsidTr="009D3984">
        <w:tc>
          <w:tcPr>
            <w:tcW w:w="1890" w:type="dxa"/>
          </w:tcPr>
          <w:p w14:paraId="690EE579" w14:textId="77777777" w:rsidR="009D3984" w:rsidRPr="002F2E7C" w:rsidRDefault="009D3984" w:rsidP="002F2E7C">
            <w:pPr>
              <w:rPr>
                <w:rFonts w:cstheme="majorHAnsi"/>
                <w:szCs w:val="22"/>
              </w:rPr>
            </w:pPr>
            <w:r w:rsidRPr="002F2E7C">
              <w:rPr>
                <w:rFonts w:cstheme="majorHAnsi"/>
                <w:szCs w:val="22"/>
              </w:rPr>
              <w:t>NONMEM</w:t>
            </w:r>
          </w:p>
        </w:tc>
        <w:tc>
          <w:tcPr>
            <w:tcW w:w="6911" w:type="dxa"/>
          </w:tcPr>
          <w:p w14:paraId="690EE57A" w14:textId="77777777" w:rsidR="009D3984" w:rsidRPr="002F2E7C" w:rsidRDefault="009D3984" w:rsidP="002F2E7C">
            <w:pPr>
              <w:rPr>
                <w:rFonts w:cstheme="majorHAnsi"/>
                <w:szCs w:val="22"/>
              </w:rPr>
            </w:pPr>
            <w:r w:rsidRPr="002F2E7C">
              <w:rPr>
                <w:rFonts w:cstheme="majorHAnsi"/>
                <w:szCs w:val="22"/>
              </w:rPr>
              <w:t>Nonlinear Mixed Effects Model</w:t>
            </w:r>
          </w:p>
        </w:tc>
      </w:tr>
      <w:tr w:rsidR="009D3984" w:rsidRPr="002F2E7C" w14:paraId="690EE57E" w14:textId="77777777" w:rsidTr="009D3984">
        <w:tc>
          <w:tcPr>
            <w:tcW w:w="1890" w:type="dxa"/>
          </w:tcPr>
          <w:p w14:paraId="690EE57C" w14:textId="77777777" w:rsidR="009D3984" w:rsidRPr="002F2E7C" w:rsidRDefault="009D3984" w:rsidP="002F2E7C">
            <w:pPr>
              <w:rPr>
                <w:rFonts w:cstheme="majorHAnsi"/>
                <w:szCs w:val="22"/>
              </w:rPr>
            </w:pPr>
            <w:r w:rsidRPr="002F2E7C">
              <w:rPr>
                <w:rFonts w:cstheme="majorHAnsi"/>
                <w:szCs w:val="22"/>
              </w:rPr>
              <w:t>OMA</w:t>
            </w:r>
          </w:p>
        </w:tc>
        <w:tc>
          <w:tcPr>
            <w:tcW w:w="6911" w:type="dxa"/>
          </w:tcPr>
          <w:p w14:paraId="690EE57D" w14:textId="77777777" w:rsidR="009D3984" w:rsidRPr="002F2E7C" w:rsidRDefault="009D3984" w:rsidP="002F2E7C">
            <w:pPr>
              <w:rPr>
                <w:rFonts w:cstheme="majorHAnsi"/>
                <w:szCs w:val="22"/>
              </w:rPr>
            </w:pPr>
            <w:r w:rsidRPr="002F2E7C">
              <w:rPr>
                <w:rFonts w:cstheme="majorHAnsi"/>
                <w:szCs w:val="22"/>
              </w:rPr>
              <w:t>Office of Medicines Authorisation</w:t>
            </w:r>
          </w:p>
        </w:tc>
      </w:tr>
      <w:tr w:rsidR="009D3984" w:rsidRPr="002F2E7C" w14:paraId="690EE581" w14:textId="77777777" w:rsidTr="009D3984">
        <w:tc>
          <w:tcPr>
            <w:tcW w:w="1890" w:type="dxa"/>
          </w:tcPr>
          <w:p w14:paraId="690EE57F" w14:textId="77777777" w:rsidR="009D3984" w:rsidRPr="002F2E7C" w:rsidRDefault="009D3984" w:rsidP="002F2E7C">
            <w:pPr>
              <w:rPr>
                <w:rFonts w:cstheme="majorHAnsi"/>
                <w:szCs w:val="22"/>
              </w:rPr>
            </w:pPr>
            <w:r w:rsidRPr="002F2E7C">
              <w:rPr>
                <w:rFonts w:cstheme="majorHAnsi"/>
                <w:szCs w:val="22"/>
              </w:rPr>
              <w:t>ORR</w:t>
            </w:r>
          </w:p>
        </w:tc>
        <w:tc>
          <w:tcPr>
            <w:tcW w:w="6911" w:type="dxa"/>
          </w:tcPr>
          <w:p w14:paraId="690EE580" w14:textId="77777777" w:rsidR="009D3984" w:rsidRPr="002F2E7C" w:rsidRDefault="009D3984" w:rsidP="002F2E7C">
            <w:pPr>
              <w:rPr>
                <w:rFonts w:cstheme="majorHAnsi"/>
                <w:szCs w:val="22"/>
              </w:rPr>
            </w:pPr>
            <w:r w:rsidRPr="002F2E7C">
              <w:rPr>
                <w:rFonts w:cstheme="majorHAnsi"/>
                <w:szCs w:val="22"/>
              </w:rPr>
              <w:t>Objective response rate</w:t>
            </w:r>
          </w:p>
        </w:tc>
      </w:tr>
      <w:tr w:rsidR="009D3984" w:rsidRPr="002F2E7C" w14:paraId="690EE584" w14:textId="77777777" w:rsidTr="009D3984">
        <w:tc>
          <w:tcPr>
            <w:tcW w:w="1890" w:type="dxa"/>
          </w:tcPr>
          <w:p w14:paraId="690EE582" w14:textId="77777777" w:rsidR="009D3984" w:rsidRPr="002F2E7C" w:rsidRDefault="009D3984" w:rsidP="002F2E7C">
            <w:pPr>
              <w:rPr>
                <w:rFonts w:cstheme="majorHAnsi"/>
                <w:szCs w:val="22"/>
              </w:rPr>
            </w:pPr>
            <w:r w:rsidRPr="002F2E7C">
              <w:rPr>
                <w:rFonts w:cstheme="majorHAnsi"/>
                <w:szCs w:val="22"/>
              </w:rPr>
              <w:t>OS</w:t>
            </w:r>
          </w:p>
        </w:tc>
        <w:tc>
          <w:tcPr>
            <w:tcW w:w="6911" w:type="dxa"/>
          </w:tcPr>
          <w:p w14:paraId="690EE583" w14:textId="77777777" w:rsidR="009D3984" w:rsidRPr="002F2E7C" w:rsidRDefault="009D3984" w:rsidP="002F2E7C">
            <w:pPr>
              <w:rPr>
                <w:rFonts w:cstheme="majorHAnsi"/>
                <w:szCs w:val="22"/>
              </w:rPr>
            </w:pPr>
            <w:r w:rsidRPr="002F2E7C">
              <w:rPr>
                <w:rFonts w:cstheme="majorHAnsi"/>
                <w:szCs w:val="22"/>
              </w:rPr>
              <w:t>Overall survival</w:t>
            </w:r>
          </w:p>
        </w:tc>
      </w:tr>
      <w:tr w:rsidR="009D3984" w:rsidRPr="002F2E7C" w14:paraId="690EE587" w14:textId="77777777" w:rsidTr="009D3984">
        <w:tc>
          <w:tcPr>
            <w:tcW w:w="1890" w:type="dxa"/>
          </w:tcPr>
          <w:p w14:paraId="690EE585" w14:textId="77777777" w:rsidR="009D3984" w:rsidRPr="002F2E7C" w:rsidRDefault="009D3984" w:rsidP="002F2E7C">
            <w:pPr>
              <w:rPr>
                <w:rFonts w:cstheme="majorHAnsi"/>
                <w:szCs w:val="22"/>
              </w:rPr>
            </w:pPr>
            <w:r w:rsidRPr="002F2E7C">
              <w:rPr>
                <w:rFonts w:cstheme="majorHAnsi"/>
                <w:szCs w:val="22"/>
              </w:rPr>
              <w:t>PD</w:t>
            </w:r>
          </w:p>
        </w:tc>
        <w:tc>
          <w:tcPr>
            <w:tcW w:w="6911" w:type="dxa"/>
          </w:tcPr>
          <w:p w14:paraId="690EE586" w14:textId="77777777" w:rsidR="009D3984" w:rsidRPr="002F2E7C" w:rsidRDefault="009D3984" w:rsidP="002F2E7C">
            <w:pPr>
              <w:rPr>
                <w:rFonts w:cstheme="majorHAnsi"/>
                <w:szCs w:val="22"/>
              </w:rPr>
            </w:pPr>
            <w:r w:rsidRPr="002F2E7C">
              <w:rPr>
                <w:rFonts w:cstheme="majorHAnsi"/>
                <w:szCs w:val="22"/>
              </w:rPr>
              <w:t>Pharmacodynamic(s)</w:t>
            </w:r>
          </w:p>
        </w:tc>
      </w:tr>
      <w:tr w:rsidR="009D3984" w:rsidRPr="002F2E7C" w14:paraId="690EE58A" w14:textId="77777777" w:rsidTr="009D3984">
        <w:tc>
          <w:tcPr>
            <w:tcW w:w="1890" w:type="dxa"/>
          </w:tcPr>
          <w:p w14:paraId="690EE588" w14:textId="77777777" w:rsidR="009D3984" w:rsidRPr="002F2E7C" w:rsidRDefault="009D3984" w:rsidP="002F2E7C">
            <w:pPr>
              <w:rPr>
                <w:rFonts w:cstheme="majorHAnsi"/>
                <w:szCs w:val="22"/>
              </w:rPr>
            </w:pPr>
            <w:r w:rsidRPr="002F2E7C">
              <w:rPr>
                <w:rFonts w:cstheme="majorHAnsi"/>
                <w:szCs w:val="22"/>
              </w:rPr>
              <w:t>PFS</w:t>
            </w:r>
          </w:p>
        </w:tc>
        <w:tc>
          <w:tcPr>
            <w:tcW w:w="6911" w:type="dxa"/>
          </w:tcPr>
          <w:p w14:paraId="690EE589" w14:textId="77777777" w:rsidR="009D3984" w:rsidRPr="002F2E7C" w:rsidRDefault="009D3984" w:rsidP="002F2E7C">
            <w:pPr>
              <w:rPr>
                <w:rFonts w:cstheme="majorHAnsi"/>
                <w:szCs w:val="22"/>
              </w:rPr>
            </w:pPr>
            <w:r w:rsidRPr="002F2E7C">
              <w:rPr>
                <w:rFonts w:cstheme="majorHAnsi"/>
                <w:szCs w:val="22"/>
              </w:rPr>
              <w:t>Progression-free survival</w:t>
            </w:r>
          </w:p>
        </w:tc>
      </w:tr>
      <w:tr w:rsidR="009D3984" w:rsidRPr="002F2E7C" w14:paraId="690EE58D" w14:textId="77777777" w:rsidTr="009D3984">
        <w:tc>
          <w:tcPr>
            <w:tcW w:w="1890" w:type="dxa"/>
          </w:tcPr>
          <w:p w14:paraId="690EE58B" w14:textId="77777777" w:rsidR="009D3984" w:rsidRPr="002F2E7C" w:rsidRDefault="009D3984" w:rsidP="002F2E7C">
            <w:pPr>
              <w:rPr>
                <w:rFonts w:cstheme="majorHAnsi"/>
                <w:szCs w:val="22"/>
              </w:rPr>
            </w:pPr>
            <w:r w:rsidRPr="002F2E7C">
              <w:rPr>
                <w:rFonts w:cstheme="majorHAnsi"/>
                <w:szCs w:val="22"/>
              </w:rPr>
              <w:t>PI</w:t>
            </w:r>
          </w:p>
        </w:tc>
        <w:tc>
          <w:tcPr>
            <w:tcW w:w="6911" w:type="dxa"/>
          </w:tcPr>
          <w:p w14:paraId="690EE58C" w14:textId="77777777" w:rsidR="009D3984" w:rsidRPr="002F2E7C" w:rsidRDefault="009D3984" w:rsidP="002F2E7C">
            <w:pPr>
              <w:rPr>
                <w:rFonts w:cstheme="majorHAnsi"/>
                <w:szCs w:val="22"/>
              </w:rPr>
            </w:pPr>
            <w:r w:rsidRPr="002F2E7C">
              <w:rPr>
                <w:rFonts w:cstheme="majorHAnsi"/>
                <w:szCs w:val="22"/>
              </w:rPr>
              <w:t>Principal investigator</w:t>
            </w:r>
          </w:p>
        </w:tc>
      </w:tr>
      <w:tr w:rsidR="009D3984" w:rsidRPr="002F2E7C" w14:paraId="690EE590" w14:textId="77777777" w:rsidTr="009D3984">
        <w:tc>
          <w:tcPr>
            <w:tcW w:w="1890" w:type="dxa"/>
          </w:tcPr>
          <w:p w14:paraId="690EE58E" w14:textId="77777777" w:rsidR="009D3984" w:rsidRPr="002F2E7C" w:rsidRDefault="009D3984" w:rsidP="002F2E7C">
            <w:pPr>
              <w:rPr>
                <w:rFonts w:cstheme="majorHAnsi"/>
                <w:szCs w:val="22"/>
              </w:rPr>
            </w:pPr>
            <w:r w:rsidRPr="002F2E7C">
              <w:rPr>
                <w:rFonts w:cstheme="majorHAnsi"/>
                <w:szCs w:val="22"/>
              </w:rPr>
              <w:t>PK</w:t>
            </w:r>
          </w:p>
        </w:tc>
        <w:tc>
          <w:tcPr>
            <w:tcW w:w="6911" w:type="dxa"/>
          </w:tcPr>
          <w:p w14:paraId="690EE58F" w14:textId="77777777" w:rsidR="009D3984" w:rsidRPr="002F2E7C" w:rsidRDefault="009D3984" w:rsidP="002F2E7C">
            <w:pPr>
              <w:rPr>
                <w:rFonts w:cstheme="majorHAnsi"/>
                <w:szCs w:val="22"/>
              </w:rPr>
            </w:pPr>
            <w:r w:rsidRPr="002F2E7C">
              <w:rPr>
                <w:rFonts w:cstheme="majorHAnsi"/>
                <w:szCs w:val="22"/>
              </w:rPr>
              <w:t>Pharmacokinetic(s)</w:t>
            </w:r>
          </w:p>
        </w:tc>
      </w:tr>
      <w:tr w:rsidR="009D3984" w:rsidRPr="002F2E7C" w14:paraId="690EE593" w14:textId="77777777" w:rsidTr="009D3984">
        <w:tc>
          <w:tcPr>
            <w:tcW w:w="1890" w:type="dxa"/>
          </w:tcPr>
          <w:p w14:paraId="690EE591" w14:textId="77777777" w:rsidR="009D3984" w:rsidRPr="002F2E7C" w:rsidRDefault="009D3984" w:rsidP="002F2E7C">
            <w:pPr>
              <w:rPr>
                <w:rFonts w:cstheme="majorHAnsi"/>
                <w:szCs w:val="22"/>
              </w:rPr>
            </w:pPr>
            <w:r w:rsidRPr="002F2E7C">
              <w:rPr>
                <w:rFonts w:cstheme="majorHAnsi"/>
                <w:szCs w:val="22"/>
              </w:rPr>
              <w:t>PP</w:t>
            </w:r>
          </w:p>
        </w:tc>
        <w:tc>
          <w:tcPr>
            <w:tcW w:w="6911" w:type="dxa"/>
          </w:tcPr>
          <w:p w14:paraId="690EE592" w14:textId="77777777" w:rsidR="009D3984" w:rsidRPr="002F2E7C" w:rsidRDefault="009D3984" w:rsidP="002F2E7C">
            <w:pPr>
              <w:rPr>
                <w:rFonts w:cstheme="majorHAnsi"/>
                <w:szCs w:val="22"/>
              </w:rPr>
            </w:pPr>
            <w:r w:rsidRPr="002F2E7C">
              <w:rPr>
                <w:rFonts w:cstheme="majorHAnsi"/>
                <w:szCs w:val="22"/>
              </w:rPr>
              <w:t>Per protocol</w:t>
            </w:r>
          </w:p>
        </w:tc>
      </w:tr>
      <w:tr w:rsidR="009D3984" w:rsidRPr="002F2E7C" w14:paraId="690EE596" w14:textId="77777777" w:rsidTr="009D3984">
        <w:tc>
          <w:tcPr>
            <w:tcW w:w="1890" w:type="dxa"/>
          </w:tcPr>
          <w:p w14:paraId="690EE594" w14:textId="77777777" w:rsidR="009D3984" w:rsidRPr="002F2E7C" w:rsidRDefault="009D3984" w:rsidP="002F2E7C">
            <w:pPr>
              <w:rPr>
                <w:rFonts w:cstheme="majorHAnsi"/>
                <w:szCs w:val="22"/>
              </w:rPr>
            </w:pPr>
            <w:r w:rsidRPr="002F2E7C">
              <w:rPr>
                <w:rFonts w:cstheme="majorHAnsi"/>
                <w:szCs w:val="22"/>
              </w:rPr>
              <w:t>Q2M/3M</w:t>
            </w:r>
          </w:p>
        </w:tc>
        <w:tc>
          <w:tcPr>
            <w:tcW w:w="6911" w:type="dxa"/>
          </w:tcPr>
          <w:p w14:paraId="690EE595" w14:textId="77777777" w:rsidR="009D3984" w:rsidRPr="002F2E7C" w:rsidRDefault="009D3984" w:rsidP="002F2E7C">
            <w:pPr>
              <w:rPr>
                <w:rFonts w:cstheme="majorHAnsi"/>
                <w:szCs w:val="22"/>
              </w:rPr>
            </w:pPr>
            <w:r w:rsidRPr="002F2E7C">
              <w:rPr>
                <w:rFonts w:cstheme="majorHAnsi"/>
                <w:szCs w:val="22"/>
              </w:rPr>
              <w:t>Two monthly/three monthly</w:t>
            </w:r>
          </w:p>
        </w:tc>
      </w:tr>
      <w:tr w:rsidR="009D3984" w:rsidRPr="002F2E7C" w14:paraId="690EE599" w14:textId="77777777" w:rsidTr="009D3984">
        <w:tc>
          <w:tcPr>
            <w:tcW w:w="1890" w:type="dxa"/>
          </w:tcPr>
          <w:p w14:paraId="690EE597" w14:textId="77777777" w:rsidR="009D3984" w:rsidRPr="002F2E7C" w:rsidRDefault="009D3984" w:rsidP="002F2E7C">
            <w:pPr>
              <w:rPr>
                <w:rFonts w:cstheme="majorHAnsi"/>
                <w:szCs w:val="22"/>
              </w:rPr>
            </w:pPr>
            <w:r w:rsidRPr="002F2E7C">
              <w:rPr>
                <w:rFonts w:cstheme="majorHAnsi"/>
                <w:szCs w:val="22"/>
              </w:rPr>
              <w:t>QoL</w:t>
            </w:r>
          </w:p>
        </w:tc>
        <w:tc>
          <w:tcPr>
            <w:tcW w:w="6911" w:type="dxa"/>
          </w:tcPr>
          <w:p w14:paraId="690EE598" w14:textId="77777777" w:rsidR="009D3984" w:rsidRPr="002F2E7C" w:rsidRDefault="009D3984" w:rsidP="002F2E7C">
            <w:pPr>
              <w:rPr>
                <w:rFonts w:cstheme="majorHAnsi"/>
                <w:szCs w:val="22"/>
              </w:rPr>
            </w:pPr>
            <w:r w:rsidRPr="002F2E7C">
              <w:rPr>
                <w:rFonts w:cstheme="majorHAnsi"/>
                <w:szCs w:val="22"/>
              </w:rPr>
              <w:t>Quality of life</w:t>
            </w:r>
          </w:p>
        </w:tc>
      </w:tr>
      <w:tr w:rsidR="009D3984" w:rsidRPr="002F2E7C" w14:paraId="690EE59C" w14:textId="77777777" w:rsidTr="009D3984">
        <w:tc>
          <w:tcPr>
            <w:tcW w:w="1890" w:type="dxa"/>
          </w:tcPr>
          <w:p w14:paraId="690EE59A" w14:textId="77777777" w:rsidR="009D3984" w:rsidRPr="002F2E7C" w:rsidRDefault="009D3984" w:rsidP="002F2E7C">
            <w:pPr>
              <w:rPr>
                <w:rFonts w:cstheme="majorHAnsi"/>
                <w:szCs w:val="22"/>
              </w:rPr>
            </w:pPr>
            <w:r w:rsidRPr="002F2E7C">
              <w:rPr>
                <w:rFonts w:cstheme="majorHAnsi"/>
                <w:szCs w:val="22"/>
              </w:rPr>
              <w:t>QTc</w:t>
            </w:r>
          </w:p>
        </w:tc>
        <w:tc>
          <w:tcPr>
            <w:tcW w:w="6911" w:type="dxa"/>
          </w:tcPr>
          <w:p w14:paraId="690EE59B" w14:textId="77777777" w:rsidR="009D3984" w:rsidRPr="002F2E7C" w:rsidRDefault="009D3984" w:rsidP="002F2E7C">
            <w:pPr>
              <w:rPr>
                <w:rFonts w:cstheme="majorHAnsi"/>
                <w:szCs w:val="22"/>
              </w:rPr>
            </w:pPr>
            <w:r w:rsidRPr="002F2E7C">
              <w:rPr>
                <w:rFonts w:cstheme="majorHAnsi"/>
                <w:szCs w:val="22"/>
              </w:rPr>
              <w:t>Interval from beginning of QRS complex to end of the T wave; QT corrected</w:t>
            </w:r>
          </w:p>
        </w:tc>
      </w:tr>
      <w:tr w:rsidR="007D65FF" w:rsidRPr="002F2E7C" w14:paraId="02097ABD" w14:textId="77777777" w:rsidTr="007D65FF">
        <w:tc>
          <w:tcPr>
            <w:tcW w:w="1890" w:type="dxa"/>
          </w:tcPr>
          <w:p w14:paraId="6FF82DF2" w14:textId="77777777" w:rsidR="007D65FF" w:rsidRPr="002F2E7C" w:rsidRDefault="007D65FF" w:rsidP="002F2E7C">
            <w:pPr>
              <w:rPr>
                <w:rFonts w:cstheme="majorHAnsi"/>
                <w:color w:val="000000"/>
                <w:szCs w:val="22"/>
              </w:rPr>
            </w:pPr>
            <w:r w:rsidRPr="002F2E7C">
              <w:rPr>
                <w:rFonts w:cstheme="majorHAnsi"/>
                <w:color w:val="000000"/>
                <w:szCs w:val="22"/>
              </w:rPr>
              <w:lastRenderedPageBreak/>
              <w:t>rHuPH20</w:t>
            </w:r>
          </w:p>
        </w:tc>
        <w:tc>
          <w:tcPr>
            <w:tcW w:w="6911" w:type="dxa"/>
          </w:tcPr>
          <w:p w14:paraId="1F079C72" w14:textId="77777777" w:rsidR="007D65FF" w:rsidRPr="002F2E7C" w:rsidRDefault="007D65FF" w:rsidP="002F2E7C">
            <w:pPr>
              <w:rPr>
                <w:rFonts w:cstheme="majorHAnsi"/>
                <w:szCs w:val="22"/>
              </w:rPr>
            </w:pPr>
            <w:r w:rsidRPr="002F2E7C">
              <w:rPr>
                <w:rFonts w:cstheme="majorHAnsi"/>
                <w:color w:val="000000"/>
                <w:szCs w:val="22"/>
              </w:rPr>
              <w:t xml:space="preserve">Recombinant human </w:t>
            </w:r>
            <w:proofErr w:type="spellStart"/>
            <w:r w:rsidRPr="002F2E7C">
              <w:rPr>
                <w:rFonts w:cstheme="majorHAnsi"/>
                <w:color w:val="000000"/>
                <w:szCs w:val="22"/>
              </w:rPr>
              <w:t>hyaluronidase</w:t>
            </w:r>
            <w:proofErr w:type="spellEnd"/>
          </w:p>
        </w:tc>
      </w:tr>
      <w:tr w:rsidR="009D3984" w:rsidRPr="002F2E7C" w14:paraId="690EE59F" w14:textId="77777777" w:rsidTr="009D3984">
        <w:tc>
          <w:tcPr>
            <w:tcW w:w="1890" w:type="dxa"/>
          </w:tcPr>
          <w:p w14:paraId="690EE59D" w14:textId="77777777" w:rsidR="009D3984" w:rsidRPr="002F2E7C" w:rsidRDefault="009D3984" w:rsidP="002F2E7C">
            <w:pPr>
              <w:rPr>
                <w:rFonts w:cstheme="majorHAnsi"/>
                <w:szCs w:val="22"/>
              </w:rPr>
            </w:pPr>
            <w:r w:rsidRPr="002F2E7C">
              <w:rPr>
                <w:rFonts w:cstheme="majorHAnsi"/>
                <w:szCs w:val="22"/>
              </w:rPr>
              <w:t>SAE</w:t>
            </w:r>
          </w:p>
        </w:tc>
        <w:tc>
          <w:tcPr>
            <w:tcW w:w="6911" w:type="dxa"/>
          </w:tcPr>
          <w:p w14:paraId="690EE59E" w14:textId="77777777" w:rsidR="009D3984" w:rsidRPr="002F2E7C" w:rsidRDefault="009D3984" w:rsidP="002F2E7C">
            <w:pPr>
              <w:rPr>
                <w:rFonts w:cstheme="majorHAnsi"/>
                <w:szCs w:val="22"/>
              </w:rPr>
            </w:pPr>
            <w:r w:rsidRPr="002F2E7C">
              <w:rPr>
                <w:rFonts w:cstheme="majorHAnsi"/>
                <w:szCs w:val="22"/>
              </w:rPr>
              <w:t>Serious adverse event</w:t>
            </w:r>
          </w:p>
        </w:tc>
      </w:tr>
      <w:tr w:rsidR="009D3984" w:rsidRPr="002F2E7C" w14:paraId="690EE5A2" w14:textId="77777777" w:rsidTr="009D3984">
        <w:tc>
          <w:tcPr>
            <w:tcW w:w="1890" w:type="dxa"/>
          </w:tcPr>
          <w:p w14:paraId="690EE5A0" w14:textId="77777777" w:rsidR="009D3984" w:rsidRPr="002F2E7C" w:rsidRDefault="009D3984" w:rsidP="002F2E7C">
            <w:pPr>
              <w:rPr>
                <w:rFonts w:cstheme="majorHAnsi"/>
                <w:szCs w:val="22"/>
              </w:rPr>
            </w:pPr>
            <w:r w:rsidRPr="002F2E7C">
              <w:rPr>
                <w:rFonts w:cstheme="majorHAnsi"/>
                <w:szCs w:val="22"/>
              </w:rPr>
              <w:t>SGOT</w:t>
            </w:r>
          </w:p>
        </w:tc>
        <w:tc>
          <w:tcPr>
            <w:tcW w:w="6911" w:type="dxa"/>
          </w:tcPr>
          <w:p w14:paraId="690EE5A1" w14:textId="77777777" w:rsidR="009D3984" w:rsidRPr="002F2E7C" w:rsidRDefault="009D3984" w:rsidP="002F2E7C">
            <w:pPr>
              <w:rPr>
                <w:rFonts w:cstheme="majorHAnsi"/>
                <w:szCs w:val="22"/>
              </w:rPr>
            </w:pPr>
            <w:r w:rsidRPr="002F2E7C">
              <w:rPr>
                <w:rFonts w:cstheme="majorHAnsi"/>
                <w:szCs w:val="22"/>
              </w:rPr>
              <w:t>Serum glutamic-</w:t>
            </w:r>
            <w:proofErr w:type="spellStart"/>
            <w:r w:rsidRPr="002F2E7C">
              <w:rPr>
                <w:rFonts w:cstheme="majorHAnsi"/>
                <w:szCs w:val="22"/>
              </w:rPr>
              <w:t>oxaloacetic</w:t>
            </w:r>
            <w:proofErr w:type="spellEnd"/>
            <w:r w:rsidRPr="002F2E7C">
              <w:rPr>
                <w:rFonts w:cstheme="majorHAnsi"/>
                <w:szCs w:val="22"/>
              </w:rPr>
              <w:t xml:space="preserve"> transaminase</w:t>
            </w:r>
          </w:p>
        </w:tc>
      </w:tr>
      <w:tr w:rsidR="009D3984" w:rsidRPr="002F2E7C" w14:paraId="690EE5A5" w14:textId="77777777" w:rsidTr="009D3984">
        <w:tc>
          <w:tcPr>
            <w:tcW w:w="1890" w:type="dxa"/>
          </w:tcPr>
          <w:p w14:paraId="690EE5A3" w14:textId="77777777" w:rsidR="009D3984" w:rsidRPr="002F2E7C" w:rsidRDefault="009D3984" w:rsidP="002F2E7C">
            <w:pPr>
              <w:rPr>
                <w:rFonts w:cstheme="majorHAnsi"/>
                <w:szCs w:val="22"/>
              </w:rPr>
            </w:pPr>
            <w:r w:rsidRPr="002F2E7C">
              <w:rPr>
                <w:rFonts w:cstheme="majorHAnsi"/>
                <w:szCs w:val="22"/>
              </w:rPr>
              <w:t>SOC</w:t>
            </w:r>
          </w:p>
        </w:tc>
        <w:tc>
          <w:tcPr>
            <w:tcW w:w="6911" w:type="dxa"/>
          </w:tcPr>
          <w:p w14:paraId="690EE5A4" w14:textId="77777777" w:rsidR="009D3984" w:rsidRPr="002F2E7C" w:rsidRDefault="009D3984" w:rsidP="002F2E7C">
            <w:pPr>
              <w:rPr>
                <w:rFonts w:cstheme="majorHAnsi"/>
                <w:szCs w:val="22"/>
              </w:rPr>
            </w:pPr>
            <w:r w:rsidRPr="002F2E7C">
              <w:rPr>
                <w:rFonts w:cstheme="majorHAnsi"/>
                <w:szCs w:val="22"/>
              </w:rPr>
              <w:t>System organ class</w:t>
            </w:r>
          </w:p>
        </w:tc>
      </w:tr>
      <w:tr w:rsidR="009D3984" w:rsidRPr="002F2E7C" w14:paraId="690EE5A8" w14:textId="77777777" w:rsidTr="009D3984">
        <w:tc>
          <w:tcPr>
            <w:tcW w:w="1890" w:type="dxa"/>
          </w:tcPr>
          <w:p w14:paraId="690EE5A6" w14:textId="77777777" w:rsidR="009D3984" w:rsidRPr="002F2E7C" w:rsidRDefault="009D3984" w:rsidP="002F2E7C">
            <w:pPr>
              <w:rPr>
                <w:rFonts w:cstheme="majorHAnsi"/>
                <w:szCs w:val="22"/>
              </w:rPr>
            </w:pPr>
            <w:r w:rsidRPr="002F2E7C">
              <w:rPr>
                <w:rFonts w:cstheme="majorHAnsi"/>
                <w:szCs w:val="22"/>
              </w:rPr>
              <w:t>t1/2</w:t>
            </w:r>
          </w:p>
        </w:tc>
        <w:tc>
          <w:tcPr>
            <w:tcW w:w="6911" w:type="dxa"/>
          </w:tcPr>
          <w:p w14:paraId="690EE5A7" w14:textId="77777777" w:rsidR="009D3984" w:rsidRPr="002F2E7C" w:rsidRDefault="009D3984" w:rsidP="002F2E7C">
            <w:pPr>
              <w:rPr>
                <w:rFonts w:cstheme="majorHAnsi"/>
                <w:szCs w:val="22"/>
              </w:rPr>
            </w:pPr>
            <w:r w:rsidRPr="002F2E7C">
              <w:rPr>
                <w:rFonts w:cstheme="majorHAnsi"/>
                <w:szCs w:val="22"/>
              </w:rPr>
              <w:t>Terminal elimination half-life</w:t>
            </w:r>
          </w:p>
        </w:tc>
      </w:tr>
      <w:tr w:rsidR="009D3984" w:rsidRPr="002F2E7C" w14:paraId="690EE5AB" w14:textId="77777777" w:rsidTr="009D3984">
        <w:tc>
          <w:tcPr>
            <w:tcW w:w="1890" w:type="dxa"/>
          </w:tcPr>
          <w:p w14:paraId="690EE5A9" w14:textId="77777777" w:rsidR="009D3984" w:rsidRPr="002F2E7C" w:rsidRDefault="009D3984" w:rsidP="002F2E7C">
            <w:pPr>
              <w:rPr>
                <w:rFonts w:cstheme="majorHAnsi"/>
                <w:szCs w:val="22"/>
              </w:rPr>
            </w:pPr>
            <w:r w:rsidRPr="002F2E7C">
              <w:rPr>
                <w:rFonts w:cstheme="majorHAnsi"/>
                <w:szCs w:val="22"/>
              </w:rPr>
              <w:t>TEAE</w:t>
            </w:r>
          </w:p>
        </w:tc>
        <w:tc>
          <w:tcPr>
            <w:tcW w:w="6911" w:type="dxa"/>
          </w:tcPr>
          <w:p w14:paraId="690EE5AA" w14:textId="77777777" w:rsidR="009D3984" w:rsidRPr="002F2E7C" w:rsidRDefault="009D3984" w:rsidP="002F2E7C">
            <w:pPr>
              <w:rPr>
                <w:rFonts w:cstheme="majorHAnsi"/>
                <w:szCs w:val="22"/>
              </w:rPr>
            </w:pPr>
            <w:r w:rsidRPr="002F2E7C">
              <w:rPr>
                <w:rFonts w:cstheme="majorHAnsi"/>
                <w:szCs w:val="22"/>
              </w:rPr>
              <w:t>Treatment-emergent adverse event</w:t>
            </w:r>
          </w:p>
        </w:tc>
      </w:tr>
      <w:tr w:rsidR="009D3984" w:rsidRPr="002F2E7C" w14:paraId="690EE5AE" w14:textId="77777777" w:rsidTr="009D3984">
        <w:tc>
          <w:tcPr>
            <w:tcW w:w="1890" w:type="dxa"/>
          </w:tcPr>
          <w:p w14:paraId="690EE5AC" w14:textId="77777777" w:rsidR="009D3984" w:rsidRPr="002F2E7C" w:rsidRDefault="009D3984" w:rsidP="002F2E7C">
            <w:pPr>
              <w:rPr>
                <w:rFonts w:cstheme="majorHAnsi"/>
                <w:szCs w:val="22"/>
              </w:rPr>
            </w:pPr>
            <w:r w:rsidRPr="002F2E7C">
              <w:rPr>
                <w:rFonts w:cstheme="majorHAnsi"/>
                <w:szCs w:val="22"/>
              </w:rPr>
              <w:t>TEAV</w:t>
            </w:r>
          </w:p>
        </w:tc>
        <w:tc>
          <w:tcPr>
            <w:tcW w:w="6911" w:type="dxa"/>
          </w:tcPr>
          <w:p w14:paraId="690EE5AD" w14:textId="77777777" w:rsidR="009D3984" w:rsidRPr="002F2E7C" w:rsidRDefault="009D3984" w:rsidP="002F2E7C">
            <w:pPr>
              <w:rPr>
                <w:rFonts w:cstheme="majorHAnsi"/>
                <w:szCs w:val="22"/>
              </w:rPr>
            </w:pPr>
            <w:r w:rsidRPr="002F2E7C">
              <w:rPr>
                <w:rFonts w:cstheme="majorHAnsi"/>
                <w:szCs w:val="22"/>
              </w:rPr>
              <w:t>Treatment-emergent abnormal laboratory values</w:t>
            </w:r>
          </w:p>
        </w:tc>
      </w:tr>
      <w:tr w:rsidR="009D3984" w:rsidRPr="002F2E7C" w14:paraId="690EE5B1" w14:textId="77777777" w:rsidTr="009D3984">
        <w:tc>
          <w:tcPr>
            <w:tcW w:w="1890" w:type="dxa"/>
          </w:tcPr>
          <w:p w14:paraId="690EE5AF" w14:textId="77777777" w:rsidR="009D3984" w:rsidRPr="002F2E7C" w:rsidRDefault="009D3984" w:rsidP="002F2E7C">
            <w:pPr>
              <w:rPr>
                <w:rFonts w:cstheme="majorHAnsi"/>
                <w:color w:val="000000"/>
                <w:szCs w:val="22"/>
              </w:rPr>
            </w:pPr>
            <w:r w:rsidRPr="002F2E7C">
              <w:rPr>
                <w:rFonts w:cstheme="majorHAnsi"/>
                <w:szCs w:val="22"/>
              </w:rPr>
              <w:t>T</w:t>
            </w:r>
            <w:r w:rsidRPr="002F2E7C">
              <w:rPr>
                <w:rFonts w:cstheme="majorHAnsi"/>
                <w:szCs w:val="22"/>
                <w:vertAlign w:val="subscript"/>
              </w:rPr>
              <w:t>max</w:t>
            </w:r>
          </w:p>
        </w:tc>
        <w:tc>
          <w:tcPr>
            <w:tcW w:w="6911" w:type="dxa"/>
          </w:tcPr>
          <w:p w14:paraId="690EE5B0" w14:textId="77777777" w:rsidR="009D3984" w:rsidRPr="002F2E7C" w:rsidRDefault="009D3984" w:rsidP="002F2E7C">
            <w:pPr>
              <w:rPr>
                <w:rFonts w:cstheme="majorHAnsi"/>
                <w:szCs w:val="22"/>
              </w:rPr>
            </w:pPr>
            <w:r w:rsidRPr="002F2E7C">
              <w:rPr>
                <w:rFonts w:cstheme="majorHAnsi"/>
                <w:szCs w:val="22"/>
              </w:rPr>
              <w:t>Time of maximum observed plasma concentration</w:t>
            </w:r>
          </w:p>
        </w:tc>
      </w:tr>
      <w:tr w:rsidR="009D3984" w:rsidRPr="002F2E7C" w14:paraId="690EE5B4" w14:textId="77777777" w:rsidTr="009D3984">
        <w:tc>
          <w:tcPr>
            <w:tcW w:w="1890" w:type="dxa"/>
          </w:tcPr>
          <w:p w14:paraId="690EE5B2" w14:textId="77777777" w:rsidR="009D3984" w:rsidRPr="002F2E7C" w:rsidRDefault="009D3984" w:rsidP="002F2E7C">
            <w:pPr>
              <w:rPr>
                <w:rFonts w:cstheme="majorHAnsi"/>
                <w:szCs w:val="22"/>
              </w:rPr>
            </w:pPr>
            <w:r w:rsidRPr="002F2E7C">
              <w:rPr>
                <w:rFonts w:cstheme="majorHAnsi"/>
                <w:szCs w:val="22"/>
              </w:rPr>
              <w:t>ULN</w:t>
            </w:r>
          </w:p>
        </w:tc>
        <w:tc>
          <w:tcPr>
            <w:tcW w:w="6911" w:type="dxa"/>
          </w:tcPr>
          <w:p w14:paraId="690EE5B3" w14:textId="77777777" w:rsidR="009D3984" w:rsidRPr="002F2E7C" w:rsidRDefault="009D3984" w:rsidP="002F2E7C">
            <w:pPr>
              <w:rPr>
                <w:rFonts w:cstheme="majorHAnsi"/>
                <w:szCs w:val="22"/>
              </w:rPr>
            </w:pPr>
            <w:r w:rsidRPr="002F2E7C">
              <w:rPr>
                <w:rFonts w:cstheme="majorHAnsi"/>
                <w:szCs w:val="22"/>
              </w:rPr>
              <w:t>Upper limit of normal</w:t>
            </w:r>
          </w:p>
        </w:tc>
      </w:tr>
      <w:tr w:rsidR="009D3984" w:rsidRPr="002F2E7C" w14:paraId="690EE5B7" w14:textId="77777777" w:rsidTr="009D3984">
        <w:tc>
          <w:tcPr>
            <w:tcW w:w="1890" w:type="dxa"/>
          </w:tcPr>
          <w:p w14:paraId="690EE5B5" w14:textId="77777777" w:rsidR="009D3984" w:rsidRPr="002F2E7C" w:rsidRDefault="009D3984" w:rsidP="002F2E7C">
            <w:pPr>
              <w:rPr>
                <w:rFonts w:cstheme="majorHAnsi"/>
                <w:szCs w:val="22"/>
              </w:rPr>
            </w:pPr>
            <w:r w:rsidRPr="002F2E7C">
              <w:rPr>
                <w:rFonts w:cstheme="majorHAnsi"/>
                <w:szCs w:val="22"/>
              </w:rPr>
              <w:t>VAS</w:t>
            </w:r>
          </w:p>
        </w:tc>
        <w:tc>
          <w:tcPr>
            <w:tcW w:w="6911" w:type="dxa"/>
          </w:tcPr>
          <w:p w14:paraId="690EE5B6" w14:textId="77777777" w:rsidR="009D3984" w:rsidRPr="002F2E7C" w:rsidRDefault="009D3984" w:rsidP="002F2E7C">
            <w:pPr>
              <w:rPr>
                <w:rFonts w:cstheme="majorHAnsi"/>
                <w:szCs w:val="22"/>
              </w:rPr>
            </w:pPr>
            <w:r w:rsidRPr="002F2E7C">
              <w:rPr>
                <w:rFonts w:cstheme="majorHAnsi"/>
                <w:szCs w:val="22"/>
              </w:rPr>
              <w:t xml:space="preserve">Visual </w:t>
            </w:r>
            <w:proofErr w:type="spellStart"/>
            <w:r w:rsidRPr="002F2E7C">
              <w:rPr>
                <w:rFonts w:cstheme="majorHAnsi"/>
                <w:szCs w:val="22"/>
              </w:rPr>
              <w:t>analog</w:t>
            </w:r>
            <w:proofErr w:type="spellEnd"/>
            <w:r w:rsidRPr="002F2E7C">
              <w:rPr>
                <w:rFonts w:cstheme="majorHAnsi"/>
                <w:szCs w:val="22"/>
              </w:rPr>
              <w:t xml:space="preserve"> scale</w:t>
            </w:r>
          </w:p>
        </w:tc>
      </w:tr>
      <w:tr w:rsidR="009D3984" w:rsidRPr="002F2E7C" w14:paraId="690EE5BA" w14:textId="77777777" w:rsidTr="009D3984">
        <w:tc>
          <w:tcPr>
            <w:tcW w:w="1890" w:type="dxa"/>
          </w:tcPr>
          <w:p w14:paraId="690EE5B8" w14:textId="77777777" w:rsidR="009D3984" w:rsidRPr="002F2E7C" w:rsidRDefault="009D3984" w:rsidP="002F2E7C">
            <w:pPr>
              <w:rPr>
                <w:rFonts w:cstheme="majorHAnsi"/>
                <w:szCs w:val="22"/>
              </w:rPr>
            </w:pPr>
            <w:r w:rsidRPr="002F2E7C">
              <w:rPr>
                <w:rFonts w:cstheme="majorHAnsi"/>
                <w:szCs w:val="22"/>
              </w:rPr>
              <w:t>Vd</w:t>
            </w:r>
          </w:p>
        </w:tc>
        <w:tc>
          <w:tcPr>
            <w:tcW w:w="6911" w:type="dxa"/>
          </w:tcPr>
          <w:p w14:paraId="690EE5B9" w14:textId="77777777" w:rsidR="009D3984" w:rsidRPr="002F2E7C" w:rsidRDefault="009D3984" w:rsidP="002F2E7C">
            <w:pPr>
              <w:rPr>
                <w:rFonts w:cstheme="majorHAnsi"/>
                <w:szCs w:val="22"/>
              </w:rPr>
            </w:pPr>
            <w:r w:rsidRPr="002F2E7C">
              <w:rPr>
                <w:rFonts w:cstheme="majorHAnsi"/>
                <w:szCs w:val="22"/>
              </w:rPr>
              <w:t>Volume of distribution</w:t>
            </w:r>
          </w:p>
        </w:tc>
      </w:tr>
      <w:tr w:rsidR="009D3984" w:rsidRPr="002F2E7C" w14:paraId="690EE5BD" w14:textId="77777777" w:rsidTr="009D3984">
        <w:tc>
          <w:tcPr>
            <w:tcW w:w="1890" w:type="dxa"/>
          </w:tcPr>
          <w:p w14:paraId="690EE5BB" w14:textId="77777777" w:rsidR="009D3984" w:rsidRPr="002F2E7C" w:rsidRDefault="009D3984" w:rsidP="002F2E7C">
            <w:pPr>
              <w:rPr>
                <w:rFonts w:cstheme="majorHAnsi"/>
                <w:szCs w:val="22"/>
              </w:rPr>
            </w:pPr>
            <w:r w:rsidRPr="002F2E7C">
              <w:rPr>
                <w:rFonts w:cstheme="majorHAnsi"/>
                <w:szCs w:val="22"/>
              </w:rPr>
              <w:t>Vss</w:t>
            </w:r>
          </w:p>
        </w:tc>
        <w:tc>
          <w:tcPr>
            <w:tcW w:w="6911" w:type="dxa"/>
          </w:tcPr>
          <w:p w14:paraId="690EE5BC" w14:textId="77777777" w:rsidR="009D3984" w:rsidRPr="002F2E7C" w:rsidRDefault="009D3984" w:rsidP="002F2E7C">
            <w:pPr>
              <w:rPr>
                <w:rFonts w:cstheme="majorHAnsi"/>
                <w:szCs w:val="22"/>
              </w:rPr>
            </w:pPr>
            <w:r w:rsidRPr="002F2E7C">
              <w:rPr>
                <w:rFonts w:cstheme="majorHAnsi"/>
                <w:szCs w:val="22"/>
              </w:rPr>
              <w:t>Volume of distribution at steady state</w:t>
            </w:r>
          </w:p>
        </w:tc>
      </w:tr>
      <w:tr w:rsidR="009D3984" w:rsidRPr="002F2E7C" w14:paraId="690EE5C0" w14:textId="77777777" w:rsidTr="009D3984">
        <w:tc>
          <w:tcPr>
            <w:tcW w:w="1890" w:type="dxa"/>
          </w:tcPr>
          <w:p w14:paraId="690EE5BE" w14:textId="77777777" w:rsidR="009D3984" w:rsidRPr="002F2E7C" w:rsidRDefault="009D3984" w:rsidP="002F2E7C">
            <w:pPr>
              <w:rPr>
                <w:rFonts w:cstheme="majorHAnsi"/>
                <w:szCs w:val="22"/>
              </w:rPr>
            </w:pPr>
            <w:r w:rsidRPr="002F2E7C">
              <w:rPr>
                <w:rFonts w:cstheme="majorHAnsi"/>
                <w:szCs w:val="22"/>
              </w:rPr>
              <w:t>WHO</w:t>
            </w:r>
          </w:p>
        </w:tc>
        <w:tc>
          <w:tcPr>
            <w:tcW w:w="6911" w:type="dxa"/>
          </w:tcPr>
          <w:p w14:paraId="690EE5BF" w14:textId="77777777" w:rsidR="009D3984" w:rsidRPr="002F2E7C" w:rsidRDefault="009D3984" w:rsidP="002F2E7C">
            <w:pPr>
              <w:rPr>
                <w:rFonts w:cstheme="majorHAnsi"/>
                <w:szCs w:val="22"/>
              </w:rPr>
            </w:pPr>
            <w:r w:rsidRPr="002F2E7C">
              <w:rPr>
                <w:rFonts w:cstheme="majorHAnsi"/>
                <w:szCs w:val="22"/>
              </w:rPr>
              <w:t>World Health Organization</w:t>
            </w:r>
          </w:p>
        </w:tc>
      </w:tr>
    </w:tbl>
    <w:p w14:paraId="690EE5C1" w14:textId="77777777" w:rsidR="009D3984" w:rsidRPr="00596EE0" w:rsidRDefault="009D3984" w:rsidP="009D3984">
      <w:pPr>
        <w:spacing w:before="0" w:after="200" w:line="0" w:lineRule="auto"/>
        <w:rPr>
          <w:b/>
          <w:i/>
          <w:sz w:val="24"/>
          <w:szCs w:val="24"/>
        </w:rPr>
      </w:pPr>
      <w:r w:rsidRPr="00596EE0">
        <w:rPr>
          <w:b/>
          <w:i/>
          <w:sz w:val="24"/>
          <w:szCs w:val="24"/>
        </w:rPr>
        <w:br w:type="page"/>
      </w:r>
    </w:p>
    <w:p w14:paraId="690EE5C2" w14:textId="77777777" w:rsidR="009D3984" w:rsidRPr="00596EE0" w:rsidRDefault="009D3984" w:rsidP="009D3984">
      <w:pPr>
        <w:pStyle w:val="Heading2"/>
      </w:pPr>
      <w:bookmarkStart w:id="10" w:name="_Toc452532763"/>
      <w:bookmarkStart w:id="11" w:name="_Toc474934790"/>
      <w:r w:rsidRPr="00596EE0">
        <w:lastRenderedPageBreak/>
        <w:t>I. Introduction to product submission</w:t>
      </w:r>
      <w:bookmarkEnd w:id="10"/>
      <w:bookmarkEnd w:id="11"/>
    </w:p>
    <w:p w14:paraId="690EE5C3" w14:textId="77777777" w:rsidR="009D3984" w:rsidRPr="00596EE0" w:rsidRDefault="009D3984" w:rsidP="009D3984">
      <w:pPr>
        <w:pStyle w:val="Heading3"/>
        <w:rPr>
          <w:lang w:eastAsia="en-AU"/>
        </w:rPr>
      </w:pPr>
      <w:bookmarkStart w:id="12" w:name="_Toc247691502"/>
      <w:bookmarkStart w:id="13" w:name="_Toc314842483"/>
      <w:bookmarkStart w:id="14" w:name="_Toc452532764"/>
      <w:bookmarkStart w:id="15" w:name="_Toc474934791"/>
      <w:r w:rsidRPr="00596EE0">
        <w:rPr>
          <w:lang w:eastAsia="en-AU"/>
        </w:rPr>
        <w:t>Submission details</w:t>
      </w:r>
      <w:bookmarkEnd w:id="12"/>
      <w:bookmarkEnd w:id="13"/>
      <w:bookmarkEnd w:id="14"/>
      <w:bookmarkEnd w:id="15"/>
    </w:p>
    <w:tbl>
      <w:tblPr>
        <w:tblW w:w="9214" w:type="dxa"/>
        <w:tblInd w:w="108" w:type="dxa"/>
        <w:tblLook w:val="01E0" w:firstRow="1" w:lastRow="1" w:firstColumn="1" w:lastColumn="1" w:noHBand="0" w:noVBand="0"/>
      </w:tblPr>
      <w:tblGrid>
        <w:gridCol w:w="2907"/>
        <w:gridCol w:w="6307"/>
      </w:tblGrid>
      <w:tr w:rsidR="009D3984" w:rsidRPr="00596EE0" w14:paraId="690EE5C7" w14:textId="77777777" w:rsidTr="002F2E7C">
        <w:trPr>
          <w:trHeight w:hRule="exact" w:val="697"/>
        </w:trPr>
        <w:tc>
          <w:tcPr>
            <w:tcW w:w="2907" w:type="dxa"/>
          </w:tcPr>
          <w:p w14:paraId="690EE5C4" w14:textId="77777777" w:rsidR="009D3984" w:rsidRPr="00596EE0" w:rsidRDefault="009D3984" w:rsidP="009D3984">
            <w:pPr>
              <w:rPr>
                <w:i/>
              </w:rPr>
            </w:pPr>
            <w:r w:rsidRPr="00596EE0">
              <w:rPr>
                <w:i/>
              </w:rPr>
              <w:t>Type of submission:</w:t>
            </w:r>
          </w:p>
        </w:tc>
        <w:tc>
          <w:tcPr>
            <w:tcW w:w="6307" w:type="dxa"/>
          </w:tcPr>
          <w:p w14:paraId="690EE5C5" w14:textId="77777777" w:rsidR="009D3984" w:rsidRPr="00596EE0" w:rsidRDefault="009D3984" w:rsidP="009D3984">
            <w:r w:rsidRPr="00596EE0">
              <w:t>Major variation (new strength and route of administration) and changes to Product Information</w:t>
            </w:r>
          </w:p>
          <w:p w14:paraId="690EE5C6" w14:textId="77777777" w:rsidR="009D3984" w:rsidRPr="00596EE0" w:rsidRDefault="009D3984" w:rsidP="009D3984"/>
        </w:tc>
      </w:tr>
      <w:tr w:rsidR="009D3984" w:rsidRPr="00596EE0" w14:paraId="690EE5CA" w14:textId="77777777" w:rsidTr="002F2E7C">
        <w:trPr>
          <w:trHeight w:hRule="exact" w:val="454"/>
        </w:trPr>
        <w:tc>
          <w:tcPr>
            <w:tcW w:w="2907" w:type="dxa"/>
          </w:tcPr>
          <w:p w14:paraId="690EE5C8" w14:textId="4CD54473" w:rsidR="009D3984" w:rsidRPr="00596EE0" w:rsidRDefault="005A7A49" w:rsidP="005A7A49">
            <w:r>
              <w:rPr>
                <w:i/>
              </w:rPr>
              <w:t>Initial d</w:t>
            </w:r>
            <w:r w:rsidR="009D3984" w:rsidRPr="00596EE0">
              <w:rPr>
                <w:i/>
              </w:rPr>
              <w:t>ecision</w:t>
            </w:r>
            <w:r w:rsidR="009D3984" w:rsidRPr="00596EE0">
              <w:t>:</w:t>
            </w:r>
          </w:p>
        </w:tc>
        <w:tc>
          <w:tcPr>
            <w:tcW w:w="6307" w:type="dxa"/>
          </w:tcPr>
          <w:p w14:paraId="690EE5C9" w14:textId="43DF2B53" w:rsidR="009D3984" w:rsidRPr="00596EE0" w:rsidRDefault="009D3984" w:rsidP="009D3984">
            <w:r w:rsidRPr="00596EE0">
              <w:t>Partially approved</w:t>
            </w:r>
            <w:r w:rsidR="005A7A49">
              <w:rPr>
                <w:rStyle w:val="FootnoteReference"/>
              </w:rPr>
              <w:footnoteReference w:id="2"/>
            </w:r>
          </w:p>
        </w:tc>
      </w:tr>
      <w:tr w:rsidR="009D3984" w:rsidRPr="00596EE0" w14:paraId="690EE5CD" w14:textId="77777777" w:rsidTr="002F2E7C">
        <w:trPr>
          <w:trHeight w:hRule="exact" w:val="454"/>
        </w:trPr>
        <w:tc>
          <w:tcPr>
            <w:tcW w:w="2907" w:type="dxa"/>
          </w:tcPr>
          <w:p w14:paraId="690EE5CB" w14:textId="77777777" w:rsidR="009D3984" w:rsidRPr="00596EE0" w:rsidRDefault="009D3984" w:rsidP="009D3984">
            <w:pPr>
              <w:rPr>
                <w:i/>
              </w:rPr>
            </w:pPr>
            <w:r w:rsidRPr="00596EE0">
              <w:rPr>
                <w:i/>
              </w:rPr>
              <w:t xml:space="preserve">Date of </w:t>
            </w:r>
            <w:r w:rsidR="00156EF9">
              <w:rPr>
                <w:i/>
              </w:rPr>
              <w:t xml:space="preserve">initial </w:t>
            </w:r>
            <w:r w:rsidRPr="00596EE0">
              <w:rPr>
                <w:i/>
              </w:rPr>
              <w:t>decision:</w:t>
            </w:r>
          </w:p>
        </w:tc>
        <w:tc>
          <w:tcPr>
            <w:tcW w:w="6307" w:type="dxa"/>
          </w:tcPr>
          <w:p w14:paraId="690EE5CC" w14:textId="77777777" w:rsidR="009D3984" w:rsidRPr="00596EE0" w:rsidRDefault="009D3984" w:rsidP="004B0937">
            <w:r w:rsidRPr="00596EE0">
              <w:t>28 April 2016</w:t>
            </w:r>
            <w:r w:rsidR="004B0937">
              <w:t xml:space="preserve"> </w:t>
            </w:r>
          </w:p>
        </w:tc>
      </w:tr>
      <w:tr w:rsidR="005A7A49" w:rsidRPr="00596EE0" w14:paraId="1F1E7CF2" w14:textId="77777777" w:rsidTr="002F2E7C">
        <w:trPr>
          <w:trHeight w:hRule="exact" w:val="454"/>
        </w:trPr>
        <w:tc>
          <w:tcPr>
            <w:tcW w:w="2907" w:type="dxa"/>
          </w:tcPr>
          <w:p w14:paraId="33CFB7FF" w14:textId="6FAC240E" w:rsidR="005A7A49" w:rsidRDefault="005A7A49" w:rsidP="009D3984">
            <w:pPr>
              <w:rPr>
                <w:i/>
              </w:rPr>
            </w:pPr>
            <w:r>
              <w:rPr>
                <w:i/>
              </w:rPr>
              <w:t>Final decision:</w:t>
            </w:r>
          </w:p>
        </w:tc>
        <w:tc>
          <w:tcPr>
            <w:tcW w:w="6307" w:type="dxa"/>
          </w:tcPr>
          <w:p w14:paraId="42D276A5" w14:textId="4DEC62B8" w:rsidR="005A7A49" w:rsidDel="005705E6" w:rsidRDefault="005A7A49" w:rsidP="005705E6">
            <w:r>
              <w:t>Approved</w:t>
            </w:r>
            <w:r>
              <w:rPr>
                <w:rStyle w:val="FootnoteReference"/>
              </w:rPr>
              <w:footnoteReference w:id="3"/>
            </w:r>
          </w:p>
        </w:tc>
      </w:tr>
      <w:tr w:rsidR="00156EF9" w:rsidRPr="00596EE0" w14:paraId="690EE5D0" w14:textId="77777777" w:rsidTr="002F2E7C">
        <w:trPr>
          <w:trHeight w:hRule="exact" w:val="454"/>
        </w:trPr>
        <w:tc>
          <w:tcPr>
            <w:tcW w:w="2907" w:type="dxa"/>
          </w:tcPr>
          <w:p w14:paraId="690EE5CE" w14:textId="0A97CA73" w:rsidR="00156EF9" w:rsidRPr="00596EE0" w:rsidRDefault="00156EF9" w:rsidP="009D3984">
            <w:pPr>
              <w:rPr>
                <w:i/>
              </w:rPr>
            </w:pPr>
            <w:r>
              <w:rPr>
                <w:i/>
              </w:rPr>
              <w:t>Date of final decision</w:t>
            </w:r>
            <w:r w:rsidR="005705E6">
              <w:rPr>
                <w:i/>
              </w:rPr>
              <w:t>s</w:t>
            </w:r>
            <w:r>
              <w:rPr>
                <w:i/>
              </w:rPr>
              <w:t>:</w:t>
            </w:r>
          </w:p>
        </w:tc>
        <w:tc>
          <w:tcPr>
            <w:tcW w:w="6307" w:type="dxa"/>
          </w:tcPr>
          <w:p w14:paraId="690EE5CF" w14:textId="2CAFC93E" w:rsidR="00156EF9" w:rsidRPr="00596EE0" w:rsidRDefault="005705E6" w:rsidP="005705E6">
            <w:r>
              <w:t xml:space="preserve">25 November </w:t>
            </w:r>
            <w:r w:rsidR="00156EF9">
              <w:t>2016</w:t>
            </w:r>
          </w:p>
        </w:tc>
      </w:tr>
      <w:tr w:rsidR="009D3984" w:rsidRPr="00596EE0" w14:paraId="690EE5D3" w14:textId="77777777" w:rsidTr="002F2E7C">
        <w:trPr>
          <w:trHeight w:hRule="exact" w:val="627"/>
        </w:trPr>
        <w:tc>
          <w:tcPr>
            <w:tcW w:w="2907" w:type="dxa"/>
          </w:tcPr>
          <w:p w14:paraId="690EE5D1" w14:textId="77777777" w:rsidR="009D3984" w:rsidRPr="00596EE0" w:rsidRDefault="009D3984" w:rsidP="009D3984">
            <w:pPr>
              <w:rPr>
                <w:i/>
              </w:rPr>
            </w:pPr>
            <w:r w:rsidRPr="00596EE0">
              <w:rPr>
                <w:i/>
              </w:rPr>
              <w:t>Date of entry onto ARTG</w:t>
            </w:r>
          </w:p>
        </w:tc>
        <w:tc>
          <w:tcPr>
            <w:tcW w:w="6307" w:type="dxa"/>
          </w:tcPr>
          <w:p w14:paraId="690EE5D2" w14:textId="020AED3F" w:rsidR="009D3984" w:rsidRPr="00596EE0" w:rsidRDefault="009A7101" w:rsidP="009A7101">
            <w:pPr>
              <w:rPr>
                <w:i/>
              </w:rPr>
            </w:pPr>
            <w:r>
              <w:t>2 December 2016</w:t>
            </w:r>
          </w:p>
        </w:tc>
      </w:tr>
      <w:tr w:rsidR="009D3984" w:rsidRPr="00596EE0" w14:paraId="690EE5D9" w14:textId="77777777" w:rsidTr="002F2E7C">
        <w:tc>
          <w:tcPr>
            <w:tcW w:w="2907" w:type="dxa"/>
          </w:tcPr>
          <w:p w14:paraId="690EE5D7" w14:textId="77777777" w:rsidR="009D3984" w:rsidRPr="00596EE0" w:rsidRDefault="009D3984" w:rsidP="009D3984">
            <w:pPr>
              <w:rPr>
                <w:i/>
              </w:rPr>
            </w:pPr>
            <w:r w:rsidRPr="00596EE0">
              <w:rPr>
                <w:i/>
              </w:rPr>
              <w:t>Active ingredient(s):</w:t>
            </w:r>
          </w:p>
        </w:tc>
        <w:tc>
          <w:tcPr>
            <w:tcW w:w="6307" w:type="dxa"/>
          </w:tcPr>
          <w:p w14:paraId="690EE5D8" w14:textId="77777777" w:rsidR="009D3984" w:rsidRPr="00596EE0" w:rsidRDefault="009D3984" w:rsidP="009D3984">
            <w:r w:rsidRPr="00596EE0">
              <w:rPr>
                <w:rFonts w:asciiTheme="minorHAnsi" w:hAnsiTheme="minorHAnsi" w:cs="Arial"/>
                <w:szCs w:val="24"/>
              </w:rPr>
              <w:t>Rituximab</w:t>
            </w:r>
          </w:p>
        </w:tc>
      </w:tr>
      <w:tr w:rsidR="009D3984" w:rsidRPr="00596EE0" w14:paraId="690EE5DC" w14:textId="77777777" w:rsidTr="002F2E7C">
        <w:tc>
          <w:tcPr>
            <w:tcW w:w="2907" w:type="dxa"/>
          </w:tcPr>
          <w:p w14:paraId="690EE5DA" w14:textId="77777777" w:rsidR="009D3984" w:rsidRPr="00596EE0" w:rsidRDefault="009D3984" w:rsidP="009D3984">
            <w:pPr>
              <w:rPr>
                <w:i/>
              </w:rPr>
            </w:pPr>
            <w:r w:rsidRPr="00596EE0">
              <w:rPr>
                <w:i/>
              </w:rPr>
              <w:t>Product name(s):</w:t>
            </w:r>
          </w:p>
        </w:tc>
        <w:tc>
          <w:tcPr>
            <w:tcW w:w="6307" w:type="dxa"/>
          </w:tcPr>
          <w:p w14:paraId="690EE5DB" w14:textId="77777777" w:rsidR="009D3984" w:rsidRPr="00596EE0" w:rsidRDefault="009D3984" w:rsidP="009D3984">
            <w:proofErr w:type="spellStart"/>
            <w:r w:rsidRPr="00596EE0">
              <w:t>MabThera</w:t>
            </w:r>
            <w:proofErr w:type="spellEnd"/>
          </w:p>
        </w:tc>
      </w:tr>
      <w:tr w:rsidR="009D3984" w:rsidRPr="00596EE0" w14:paraId="690EE5E0" w14:textId="77777777" w:rsidTr="002F2E7C">
        <w:tc>
          <w:tcPr>
            <w:tcW w:w="2907" w:type="dxa"/>
          </w:tcPr>
          <w:p w14:paraId="690EE5DD" w14:textId="77777777" w:rsidR="009D3984" w:rsidRPr="00596EE0" w:rsidRDefault="009D3984" w:rsidP="009D3984">
            <w:pPr>
              <w:rPr>
                <w:i/>
              </w:rPr>
            </w:pPr>
            <w:r w:rsidRPr="00596EE0">
              <w:rPr>
                <w:i/>
              </w:rPr>
              <w:t>Sponsor’s name and address:</w:t>
            </w:r>
          </w:p>
        </w:tc>
        <w:tc>
          <w:tcPr>
            <w:tcW w:w="6307" w:type="dxa"/>
          </w:tcPr>
          <w:p w14:paraId="690EE5DE" w14:textId="77777777" w:rsidR="009D3984" w:rsidRPr="00596EE0" w:rsidRDefault="009D3984" w:rsidP="009D3984">
            <w:pPr>
              <w:spacing w:after="0" w:line="240" w:lineRule="auto"/>
            </w:pPr>
            <w:r w:rsidRPr="00596EE0">
              <w:t>Roche Products Pty Limited</w:t>
            </w:r>
          </w:p>
          <w:p w14:paraId="690EE5DF" w14:textId="77777777" w:rsidR="009D3984" w:rsidRPr="00596EE0" w:rsidRDefault="009D3984" w:rsidP="001C58B4">
            <w:pPr>
              <w:spacing w:before="0" w:after="0"/>
            </w:pPr>
            <w:r>
              <w:t xml:space="preserve">PO Box 255, </w:t>
            </w:r>
            <w:r w:rsidRPr="00596EE0">
              <w:t>Dee Why NSW 2099</w:t>
            </w:r>
          </w:p>
        </w:tc>
      </w:tr>
      <w:tr w:rsidR="009D3984" w:rsidRPr="00596EE0" w14:paraId="690EE5E3" w14:textId="77777777" w:rsidTr="002F2E7C">
        <w:tc>
          <w:tcPr>
            <w:tcW w:w="2907" w:type="dxa"/>
          </w:tcPr>
          <w:p w14:paraId="690EE5E1" w14:textId="77777777" w:rsidR="009D3984" w:rsidRPr="00596EE0" w:rsidRDefault="009D3984" w:rsidP="009D3984">
            <w:pPr>
              <w:rPr>
                <w:i/>
              </w:rPr>
            </w:pPr>
            <w:r w:rsidRPr="00596EE0">
              <w:rPr>
                <w:i/>
              </w:rPr>
              <w:t>Dose form(s):</w:t>
            </w:r>
          </w:p>
        </w:tc>
        <w:tc>
          <w:tcPr>
            <w:tcW w:w="6307" w:type="dxa"/>
          </w:tcPr>
          <w:p w14:paraId="690EE5E2" w14:textId="77777777" w:rsidR="009D3984" w:rsidRPr="00596EE0" w:rsidRDefault="009D3984" w:rsidP="009D3984">
            <w:r w:rsidRPr="00596EE0">
              <w:rPr>
                <w:rFonts w:asciiTheme="minorHAnsi" w:hAnsiTheme="minorHAnsi" w:cs="Arial"/>
                <w:szCs w:val="24"/>
              </w:rPr>
              <w:t>Solution for injection</w:t>
            </w:r>
          </w:p>
        </w:tc>
      </w:tr>
      <w:tr w:rsidR="009D3984" w:rsidRPr="00596EE0" w14:paraId="690EE5E8" w14:textId="77777777" w:rsidTr="002F2E7C">
        <w:tc>
          <w:tcPr>
            <w:tcW w:w="2907" w:type="dxa"/>
          </w:tcPr>
          <w:p w14:paraId="690EE5E4" w14:textId="77777777" w:rsidR="009D3984" w:rsidRPr="00596EE0" w:rsidRDefault="009D3984" w:rsidP="009D3984">
            <w:pPr>
              <w:rPr>
                <w:i/>
              </w:rPr>
            </w:pPr>
            <w:r w:rsidRPr="00596EE0">
              <w:rPr>
                <w:i/>
              </w:rPr>
              <w:t xml:space="preserve">Strength(s): </w:t>
            </w:r>
          </w:p>
        </w:tc>
        <w:tc>
          <w:tcPr>
            <w:tcW w:w="6307" w:type="dxa"/>
          </w:tcPr>
          <w:p w14:paraId="690EE5E5" w14:textId="77777777" w:rsidR="009D3984" w:rsidRPr="00596EE0" w:rsidRDefault="009D3984" w:rsidP="009D3984">
            <w:pPr>
              <w:rPr>
                <w:rFonts w:asciiTheme="minorHAnsi" w:hAnsiTheme="minorHAnsi" w:cs="Cambria"/>
              </w:rPr>
            </w:pPr>
            <w:r w:rsidRPr="00596EE0">
              <w:rPr>
                <w:rFonts w:asciiTheme="minorHAnsi" w:hAnsiTheme="minorHAnsi" w:cs="Cambria"/>
              </w:rPr>
              <w:t>100 mg/10 mL and 500 mg/50 mL for intravenous infusion</w:t>
            </w:r>
          </w:p>
          <w:p w14:paraId="690EE5E6" w14:textId="572E74E3" w:rsidR="009D3984" w:rsidRDefault="009D3984" w:rsidP="009D3984">
            <w:pPr>
              <w:rPr>
                <w:rFonts w:asciiTheme="minorHAnsi" w:hAnsiTheme="minorHAnsi" w:cs="Cambria"/>
              </w:rPr>
            </w:pPr>
            <w:r w:rsidRPr="00596EE0">
              <w:rPr>
                <w:rFonts w:asciiTheme="minorHAnsi" w:hAnsiTheme="minorHAnsi" w:cs="Cambria"/>
              </w:rPr>
              <w:t>1400</w:t>
            </w:r>
            <w:r>
              <w:rPr>
                <w:rFonts w:asciiTheme="minorHAnsi" w:hAnsiTheme="minorHAnsi" w:cs="Cambria"/>
              </w:rPr>
              <w:t xml:space="preserve"> </w:t>
            </w:r>
            <w:r w:rsidRPr="00596EE0">
              <w:rPr>
                <w:rFonts w:asciiTheme="minorHAnsi" w:hAnsiTheme="minorHAnsi" w:cs="Cambria"/>
              </w:rPr>
              <w:t>mg/11.7</w:t>
            </w:r>
            <w:r>
              <w:rPr>
                <w:rFonts w:asciiTheme="minorHAnsi" w:hAnsiTheme="minorHAnsi" w:cs="Cambria"/>
              </w:rPr>
              <w:t xml:space="preserve"> </w:t>
            </w:r>
            <w:r w:rsidRPr="00596EE0">
              <w:rPr>
                <w:rFonts w:asciiTheme="minorHAnsi" w:hAnsiTheme="minorHAnsi" w:cs="Cambria"/>
              </w:rPr>
              <w:t xml:space="preserve">mL for subcutaneous </w:t>
            </w:r>
            <w:r w:rsidR="00AE5D49">
              <w:rPr>
                <w:rFonts w:asciiTheme="minorHAnsi" w:hAnsiTheme="minorHAnsi" w:cs="Cambria"/>
              </w:rPr>
              <w:t>injection</w:t>
            </w:r>
          </w:p>
          <w:p w14:paraId="690EE5E7" w14:textId="33C128F7" w:rsidR="00AE5D49" w:rsidRPr="00596EE0" w:rsidRDefault="00AE5D49" w:rsidP="009D3984">
            <w:pPr>
              <w:rPr>
                <w:rFonts w:asciiTheme="minorHAnsi" w:hAnsiTheme="minorHAnsi" w:cs="Arial"/>
                <w:szCs w:val="24"/>
              </w:rPr>
            </w:pPr>
            <w:r w:rsidRPr="0082536E">
              <w:rPr>
                <w:rFonts w:asciiTheme="minorHAnsi" w:hAnsiTheme="minorHAnsi" w:cs="Cambria"/>
              </w:rPr>
              <w:t>Proposed: 1600</w:t>
            </w:r>
            <w:r w:rsidR="005A7A49" w:rsidRPr="0032124B">
              <w:rPr>
                <w:rFonts w:asciiTheme="minorHAnsi" w:hAnsiTheme="minorHAnsi" w:cs="Cambria"/>
              </w:rPr>
              <w:t xml:space="preserve"> </w:t>
            </w:r>
            <w:r w:rsidRPr="00CC0E47">
              <w:rPr>
                <w:rFonts w:asciiTheme="minorHAnsi" w:hAnsiTheme="minorHAnsi" w:cs="Cambria"/>
              </w:rPr>
              <w:t>mg / 13.4 mL for subcutaneous injection</w:t>
            </w:r>
          </w:p>
        </w:tc>
      </w:tr>
      <w:tr w:rsidR="009D3984" w:rsidRPr="00596EE0" w14:paraId="690EE5EB" w14:textId="77777777" w:rsidTr="002F2E7C">
        <w:tc>
          <w:tcPr>
            <w:tcW w:w="2907" w:type="dxa"/>
          </w:tcPr>
          <w:p w14:paraId="690EE5E9" w14:textId="77777777" w:rsidR="009D3984" w:rsidRPr="00596EE0" w:rsidRDefault="009D3984" w:rsidP="009D3984">
            <w:pPr>
              <w:rPr>
                <w:i/>
              </w:rPr>
            </w:pPr>
            <w:r w:rsidRPr="00596EE0">
              <w:rPr>
                <w:i/>
              </w:rPr>
              <w:t>Container(s):</w:t>
            </w:r>
          </w:p>
        </w:tc>
        <w:tc>
          <w:tcPr>
            <w:tcW w:w="6307" w:type="dxa"/>
          </w:tcPr>
          <w:p w14:paraId="690EE5EA" w14:textId="77777777" w:rsidR="009D3984" w:rsidRPr="00596EE0" w:rsidRDefault="009D3984" w:rsidP="009D3984">
            <w:r w:rsidRPr="00596EE0">
              <w:t>Single use vial</w:t>
            </w:r>
          </w:p>
        </w:tc>
      </w:tr>
      <w:tr w:rsidR="009D3984" w:rsidRPr="00596EE0" w14:paraId="690EE5EE" w14:textId="77777777" w:rsidTr="002F2E7C">
        <w:tc>
          <w:tcPr>
            <w:tcW w:w="2907" w:type="dxa"/>
          </w:tcPr>
          <w:p w14:paraId="690EE5EC" w14:textId="77777777" w:rsidR="009D3984" w:rsidRPr="00596EE0" w:rsidRDefault="009D3984" w:rsidP="009D3984">
            <w:pPr>
              <w:rPr>
                <w:i/>
              </w:rPr>
            </w:pPr>
            <w:r w:rsidRPr="00596EE0">
              <w:rPr>
                <w:i/>
              </w:rPr>
              <w:t>Pack size(s):</w:t>
            </w:r>
          </w:p>
        </w:tc>
        <w:tc>
          <w:tcPr>
            <w:tcW w:w="6307" w:type="dxa"/>
          </w:tcPr>
          <w:p w14:paraId="690EE5ED" w14:textId="77777777" w:rsidR="009D3984" w:rsidRPr="00596EE0" w:rsidRDefault="009D3984" w:rsidP="009D3984">
            <w:r w:rsidRPr="00596EE0">
              <w:rPr>
                <w:rFonts w:asciiTheme="minorHAnsi" w:hAnsiTheme="minorHAnsi" w:cs="Arial"/>
                <w:szCs w:val="24"/>
              </w:rPr>
              <w:t>1</w:t>
            </w:r>
            <w:r>
              <w:rPr>
                <w:rFonts w:asciiTheme="minorHAnsi" w:hAnsiTheme="minorHAnsi" w:cs="Arial"/>
                <w:szCs w:val="24"/>
              </w:rPr>
              <w:t xml:space="preserve"> or </w:t>
            </w:r>
            <w:r w:rsidRPr="00596EE0">
              <w:rPr>
                <w:rFonts w:asciiTheme="minorHAnsi" w:hAnsiTheme="minorHAnsi" w:cs="Arial"/>
                <w:szCs w:val="24"/>
              </w:rPr>
              <w:t>2 vials</w:t>
            </w:r>
          </w:p>
        </w:tc>
      </w:tr>
      <w:tr w:rsidR="009D3984" w:rsidRPr="00596EE0" w14:paraId="690EE5FE" w14:textId="77777777" w:rsidTr="002F2E7C">
        <w:tc>
          <w:tcPr>
            <w:tcW w:w="2907" w:type="dxa"/>
          </w:tcPr>
          <w:p w14:paraId="690EE5EF" w14:textId="77777777" w:rsidR="009D3984" w:rsidRPr="00596EE0" w:rsidRDefault="009D3984" w:rsidP="009D3984">
            <w:pPr>
              <w:rPr>
                <w:i/>
              </w:rPr>
            </w:pPr>
            <w:r w:rsidRPr="00596EE0">
              <w:rPr>
                <w:i/>
              </w:rPr>
              <w:t>Approved therapeutic use:</w:t>
            </w:r>
          </w:p>
        </w:tc>
        <w:tc>
          <w:tcPr>
            <w:tcW w:w="6307" w:type="dxa"/>
          </w:tcPr>
          <w:p w14:paraId="690EE5F0" w14:textId="34381913" w:rsidR="009D3984" w:rsidRPr="00CA119A" w:rsidRDefault="009D3984" w:rsidP="00CA119A">
            <w:pPr>
              <w:rPr>
                <w:rFonts w:asciiTheme="minorHAnsi" w:hAnsiTheme="minorHAnsi"/>
                <w:lang w:eastAsia="en-GB"/>
              </w:rPr>
            </w:pPr>
            <w:r w:rsidRPr="00CA119A">
              <w:rPr>
                <w:rFonts w:asciiTheme="minorHAnsi" w:hAnsiTheme="minorHAnsi"/>
                <w:lang w:eastAsia="en-GB"/>
              </w:rPr>
              <w:t>[</w:t>
            </w:r>
            <w:r w:rsidR="009A7101">
              <w:rPr>
                <w:rFonts w:asciiTheme="minorHAnsi" w:hAnsiTheme="minorHAnsi"/>
                <w:lang w:eastAsia="en-GB"/>
              </w:rPr>
              <w:t>C</w:t>
            </w:r>
            <w:r w:rsidRPr="00CA119A">
              <w:rPr>
                <w:rFonts w:asciiTheme="minorHAnsi" w:hAnsiTheme="minorHAnsi"/>
                <w:lang w:eastAsia="en-GB"/>
              </w:rPr>
              <w:t xml:space="preserve">ancer </w:t>
            </w:r>
            <w:r w:rsidR="00AE5D49" w:rsidRPr="00CA119A">
              <w:rPr>
                <w:rFonts w:asciiTheme="minorHAnsi" w:hAnsiTheme="minorHAnsi"/>
                <w:lang w:eastAsia="en-GB"/>
              </w:rPr>
              <w:t xml:space="preserve">indications </w:t>
            </w:r>
            <w:r w:rsidRPr="00CA119A">
              <w:rPr>
                <w:rFonts w:asciiTheme="minorHAnsi" w:hAnsiTheme="minorHAnsi"/>
                <w:lang w:eastAsia="en-GB"/>
              </w:rPr>
              <w:t>only</w:t>
            </w:r>
            <w:r w:rsidR="00AE5D49" w:rsidRPr="00CA119A">
              <w:rPr>
                <w:rFonts w:asciiTheme="minorHAnsi" w:hAnsiTheme="minorHAnsi"/>
                <w:lang w:eastAsia="en-GB"/>
              </w:rPr>
              <w:t xml:space="preserve"> shown</w:t>
            </w:r>
            <w:r w:rsidRPr="00CA119A">
              <w:rPr>
                <w:rFonts w:asciiTheme="minorHAnsi" w:hAnsiTheme="minorHAnsi"/>
                <w:lang w:eastAsia="en-GB"/>
              </w:rPr>
              <w:t>]:</w:t>
            </w:r>
          </w:p>
          <w:p w14:paraId="5E06963F" w14:textId="15725B27" w:rsidR="008F4196" w:rsidRPr="00364A9F" w:rsidRDefault="008F4196" w:rsidP="00CA119A">
            <w:pPr>
              <w:rPr>
                <w:rFonts w:asciiTheme="minorHAnsi" w:eastAsiaTheme="minorHAnsi" w:hAnsiTheme="minorHAnsi" w:cs="Helv"/>
              </w:rPr>
            </w:pPr>
            <w:proofErr w:type="spellStart"/>
            <w:r w:rsidRPr="00364A9F">
              <w:rPr>
                <w:rFonts w:asciiTheme="minorHAnsi" w:eastAsiaTheme="minorHAnsi" w:hAnsiTheme="minorHAnsi" w:cs="Helv"/>
              </w:rPr>
              <w:t>MabThera</w:t>
            </w:r>
            <w:proofErr w:type="spellEnd"/>
            <w:r w:rsidRPr="00364A9F">
              <w:rPr>
                <w:rFonts w:asciiTheme="minorHAnsi" w:eastAsiaTheme="minorHAnsi" w:hAnsiTheme="minorHAnsi" w:cs="Helv"/>
              </w:rPr>
              <w:t xml:space="preserve"> rituximab 10</w:t>
            </w:r>
            <w:r w:rsidR="00A67302" w:rsidRPr="00364A9F">
              <w:rPr>
                <w:rFonts w:asciiTheme="minorHAnsi" w:eastAsiaTheme="minorHAnsi" w:hAnsiTheme="minorHAnsi" w:cs="Helv"/>
              </w:rPr>
              <w:t>0 mg</w:t>
            </w:r>
            <w:r w:rsidRPr="00364A9F">
              <w:rPr>
                <w:rFonts w:asciiTheme="minorHAnsi" w:eastAsiaTheme="minorHAnsi" w:hAnsiTheme="minorHAnsi" w:cs="Helv"/>
              </w:rPr>
              <w:t>/10mL injection vial and 50</w:t>
            </w:r>
            <w:r w:rsidR="00A67302" w:rsidRPr="00364A9F">
              <w:rPr>
                <w:rFonts w:asciiTheme="minorHAnsi" w:eastAsiaTheme="minorHAnsi" w:hAnsiTheme="minorHAnsi" w:cs="Helv"/>
              </w:rPr>
              <w:t>0 mg</w:t>
            </w:r>
            <w:r w:rsidRPr="00364A9F">
              <w:rPr>
                <w:rFonts w:asciiTheme="minorHAnsi" w:eastAsiaTheme="minorHAnsi" w:hAnsiTheme="minorHAnsi" w:cs="Helv"/>
              </w:rPr>
              <w:t>/50mL injection vial:</w:t>
            </w:r>
          </w:p>
          <w:p w14:paraId="63339B3C" w14:textId="3C978BD8" w:rsidR="008F4196" w:rsidRPr="00CA119A" w:rsidRDefault="008F4196" w:rsidP="00CA119A">
            <w:pPr>
              <w:rPr>
                <w:rFonts w:asciiTheme="minorHAnsi" w:hAnsiTheme="minorHAnsi"/>
                <w:i/>
                <w:lang w:eastAsia="en-GB"/>
              </w:rPr>
            </w:pPr>
            <w:r w:rsidRPr="00CA119A">
              <w:rPr>
                <w:rFonts w:asciiTheme="minorHAnsi" w:eastAsiaTheme="minorHAnsi" w:hAnsiTheme="minorHAnsi" w:cs="Helv"/>
                <w:i/>
              </w:rPr>
              <w:t xml:space="preserve">Non-Hodgkin's Lymphoma: </w:t>
            </w:r>
            <w:proofErr w:type="spellStart"/>
            <w:r w:rsidRPr="008F4196">
              <w:rPr>
                <w:rFonts w:asciiTheme="minorHAnsi" w:eastAsiaTheme="minorHAnsi" w:hAnsiTheme="minorHAnsi" w:cs="Helv"/>
                <w:i/>
              </w:rPr>
              <w:t>Mab</w:t>
            </w:r>
            <w:r>
              <w:rPr>
                <w:rFonts w:asciiTheme="minorHAnsi" w:eastAsiaTheme="minorHAnsi" w:hAnsiTheme="minorHAnsi" w:cs="Helv"/>
                <w:i/>
              </w:rPr>
              <w:t>T</w:t>
            </w:r>
            <w:r w:rsidRPr="008F4196">
              <w:rPr>
                <w:rFonts w:asciiTheme="minorHAnsi" w:eastAsiaTheme="minorHAnsi" w:hAnsiTheme="minorHAnsi" w:cs="Helv"/>
                <w:i/>
              </w:rPr>
              <w:t>hera</w:t>
            </w:r>
            <w:proofErr w:type="spellEnd"/>
            <w:r w:rsidRPr="008F4196">
              <w:rPr>
                <w:rFonts w:asciiTheme="minorHAnsi" w:eastAsiaTheme="minorHAnsi" w:hAnsiTheme="minorHAnsi" w:cs="Helv"/>
                <w:i/>
              </w:rPr>
              <w:t xml:space="preserve"> </w:t>
            </w:r>
            <w:r w:rsidRPr="00CA119A">
              <w:rPr>
                <w:rFonts w:asciiTheme="minorHAnsi" w:eastAsiaTheme="minorHAnsi" w:hAnsiTheme="minorHAnsi" w:cs="Helv"/>
                <w:i/>
              </w:rPr>
              <w:t xml:space="preserve">is indicated for treatment of patients with: CD20 positive, previously untreated, Stage III/IV follicular, B-cell non-Hodgkin's lymphoma. CD20 positive, relapsed or refractory low grade or follicular, B-cell non-Hodgkin's lymphoma, CD20 positive, diffuse large B-cell non-Hodgkin's lymphoma, in combination with chemotherapy. Chronic Lymphocytic Leukaemia: </w:t>
            </w:r>
            <w:proofErr w:type="spellStart"/>
            <w:r w:rsidR="002E1F28" w:rsidRPr="008F4196">
              <w:rPr>
                <w:rFonts w:asciiTheme="minorHAnsi" w:eastAsiaTheme="minorHAnsi" w:hAnsiTheme="minorHAnsi" w:cs="Helv"/>
                <w:i/>
              </w:rPr>
              <w:t>Mab</w:t>
            </w:r>
            <w:r w:rsidR="002E1F28">
              <w:rPr>
                <w:rFonts w:asciiTheme="minorHAnsi" w:eastAsiaTheme="minorHAnsi" w:hAnsiTheme="minorHAnsi" w:cs="Helv"/>
                <w:i/>
              </w:rPr>
              <w:t>T</w:t>
            </w:r>
            <w:r w:rsidR="002E1F28" w:rsidRPr="008F4196">
              <w:rPr>
                <w:rFonts w:asciiTheme="minorHAnsi" w:eastAsiaTheme="minorHAnsi" w:hAnsiTheme="minorHAnsi" w:cs="Helv"/>
                <w:i/>
              </w:rPr>
              <w:t>hera</w:t>
            </w:r>
            <w:proofErr w:type="spellEnd"/>
            <w:r w:rsidRPr="00CA119A">
              <w:rPr>
                <w:rFonts w:asciiTheme="minorHAnsi" w:eastAsiaTheme="minorHAnsi" w:hAnsiTheme="minorHAnsi" w:cs="Helv"/>
                <w:i/>
              </w:rPr>
              <w:t xml:space="preserve"> is indicated for the treatment of patients with CD20 positive chronic lymphocytic leukaemia (CLL) in combination with chemotherapy.</w:t>
            </w:r>
          </w:p>
          <w:p w14:paraId="52823962" w14:textId="5E39B28C" w:rsidR="008F4196" w:rsidRPr="00CA119A" w:rsidRDefault="008F4196" w:rsidP="00EF7D6A">
            <w:pPr>
              <w:autoSpaceDE w:val="0"/>
              <w:autoSpaceDN w:val="0"/>
              <w:adjustRightInd w:val="0"/>
              <w:spacing w:before="0" w:after="0" w:line="240" w:lineRule="auto"/>
              <w:rPr>
                <w:rFonts w:asciiTheme="minorHAnsi" w:hAnsiTheme="minorHAnsi"/>
                <w:color w:val="000000"/>
                <w:lang w:eastAsia="en-GB"/>
              </w:rPr>
            </w:pPr>
            <w:proofErr w:type="spellStart"/>
            <w:r w:rsidRPr="00CA119A">
              <w:rPr>
                <w:rFonts w:asciiTheme="minorHAnsi" w:hAnsiTheme="minorHAnsi"/>
                <w:color w:val="000000"/>
                <w:lang w:eastAsia="en-GB"/>
              </w:rPr>
              <w:t>MabThera</w:t>
            </w:r>
            <w:proofErr w:type="spellEnd"/>
            <w:r w:rsidRPr="00CA119A">
              <w:rPr>
                <w:rFonts w:asciiTheme="minorHAnsi" w:hAnsiTheme="minorHAnsi"/>
                <w:color w:val="000000"/>
                <w:lang w:eastAsia="en-GB"/>
              </w:rPr>
              <w:t xml:space="preserve"> SC (140</w:t>
            </w:r>
            <w:r w:rsidR="00A67302">
              <w:rPr>
                <w:rFonts w:asciiTheme="minorHAnsi" w:hAnsiTheme="minorHAnsi"/>
                <w:color w:val="000000"/>
                <w:lang w:eastAsia="en-GB"/>
              </w:rPr>
              <w:t>0 mg</w:t>
            </w:r>
            <w:r w:rsidRPr="00CA119A">
              <w:rPr>
                <w:rFonts w:asciiTheme="minorHAnsi" w:hAnsiTheme="minorHAnsi"/>
                <w:color w:val="000000"/>
                <w:lang w:eastAsia="en-GB"/>
              </w:rPr>
              <w:t xml:space="preserve">/11.7mL) </w:t>
            </w:r>
          </w:p>
          <w:p w14:paraId="690EE5FD" w14:textId="4D084F23" w:rsidR="00E77337" w:rsidRPr="0002766E" w:rsidRDefault="008F4196" w:rsidP="0002766E">
            <w:pPr>
              <w:autoSpaceDE w:val="0"/>
              <w:autoSpaceDN w:val="0"/>
              <w:adjustRightInd w:val="0"/>
              <w:spacing w:before="0" w:after="0" w:line="240" w:lineRule="auto"/>
              <w:rPr>
                <w:rFonts w:asciiTheme="minorHAnsi" w:eastAsiaTheme="minorHAnsi" w:hAnsiTheme="minorHAnsi" w:cs="Helv"/>
                <w:i/>
                <w:color w:val="000000"/>
              </w:rPr>
            </w:pPr>
            <w:proofErr w:type="spellStart"/>
            <w:r w:rsidRPr="00CA119A">
              <w:rPr>
                <w:rFonts w:asciiTheme="minorHAnsi" w:eastAsiaTheme="minorHAnsi" w:hAnsiTheme="minorHAnsi" w:cs="Helv"/>
                <w:i/>
                <w:color w:val="000000"/>
              </w:rPr>
              <w:lastRenderedPageBreak/>
              <w:t>Mabthera</w:t>
            </w:r>
            <w:proofErr w:type="spellEnd"/>
            <w:r w:rsidRPr="00CA119A">
              <w:rPr>
                <w:rFonts w:asciiTheme="minorHAnsi" w:eastAsiaTheme="minorHAnsi" w:hAnsiTheme="minorHAnsi" w:cs="Helv"/>
                <w:i/>
                <w:color w:val="000000"/>
              </w:rPr>
              <w:t xml:space="preserve"> </w:t>
            </w:r>
            <w:r w:rsidR="00EF7D6A" w:rsidRPr="00CA119A">
              <w:rPr>
                <w:rFonts w:asciiTheme="minorHAnsi" w:eastAsiaTheme="minorHAnsi" w:hAnsiTheme="minorHAnsi" w:cs="Helv"/>
                <w:i/>
                <w:color w:val="000000"/>
              </w:rPr>
              <w:t>SC is indicated for treatment of patients with: - CD20 positive, previously untreated, Stage III/IV follicular, B-Cell non-Hodgkin's lymphoma, - CD20 positive, relapsed or refractory low grade or follicular, B-cell non-Hodgkin's lymphoma,  CD 20 positive, diffuse large B-cell non-Hodgkin's lymphoma, in</w:t>
            </w:r>
            <w:r w:rsidR="0002766E">
              <w:rPr>
                <w:rFonts w:asciiTheme="minorHAnsi" w:eastAsiaTheme="minorHAnsi" w:hAnsiTheme="minorHAnsi" w:cs="Helv"/>
                <w:i/>
                <w:color w:val="000000"/>
              </w:rPr>
              <w:t xml:space="preserve"> combination with chemotherapy.</w:t>
            </w:r>
          </w:p>
        </w:tc>
      </w:tr>
      <w:tr w:rsidR="009D3984" w:rsidRPr="00596EE0" w14:paraId="690EE601" w14:textId="77777777" w:rsidTr="002F2E7C">
        <w:tc>
          <w:tcPr>
            <w:tcW w:w="2907" w:type="dxa"/>
          </w:tcPr>
          <w:p w14:paraId="690EE5FF" w14:textId="77777777" w:rsidR="009D3984" w:rsidRPr="00596EE0" w:rsidRDefault="009D3984" w:rsidP="009D3984">
            <w:pPr>
              <w:rPr>
                <w:i/>
              </w:rPr>
            </w:pPr>
            <w:r w:rsidRPr="00596EE0">
              <w:rPr>
                <w:i/>
              </w:rPr>
              <w:lastRenderedPageBreak/>
              <w:t>Route(s) of administration:</w:t>
            </w:r>
          </w:p>
        </w:tc>
        <w:tc>
          <w:tcPr>
            <w:tcW w:w="6307" w:type="dxa"/>
          </w:tcPr>
          <w:p w14:paraId="690EE600" w14:textId="688E5CAB" w:rsidR="009D3984" w:rsidRPr="00596EE0" w:rsidRDefault="009D3984" w:rsidP="009D3984">
            <w:r w:rsidRPr="00596EE0">
              <w:rPr>
                <w:rFonts w:asciiTheme="minorHAnsi" w:hAnsiTheme="minorHAnsi" w:cs="Arial"/>
                <w:szCs w:val="24"/>
              </w:rPr>
              <w:t>Intravenous</w:t>
            </w:r>
            <w:r>
              <w:rPr>
                <w:rFonts w:asciiTheme="minorHAnsi" w:hAnsiTheme="minorHAnsi" w:cs="Arial"/>
                <w:szCs w:val="24"/>
              </w:rPr>
              <w:t xml:space="preserve"> (IV)</w:t>
            </w:r>
            <w:r w:rsidR="00364A9F">
              <w:rPr>
                <w:rFonts w:asciiTheme="minorHAnsi" w:hAnsiTheme="minorHAnsi" w:cs="Arial"/>
                <w:szCs w:val="24"/>
              </w:rPr>
              <w:t xml:space="preserve"> </w:t>
            </w:r>
            <w:r w:rsidR="00E77337">
              <w:rPr>
                <w:rFonts w:asciiTheme="minorHAnsi" w:hAnsiTheme="minorHAnsi" w:cs="Arial"/>
                <w:szCs w:val="24"/>
              </w:rPr>
              <w:t>and Subcutaneous (SC)</w:t>
            </w:r>
          </w:p>
        </w:tc>
      </w:tr>
      <w:tr w:rsidR="009D3984" w:rsidRPr="00596EE0" w14:paraId="690EE604" w14:textId="77777777" w:rsidTr="002F2E7C">
        <w:tc>
          <w:tcPr>
            <w:tcW w:w="2907" w:type="dxa"/>
          </w:tcPr>
          <w:p w14:paraId="690EE602" w14:textId="77777777" w:rsidR="009D3984" w:rsidRPr="00596EE0" w:rsidRDefault="009D3984" w:rsidP="009D3984">
            <w:pPr>
              <w:rPr>
                <w:i/>
              </w:rPr>
            </w:pPr>
            <w:r w:rsidRPr="00596EE0">
              <w:rPr>
                <w:i/>
              </w:rPr>
              <w:t>Dosage:</w:t>
            </w:r>
          </w:p>
        </w:tc>
        <w:tc>
          <w:tcPr>
            <w:tcW w:w="6307" w:type="dxa"/>
          </w:tcPr>
          <w:p w14:paraId="690EE603" w14:textId="77777777" w:rsidR="009D3984" w:rsidRPr="00596EE0" w:rsidRDefault="009D3984" w:rsidP="009D3984">
            <w:r>
              <w:t>Dependent on indication. See Product Information (Attachment 1) for details.</w:t>
            </w:r>
          </w:p>
        </w:tc>
      </w:tr>
      <w:tr w:rsidR="009D3984" w:rsidRPr="00596EE0" w14:paraId="690EE607" w14:textId="77777777" w:rsidTr="002F2E7C">
        <w:tc>
          <w:tcPr>
            <w:tcW w:w="2907" w:type="dxa"/>
          </w:tcPr>
          <w:p w14:paraId="690EE605" w14:textId="77777777" w:rsidR="009D3984" w:rsidRPr="00596EE0" w:rsidRDefault="009D3984" w:rsidP="009D3984">
            <w:pPr>
              <w:rPr>
                <w:i/>
              </w:rPr>
            </w:pPr>
            <w:r w:rsidRPr="00596EE0">
              <w:rPr>
                <w:i/>
              </w:rPr>
              <w:t>ARTG number (s):</w:t>
            </w:r>
          </w:p>
        </w:tc>
        <w:tc>
          <w:tcPr>
            <w:tcW w:w="6307" w:type="dxa"/>
          </w:tcPr>
          <w:p w14:paraId="690EE606" w14:textId="77777777" w:rsidR="009D3984" w:rsidRPr="00596EE0" w:rsidRDefault="009D3984" w:rsidP="009C260F">
            <w:r w:rsidRPr="00596EE0">
              <w:rPr>
                <w:rFonts w:asciiTheme="minorHAnsi" w:hAnsiTheme="minorHAnsi" w:cs="Arial"/>
              </w:rPr>
              <w:t>AUST R 60318, 60319 and 207334</w:t>
            </w:r>
            <w:r>
              <w:rPr>
                <w:rFonts w:asciiTheme="minorHAnsi" w:hAnsiTheme="minorHAnsi" w:cs="Arial"/>
              </w:rPr>
              <w:t>.</w:t>
            </w:r>
          </w:p>
        </w:tc>
      </w:tr>
    </w:tbl>
    <w:p w14:paraId="690EE608" w14:textId="77777777" w:rsidR="009D3984" w:rsidRPr="00596EE0" w:rsidRDefault="009D3984" w:rsidP="009D3984">
      <w:pPr>
        <w:pStyle w:val="Heading3"/>
      </w:pPr>
      <w:bookmarkStart w:id="16" w:name="_Toc247691503"/>
      <w:bookmarkStart w:id="17" w:name="_Toc314842484"/>
      <w:bookmarkStart w:id="18" w:name="_Toc452532765"/>
      <w:bookmarkStart w:id="19" w:name="_Toc474934792"/>
      <w:r w:rsidRPr="00596EE0">
        <w:t>Product background</w:t>
      </w:r>
      <w:bookmarkEnd w:id="16"/>
      <w:bookmarkEnd w:id="17"/>
      <w:bookmarkEnd w:id="18"/>
      <w:bookmarkEnd w:id="19"/>
    </w:p>
    <w:p w14:paraId="690EE609" w14:textId="7E73DB34" w:rsidR="009D3984" w:rsidRDefault="009D3984" w:rsidP="009D3984">
      <w:r w:rsidRPr="00596EE0">
        <w:t>This AusPAR describes the application by the sponsor to register</w:t>
      </w:r>
      <w:r>
        <w:t xml:space="preserve"> a new strength </w:t>
      </w:r>
      <w:r w:rsidR="00E77337">
        <w:rPr>
          <w:lang w:eastAsia="ja-JP"/>
        </w:rPr>
        <w:t xml:space="preserve">via the subcutaneous </w:t>
      </w:r>
      <w:r w:rsidRPr="00652310">
        <w:rPr>
          <w:lang w:eastAsia="ja-JP"/>
        </w:rPr>
        <w:t>rout</w:t>
      </w:r>
      <w:r>
        <w:rPr>
          <w:lang w:eastAsia="ja-JP"/>
        </w:rPr>
        <w:t xml:space="preserve">e of administration for </w:t>
      </w:r>
      <w:proofErr w:type="spellStart"/>
      <w:r>
        <w:rPr>
          <w:lang w:eastAsia="ja-JP"/>
        </w:rPr>
        <w:t>MabThera</w:t>
      </w:r>
      <w:proofErr w:type="spellEnd"/>
      <w:r w:rsidRPr="00652310">
        <w:rPr>
          <w:lang w:eastAsia="ja-JP"/>
        </w:rPr>
        <w:t xml:space="preserve"> to treat chronic lymphocytic leukaemia (CLL).</w:t>
      </w:r>
      <w:r>
        <w:rPr>
          <w:lang w:eastAsia="ja-JP"/>
        </w:rPr>
        <w:t xml:space="preserve"> The p</w:t>
      </w:r>
      <w:r w:rsidRPr="00652310">
        <w:rPr>
          <w:rFonts w:cs="Cambria"/>
        </w:rPr>
        <w:t xml:space="preserve">roposed new strength </w:t>
      </w:r>
      <w:r>
        <w:rPr>
          <w:rFonts w:cs="Cambria"/>
        </w:rPr>
        <w:t>is</w:t>
      </w:r>
      <w:r w:rsidRPr="00652310">
        <w:rPr>
          <w:rFonts w:cs="Cambria"/>
        </w:rPr>
        <w:t xml:space="preserve"> </w:t>
      </w:r>
      <w:r w:rsidRPr="00652310">
        <w:rPr>
          <w:bCs/>
        </w:rPr>
        <w:t>1600</w:t>
      </w:r>
      <w:r>
        <w:rPr>
          <w:bCs/>
        </w:rPr>
        <w:t xml:space="preserve"> </w:t>
      </w:r>
      <w:r w:rsidRPr="00652310">
        <w:rPr>
          <w:bCs/>
        </w:rPr>
        <w:t>mg/13.4</w:t>
      </w:r>
      <w:r>
        <w:rPr>
          <w:bCs/>
        </w:rPr>
        <w:t xml:space="preserve"> </w:t>
      </w:r>
      <w:r w:rsidRPr="00652310">
        <w:rPr>
          <w:bCs/>
        </w:rPr>
        <w:t>mL</w:t>
      </w:r>
      <w:r w:rsidRPr="00652310">
        <w:rPr>
          <w:b/>
          <w:bCs/>
        </w:rPr>
        <w:t xml:space="preserve"> </w:t>
      </w:r>
      <w:r>
        <w:t>Solution for subcutaneous (SC) i</w:t>
      </w:r>
      <w:r w:rsidRPr="00652310">
        <w:t>njection</w:t>
      </w:r>
      <w:r>
        <w:t>.</w:t>
      </w:r>
    </w:p>
    <w:p w14:paraId="690EE60A" w14:textId="4CC9755D" w:rsidR="009D3984" w:rsidRPr="0013784C" w:rsidRDefault="009D3984" w:rsidP="009D3984">
      <w:r>
        <w:t>The sponsor has also applied to m</w:t>
      </w:r>
      <w:r w:rsidRPr="00652310">
        <w:rPr>
          <w:lang w:eastAsia="ja-JP"/>
        </w:rPr>
        <w:t xml:space="preserve">ake changes to the PI for both </w:t>
      </w:r>
      <w:r w:rsidR="00E77337">
        <w:rPr>
          <w:lang w:eastAsia="ja-JP"/>
        </w:rPr>
        <w:t xml:space="preserve">the </w:t>
      </w:r>
      <w:proofErr w:type="spellStart"/>
      <w:r w:rsidRPr="00652310">
        <w:rPr>
          <w:lang w:eastAsia="ja-JP"/>
        </w:rPr>
        <w:t>M</w:t>
      </w:r>
      <w:r>
        <w:rPr>
          <w:lang w:eastAsia="ja-JP"/>
        </w:rPr>
        <w:t>abThera</w:t>
      </w:r>
      <w:proofErr w:type="spellEnd"/>
      <w:r w:rsidRPr="00652310">
        <w:rPr>
          <w:lang w:eastAsia="ja-JP"/>
        </w:rPr>
        <w:t xml:space="preserve"> SC </w:t>
      </w:r>
      <w:r>
        <w:rPr>
          <w:lang w:eastAsia="ja-JP"/>
        </w:rPr>
        <w:t xml:space="preserve">1400 mg formulation </w:t>
      </w:r>
      <w:r w:rsidRPr="00652310">
        <w:rPr>
          <w:lang w:eastAsia="ja-JP"/>
        </w:rPr>
        <w:t xml:space="preserve">and </w:t>
      </w:r>
      <w:proofErr w:type="spellStart"/>
      <w:r w:rsidRPr="00652310">
        <w:rPr>
          <w:lang w:eastAsia="ja-JP"/>
        </w:rPr>
        <w:t>M</w:t>
      </w:r>
      <w:r>
        <w:rPr>
          <w:lang w:eastAsia="ja-JP"/>
        </w:rPr>
        <w:t>abThera</w:t>
      </w:r>
      <w:proofErr w:type="spellEnd"/>
      <w:r w:rsidRPr="00652310">
        <w:rPr>
          <w:lang w:eastAsia="ja-JP"/>
        </w:rPr>
        <w:t xml:space="preserve"> IV</w:t>
      </w:r>
      <w:r>
        <w:rPr>
          <w:lang w:eastAsia="ja-JP"/>
        </w:rPr>
        <w:t xml:space="preserve"> formulation (</w:t>
      </w:r>
      <w:r w:rsidR="00B0129D">
        <w:rPr>
          <w:lang w:eastAsia="ja-JP"/>
        </w:rPr>
        <w:t>dose</w:t>
      </w:r>
      <w:r w:rsidR="007D65FF">
        <w:rPr>
          <w:lang w:eastAsia="ja-JP"/>
        </w:rPr>
        <w:t xml:space="preserve"> </w:t>
      </w:r>
      <w:r>
        <w:rPr>
          <w:lang w:eastAsia="ja-JP"/>
        </w:rPr>
        <w:t>calculated on body surface area)</w:t>
      </w:r>
      <w:r w:rsidRPr="00652310">
        <w:rPr>
          <w:lang w:eastAsia="ja-JP"/>
        </w:rPr>
        <w:t xml:space="preserve"> to increase the dosage frequency </w:t>
      </w:r>
      <w:r w:rsidRPr="00596EE0">
        <w:rPr>
          <w:rFonts w:asciiTheme="minorHAnsi" w:hAnsiTheme="minorHAnsi"/>
        </w:rPr>
        <w:t>of the dose</w:t>
      </w:r>
      <w:r w:rsidRPr="00652310">
        <w:rPr>
          <w:lang w:eastAsia="ja-JP"/>
        </w:rPr>
        <w:t xml:space="preserve"> in maintenance treatment of non-Hodgkin’s lymphoma (N</w:t>
      </w:r>
      <w:r>
        <w:rPr>
          <w:lang w:eastAsia="ja-JP"/>
        </w:rPr>
        <w:t>HL) from 3 monthly to 2 monthly</w:t>
      </w:r>
      <w:r w:rsidR="00E77337">
        <w:rPr>
          <w:lang w:eastAsia="ja-JP"/>
        </w:rPr>
        <w:t>, in patients with previously untreated follicular lymphoma who have responded to induction treatment</w:t>
      </w:r>
      <w:r>
        <w:rPr>
          <w:lang w:eastAsia="ja-JP"/>
        </w:rPr>
        <w:t>. In addition, the sponsor wishes to make changes</w:t>
      </w:r>
      <w:r w:rsidRPr="00652310">
        <w:rPr>
          <w:rFonts w:cs="Cambria"/>
          <w:bCs/>
          <w:color w:val="000000"/>
        </w:rPr>
        <w:t xml:space="preserve"> to </w:t>
      </w:r>
      <w:r w:rsidR="00BF0B7C">
        <w:rPr>
          <w:rFonts w:cs="Cambria"/>
          <w:bCs/>
          <w:color w:val="000000"/>
        </w:rPr>
        <w:t xml:space="preserve">the </w:t>
      </w:r>
      <w:r w:rsidRPr="00652310">
        <w:rPr>
          <w:rFonts w:cs="Cambria"/>
          <w:bCs/>
          <w:color w:val="000000"/>
        </w:rPr>
        <w:t>PI</w:t>
      </w:r>
      <w:r w:rsidR="006009B6">
        <w:rPr>
          <w:rFonts w:cs="Cambria"/>
          <w:bCs/>
          <w:color w:val="000000"/>
        </w:rPr>
        <w:t xml:space="preserve"> </w:t>
      </w:r>
      <w:r w:rsidRPr="001C58B4">
        <w:rPr>
          <w:rFonts w:cs="Cambria"/>
          <w:bCs/>
          <w:color w:val="000000"/>
        </w:rPr>
        <w:t>r</w:t>
      </w:r>
      <w:r w:rsidRPr="001C58B4">
        <w:rPr>
          <w:rFonts w:cs="Cambria"/>
          <w:color w:val="000000"/>
        </w:rPr>
        <w:t>e</w:t>
      </w:r>
      <w:r>
        <w:rPr>
          <w:rFonts w:cs="Cambria"/>
          <w:color w:val="000000"/>
        </w:rPr>
        <w:t>quiring d</w:t>
      </w:r>
      <w:r w:rsidRPr="00652310">
        <w:rPr>
          <w:rFonts w:cs="Cambria"/>
          <w:color w:val="000000"/>
        </w:rPr>
        <w:t>ata</w:t>
      </w:r>
      <w:r w:rsidR="006009B6">
        <w:rPr>
          <w:rFonts w:cs="Cambria"/>
          <w:color w:val="000000"/>
        </w:rPr>
        <w:t xml:space="preserve"> </w:t>
      </w:r>
      <w:r w:rsidRPr="00652310">
        <w:rPr>
          <w:rFonts w:cs="Cambria"/>
          <w:color w:val="000000"/>
        </w:rPr>
        <w:t xml:space="preserve">evaluation for both </w:t>
      </w:r>
      <w:proofErr w:type="spellStart"/>
      <w:r w:rsidRPr="00652310">
        <w:rPr>
          <w:rFonts w:cs="Cambria"/>
          <w:color w:val="000000"/>
        </w:rPr>
        <w:t>M</w:t>
      </w:r>
      <w:r>
        <w:rPr>
          <w:rFonts w:cs="Cambria"/>
          <w:color w:val="000000"/>
        </w:rPr>
        <w:t>abThera</w:t>
      </w:r>
      <w:proofErr w:type="spellEnd"/>
      <w:r w:rsidRPr="00652310">
        <w:rPr>
          <w:rFonts w:cs="Cambria"/>
          <w:color w:val="000000"/>
        </w:rPr>
        <w:t xml:space="preserve"> SC and IV based on the </w:t>
      </w:r>
      <w:r w:rsidR="005F2BC1">
        <w:rPr>
          <w:rFonts w:cs="Cambria"/>
          <w:color w:val="000000"/>
        </w:rPr>
        <w:t>BO22334/SABRINA</w:t>
      </w:r>
      <w:r w:rsidRPr="00652310">
        <w:rPr>
          <w:rFonts w:cs="Cambria"/>
          <w:color w:val="000000"/>
        </w:rPr>
        <w:t xml:space="preserve"> and </w:t>
      </w:r>
      <w:r w:rsidR="008B0762">
        <w:rPr>
          <w:rFonts w:cs="Cambria"/>
          <w:color w:val="000000"/>
        </w:rPr>
        <w:t>BP22333</w:t>
      </w:r>
      <w:r w:rsidRPr="00652310">
        <w:rPr>
          <w:rFonts w:cs="Cambria"/>
          <w:color w:val="000000"/>
        </w:rPr>
        <w:t>/</w:t>
      </w:r>
      <w:proofErr w:type="spellStart"/>
      <w:r w:rsidRPr="00652310">
        <w:rPr>
          <w:rFonts w:cs="Cambria"/>
          <w:color w:val="000000"/>
        </w:rPr>
        <w:t>Spark</w:t>
      </w:r>
      <w:r w:rsidR="00D372DB">
        <w:rPr>
          <w:rFonts w:cs="Cambria"/>
          <w:color w:val="000000"/>
        </w:rPr>
        <w:t>T</w:t>
      </w:r>
      <w:r w:rsidRPr="00652310">
        <w:rPr>
          <w:rFonts w:cs="Cambria"/>
          <w:color w:val="000000"/>
        </w:rPr>
        <w:t>hera</w:t>
      </w:r>
      <w:proofErr w:type="spellEnd"/>
      <w:r w:rsidRPr="00652310">
        <w:rPr>
          <w:rFonts w:cs="Cambria"/>
          <w:color w:val="000000"/>
        </w:rPr>
        <w:t xml:space="preserve"> studies</w:t>
      </w:r>
      <w:r w:rsidR="00BF0B7C">
        <w:rPr>
          <w:rFonts w:cs="Cambria"/>
          <w:color w:val="000000"/>
        </w:rPr>
        <w:t xml:space="preserve"> in NHL.</w:t>
      </w:r>
    </w:p>
    <w:p w14:paraId="690EE60B" w14:textId="3FA25E05" w:rsidR="009D3984" w:rsidRPr="008506E4" w:rsidRDefault="009D3984" w:rsidP="009D3984">
      <w:pPr>
        <w:adjustRightInd w:val="0"/>
        <w:snapToGrid w:val="0"/>
        <w:jc w:val="both"/>
        <w:rPr>
          <w:rFonts w:asciiTheme="minorHAnsi" w:hAnsiTheme="minorHAnsi" w:cs="Cambria"/>
        </w:rPr>
      </w:pPr>
      <w:bookmarkStart w:id="20" w:name="_Toc314842485"/>
      <w:bookmarkStart w:id="21" w:name="_Toc247691504"/>
      <w:proofErr w:type="spellStart"/>
      <w:r>
        <w:rPr>
          <w:rFonts w:asciiTheme="minorHAnsi" w:hAnsiTheme="minorHAnsi" w:cs="Cambria"/>
        </w:rPr>
        <w:t>MabThera</w:t>
      </w:r>
      <w:proofErr w:type="spellEnd"/>
      <w:r>
        <w:rPr>
          <w:rFonts w:asciiTheme="minorHAnsi" w:hAnsiTheme="minorHAnsi" w:cs="Cambria"/>
        </w:rPr>
        <w:t xml:space="preserve"> is c</w:t>
      </w:r>
      <w:r w:rsidRPr="00596EE0">
        <w:rPr>
          <w:rFonts w:asciiTheme="minorHAnsi" w:hAnsiTheme="minorHAnsi" w:cs="Cambria"/>
        </w:rPr>
        <w:t xml:space="preserve">urrently </w:t>
      </w:r>
      <w:r>
        <w:rPr>
          <w:rFonts w:asciiTheme="minorHAnsi" w:hAnsiTheme="minorHAnsi" w:cs="Cambria"/>
        </w:rPr>
        <w:t>approved</w:t>
      </w:r>
      <w:r w:rsidR="00DB6F17">
        <w:rPr>
          <w:rFonts w:asciiTheme="minorHAnsi" w:hAnsiTheme="minorHAnsi" w:cs="Cambria"/>
        </w:rPr>
        <w:t xml:space="preserve"> as the following </w:t>
      </w:r>
      <w:r w:rsidR="00DB6F17" w:rsidRPr="008506E4">
        <w:rPr>
          <w:rFonts w:asciiTheme="minorHAnsi" w:hAnsiTheme="minorHAnsi" w:cs="Cambria"/>
        </w:rPr>
        <w:t>products</w:t>
      </w:r>
      <w:r w:rsidRPr="008506E4">
        <w:rPr>
          <w:rFonts w:asciiTheme="minorHAnsi" w:hAnsiTheme="minorHAnsi" w:cs="Cambria"/>
        </w:rPr>
        <w:t>:</w:t>
      </w:r>
      <w:r w:rsidR="002E1F28" w:rsidRPr="008506E4">
        <w:rPr>
          <w:i/>
        </w:rPr>
        <w:t xml:space="preserve"> (oncology indications only shown)</w:t>
      </w:r>
    </w:p>
    <w:p w14:paraId="690EE60C" w14:textId="52FDBB29" w:rsidR="009D3984" w:rsidRPr="008506E4" w:rsidRDefault="009D3984" w:rsidP="00F60C34">
      <w:pPr>
        <w:pStyle w:val="ListBullet"/>
        <w:numPr>
          <w:ilvl w:val="0"/>
          <w:numId w:val="19"/>
        </w:numPr>
        <w:rPr>
          <w:i/>
        </w:rPr>
      </w:pPr>
      <w:r w:rsidRPr="008506E4">
        <w:rPr>
          <w:i/>
        </w:rPr>
        <w:t>100 mg/10 mL and 500 mg/50 mL Vials, Concentrate Solution for intravenous infusion for CLL and NHL</w:t>
      </w:r>
      <w:r w:rsidR="00BF0B7C" w:rsidRPr="008506E4">
        <w:rPr>
          <w:i/>
        </w:rPr>
        <w:t xml:space="preserve"> </w:t>
      </w:r>
    </w:p>
    <w:p w14:paraId="690EE60D" w14:textId="6B01E976" w:rsidR="009D3984" w:rsidRPr="00677EC4" w:rsidRDefault="009D3984" w:rsidP="00F60C34">
      <w:pPr>
        <w:pStyle w:val="ListBullet"/>
        <w:numPr>
          <w:ilvl w:val="0"/>
          <w:numId w:val="19"/>
        </w:numPr>
        <w:rPr>
          <w:i/>
        </w:rPr>
      </w:pPr>
      <w:r w:rsidRPr="00677EC4">
        <w:rPr>
          <w:rFonts w:asciiTheme="minorHAnsi" w:hAnsiTheme="minorHAnsi" w:cs="Cambria"/>
          <w:i/>
        </w:rPr>
        <w:t>1400</w:t>
      </w:r>
      <w:r>
        <w:rPr>
          <w:rFonts w:asciiTheme="minorHAnsi" w:hAnsiTheme="minorHAnsi" w:cs="Cambria"/>
          <w:i/>
        </w:rPr>
        <w:t xml:space="preserve"> </w:t>
      </w:r>
      <w:r w:rsidRPr="00677EC4">
        <w:rPr>
          <w:rFonts w:asciiTheme="minorHAnsi" w:hAnsiTheme="minorHAnsi" w:cs="Cambria"/>
          <w:i/>
        </w:rPr>
        <w:t>mg/11.7</w:t>
      </w:r>
      <w:r>
        <w:rPr>
          <w:rFonts w:asciiTheme="minorHAnsi" w:hAnsiTheme="minorHAnsi" w:cs="Cambria"/>
          <w:i/>
        </w:rPr>
        <w:t xml:space="preserve"> </w:t>
      </w:r>
      <w:r w:rsidRPr="00677EC4">
        <w:rPr>
          <w:rFonts w:asciiTheme="minorHAnsi" w:hAnsiTheme="minorHAnsi" w:cs="Cambria"/>
          <w:i/>
        </w:rPr>
        <w:t xml:space="preserve">mL Solution for Injection for subcutaneous </w:t>
      </w:r>
      <w:r w:rsidR="00A44E51" w:rsidRPr="00677EC4">
        <w:rPr>
          <w:rFonts w:asciiTheme="minorHAnsi" w:hAnsiTheme="minorHAnsi" w:cs="Cambria"/>
          <w:i/>
        </w:rPr>
        <w:t>in</w:t>
      </w:r>
      <w:r w:rsidR="00A44E51">
        <w:rPr>
          <w:rFonts w:asciiTheme="minorHAnsi" w:hAnsiTheme="minorHAnsi" w:cs="Cambria"/>
          <w:i/>
        </w:rPr>
        <w:t>jection</w:t>
      </w:r>
      <w:r w:rsidR="00A44E51" w:rsidRPr="00677EC4">
        <w:rPr>
          <w:rFonts w:asciiTheme="minorHAnsi" w:hAnsiTheme="minorHAnsi" w:cs="Cambria"/>
          <w:i/>
        </w:rPr>
        <w:t xml:space="preserve"> </w:t>
      </w:r>
      <w:r w:rsidRPr="00677EC4">
        <w:rPr>
          <w:rFonts w:asciiTheme="minorHAnsi" w:hAnsiTheme="minorHAnsi" w:cs="Cambria"/>
          <w:i/>
        </w:rPr>
        <w:t>(NHL)</w:t>
      </w:r>
      <w:r w:rsidRPr="00677EC4">
        <w:rPr>
          <w:rFonts w:asciiTheme="minorHAnsi" w:eastAsia="MS Mincho" w:hAnsiTheme="minorHAnsi"/>
          <w:i/>
          <w:lang w:eastAsia="ja-JP"/>
        </w:rPr>
        <w:t xml:space="preserve"> </w:t>
      </w:r>
    </w:p>
    <w:p w14:paraId="690EE60E" w14:textId="77777777" w:rsidR="00CD79AB" w:rsidRDefault="00CD79AB" w:rsidP="00CD79AB">
      <w:pPr>
        <w:adjustRightInd w:val="0"/>
        <w:snapToGrid w:val="0"/>
        <w:jc w:val="both"/>
        <w:rPr>
          <w:rFonts w:asciiTheme="minorHAnsi" w:hAnsiTheme="minorHAnsi" w:cs="Cambria"/>
          <w:color w:val="000000"/>
        </w:rPr>
      </w:pPr>
      <w:r>
        <w:rPr>
          <w:rFonts w:asciiTheme="minorHAnsi" w:hAnsiTheme="minorHAnsi" w:cs="Cambria"/>
          <w:color w:val="000000"/>
        </w:rPr>
        <w:t xml:space="preserve">Currently, </w:t>
      </w:r>
      <w:r w:rsidR="006C14FC">
        <w:rPr>
          <w:rFonts w:asciiTheme="minorHAnsi" w:hAnsiTheme="minorHAnsi" w:cs="Cambria"/>
          <w:color w:val="000000"/>
        </w:rPr>
        <w:t xml:space="preserve">the </w:t>
      </w:r>
      <w:proofErr w:type="spellStart"/>
      <w:r>
        <w:rPr>
          <w:rFonts w:asciiTheme="minorHAnsi" w:hAnsiTheme="minorHAnsi" w:cs="Cambria"/>
          <w:color w:val="000000"/>
        </w:rPr>
        <w:t>MabThera</w:t>
      </w:r>
      <w:proofErr w:type="spellEnd"/>
      <w:r w:rsidRPr="00F349F3">
        <w:rPr>
          <w:rFonts w:asciiTheme="minorHAnsi" w:hAnsiTheme="minorHAnsi" w:cs="Cambria"/>
          <w:color w:val="000000"/>
        </w:rPr>
        <w:t xml:space="preserve"> </w:t>
      </w:r>
      <w:r w:rsidRPr="00CD79AB">
        <w:rPr>
          <w:rFonts w:asciiTheme="minorHAnsi" w:hAnsiTheme="minorHAnsi" w:cs="Cambria"/>
          <w:color w:val="000000"/>
        </w:rPr>
        <w:t xml:space="preserve">IV formulation </w:t>
      </w:r>
      <w:r w:rsidRPr="00F349F3">
        <w:rPr>
          <w:rFonts w:asciiTheme="minorHAnsi" w:hAnsiTheme="minorHAnsi" w:cs="Cambria"/>
          <w:color w:val="000000"/>
        </w:rPr>
        <w:t>is indicated for the treatment of patients with CD20 positive CLL in combination with chemotherapy.</w:t>
      </w:r>
    </w:p>
    <w:p w14:paraId="690EE613" w14:textId="77777777" w:rsidR="009D3984" w:rsidRPr="00315511" w:rsidRDefault="006C14FC" w:rsidP="00CD79AB">
      <w:r>
        <w:t xml:space="preserve">Both the </w:t>
      </w:r>
      <w:proofErr w:type="spellStart"/>
      <w:r>
        <w:t>MabThera</w:t>
      </w:r>
      <w:proofErr w:type="spellEnd"/>
      <w:r>
        <w:t xml:space="preserve"> IV and SC </w:t>
      </w:r>
      <w:r w:rsidRPr="00CD79AB">
        <w:t>formulations</w:t>
      </w:r>
      <w:r>
        <w:t xml:space="preserve"> are</w:t>
      </w:r>
      <w:r w:rsidR="009D3984" w:rsidRPr="00CD79AB">
        <w:t xml:space="preserve"> currently </w:t>
      </w:r>
      <w:r>
        <w:t xml:space="preserve">also </w:t>
      </w:r>
      <w:r w:rsidR="009D3984" w:rsidRPr="00CD79AB">
        <w:t>registered for</w:t>
      </w:r>
      <w:r w:rsidR="00CD79AB" w:rsidRPr="00CD79AB">
        <w:t xml:space="preserve"> </w:t>
      </w:r>
      <w:r w:rsidR="009D3984" w:rsidRPr="00CD79AB">
        <w:t xml:space="preserve">Non-Hodgkin’s Lymphoma (NHL) </w:t>
      </w:r>
      <w:r w:rsidR="00CD79AB" w:rsidRPr="00CD79AB">
        <w:t>as follows:</w:t>
      </w:r>
    </w:p>
    <w:p w14:paraId="690EE614" w14:textId="77777777" w:rsidR="009D3984" w:rsidRPr="00677EC4" w:rsidRDefault="009D3984" w:rsidP="009D3984">
      <w:pPr>
        <w:autoSpaceDE w:val="0"/>
        <w:autoSpaceDN w:val="0"/>
        <w:adjustRightInd w:val="0"/>
        <w:spacing w:before="60" w:after="60" w:line="240" w:lineRule="auto"/>
        <w:ind w:left="283"/>
        <w:jc w:val="both"/>
        <w:rPr>
          <w:rFonts w:asciiTheme="minorHAnsi" w:hAnsiTheme="minorHAnsi" w:cs="Cambria"/>
          <w:i/>
          <w:color w:val="000000"/>
        </w:rPr>
      </w:pPr>
      <w:r w:rsidRPr="00677EC4">
        <w:rPr>
          <w:rFonts w:asciiTheme="minorHAnsi" w:hAnsiTheme="minorHAnsi" w:cs="Cambria"/>
          <w:i/>
          <w:color w:val="000000"/>
        </w:rPr>
        <w:t>For treatment of patients with:</w:t>
      </w:r>
    </w:p>
    <w:p w14:paraId="690EE615" w14:textId="77777777" w:rsidR="009D3984" w:rsidRPr="00677EC4" w:rsidRDefault="009D3984" w:rsidP="002F2E7C">
      <w:pPr>
        <w:pStyle w:val="ListBullet3"/>
        <w:rPr>
          <w:rFonts w:asciiTheme="minorHAnsi" w:hAnsiTheme="minorHAnsi" w:cs="Cambria"/>
          <w:color w:val="000000"/>
        </w:rPr>
      </w:pPr>
      <w:r w:rsidRPr="00677EC4">
        <w:t>CD20 positive previously untreated, Stage</w:t>
      </w:r>
      <w:r>
        <w:t xml:space="preserve"> III/IV follicular, B-cell NHL;</w:t>
      </w:r>
    </w:p>
    <w:p w14:paraId="690EE616" w14:textId="77777777" w:rsidR="009D3984" w:rsidRPr="00677EC4" w:rsidRDefault="009D3984" w:rsidP="00341704">
      <w:pPr>
        <w:pStyle w:val="ListBullet3"/>
        <w:numPr>
          <w:ilvl w:val="2"/>
          <w:numId w:val="1"/>
        </w:numPr>
        <w:rPr>
          <w:rFonts w:asciiTheme="minorHAnsi" w:hAnsiTheme="minorHAnsi" w:cs="Cambria"/>
          <w:i/>
          <w:color w:val="000000"/>
        </w:rPr>
      </w:pPr>
      <w:r w:rsidRPr="00677EC4">
        <w:rPr>
          <w:i/>
        </w:rPr>
        <w:t>CD20 positive, relapsed or refractory low g</w:t>
      </w:r>
      <w:r>
        <w:rPr>
          <w:i/>
        </w:rPr>
        <w:t>rade or follicular, B-cell NHL;</w:t>
      </w:r>
    </w:p>
    <w:p w14:paraId="690EE617" w14:textId="77777777" w:rsidR="009D3984" w:rsidRPr="00677EC4" w:rsidRDefault="009D3984" w:rsidP="00341704">
      <w:pPr>
        <w:pStyle w:val="ListBullet3"/>
        <w:numPr>
          <w:ilvl w:val="2"/>
          <w:numId w:val="1"/>
        </w:numPr>
        <w:rPr>
          <w:rFonts w:asciiTheme="minorHAnsi" w:hAnsiTheme="minorHAnsi" w:cs="Cambria"/>
          <w:color w:val="000000"/>
        </w:rPr>
      </w:pPr>
      <w:r w:rsidRPr="00677EC4">
        <w:rPr>
          <w:i/>
        </w:rPr>
        <w:t>CD20 positive, diffuse large B-cell NHL in combination with chemotherapy.</w:t>
      </w:r>
    </w:p>
    <w:p w14:paraId="690EE618" w14:textId="77777777" w:rsidR="009D3984" w:rsidRPr="00596EE0" w:rsidRDefault="009D3984" w:rsidP="009D3984">
      <w:r w:rsidRPr="00596EE0">
        <w:t>CLL is one of the chronic lymphoproliferative disorders and is characteri</w:t>
      </w:r>
      <w:r>
        <w:t>s</w:t>
      </w:r>
      <w:r w:rsidRPr="00596EE0">
        <w:t>ed by a progressive accumulation of functionally incompetent lymphocytes, which are usually monoclonal in origin. In Australia, the average of age of onset is 70, with a male preponderance (61.8%, 2012 Australian Institute of Health and Welfare statistics). There is a sharp rise in incidence with increasing age; in the</w:t>
      </w:r>
      <w:r w:rsidRPr="00596EE0">
        <w:rPr>
          <w:rFonts w:eastAsia="Times New Roman"/>
          <w:sz w:val="21"/>
          <w:szCs w:val="21"/>
          <w:shd w:val="clear" w:color="auto" w:fill="FFFFFF"/>
        </w:rPr>
        <w:t xml:space="preserve"> </w:t>
      </w:r>
      <w:r w:rsidR="001C58B4">
        <w:rPr>
          <w:rFonts w:eastAsia="Times New Roman"/>
          <w:sz w:val="21"/>
          <w:szCs w:val="21"/>
          <w:shd w:val="clear" w:color="auto" w:fill="FFFFFF"/>
        </w:rPr>
        <w:t>United Kingdom (</w:t>
      </w:r>
      <w:r w:rsidRPr="00596EE0">
        <w:rPr>
          <w:rFonts w:eastAsia="Times New Roman"/>
          <w:sz w:val="21"/>
          <w:szCs w:val="21"/>
          <w:shd w:val="clear" w:color="auto" w:fill="FFFFFF"/>
        </w:rPr>
        <w:t>UK</w:t>
      </w:r>
      <w:r w:rsidR="001C58B4">
        <w:rPr>
          <w:rFonts w:eastAsia="Times New Roman"/>
          <w:sz w:val="21"/>
          <w:szCs w:val="21"/>
          <w:shd w:val="clear" w:color="auto" w:fill="FFFFFF"/>
        </w:rPr>
        <w:t>)</w:t>
      </w:r>
      <w:r w:rsidRPr="00596EE0">
        <w:rPr>
          <w:rFonts w:eastAsia="Times New Roman"/>
          <w:sz w:val="21"/>
          <w:szCs w:val="21"/>
          <w:shd w:val="clear" w:color="auto" w:fill="FFFFFF"/>
        </w:rPr>
        <w:t xml:space="preserve"> between 2010 and 2012, an average of 43% of cases were diagnosed in men and women aged 75 and over</w:t>
      </w:r>
      <w:r w:rsidRPr="00596EE0">
        <w:t xml:space="preserve"> (C</w:t>
      </w:r>
      <w:r>
        <w:t>ancer Research UK statistics).</w:t>
      </w:r>
    </w:p>
    <w:p w14:paraId="690EE619" w14:textId="11FD7B41" w:rsidR="009D3984" w:rsidRPr="00596EE0" w:rsidRDefault="009D3984" w:rsidP="009D3984">
      <w:r w:rsidRPr="00596EE0">
        <w:lastRenderedPageBreak/>
        <w:t>While some patient subsets have survival rates that are similar to the normal population, others who present with early stage disease and poor</w:t>
      </w:r>
      <w:r>
        <w:t xml:space="preserve"> </w:t>
      </w:r>
      <w:r w:rsidRPr="00596EE0">
        <w:t>risk prognostic markers (</w:t>
      </w:r>
      <w:r>
        <w:t>for example</w:t>
      </w:r>
      <w:r w:rsidRPr="00596EE0">
        <w:t xml:space="preserve"> 17p deletion</w:t>
      </w:r>
      <w:r w:rsidR="001C58B4">
        <w:t xml:space="preserve"> (</w:t>
      </w:r>
      <w:r w:rsidR="001C58B4" w:rsidRPr="00596EE0">
        <w:t>del(17p)</w:t>
      </w:r>
      <w:r w:rsidR="001C58B4">
        <w:t>)</w:t>
      </w:r>
      <w:r w:rsidRPr="00596EE0">
        <w:t>, TP53 mutations, CD38 positivity, un</w:t>
      </w:r>
      <w:r>
        <w:t>-</w:t>
      </w:r>
      <w:r w:rsidRPr="00596EE0">
        <w:t xml:space="preserve">mutated segments of the immunoglobulin heavy chain variable [IGHV] genes) have a less favourable prognosis. Patients with </w:t>
      </w:r>
      <w:proofErr w:type="gramStart"/>
      <w:r w:rsidRPr="00596EE0">
        <w:t>del(</w:t>
      </w:r>
      <w:proofErr w:type="gramEnd"/>
      <w:r w:rsidRPr="00596EE0">
        <w:t xml:space="preserve">17p) are at high risk of either not responding to initial treatment or relapsing soon after achieving remission. Consequently, these risk factors </w:t>
      </w:r>
      <w:r w:rsidR="0032124B">
        <w:t xml:space="preserve">should be </w:t>
      </w:r>
      <w:r w:rsidRPr="00596EE0">
        <w:t>included as stratification factors at randomisation in order to ensure an even distribution within each arm in clinical trials assessing the efficacy</w:t>
      </w:r>
      <w:r>
        <w:t xml:space="preserve"> of a therapeutic intervention.</w:t>
      </w:r>
    </w:p>
    <w:p w14:paraId="690EE61A" w14:textId="2E81FB3D" w:rsidR="009D3984" w:rsidRPr="00596EE0" w:rsidRDefault="009D3984" w:rsidP="009D3984">
      <w:r w:rsidRPr="00596EE0">
        <w:t>Therapy is offered to patients with early stage and poor risk disease (usually in a clinical trial if possible)</w:t>
      </w:r>
      <w:r w:rsidR="00850E4A">
        <w:t xml:space="preserve"> and</w:t>
      </w:r>
      <w:r w:rsidR="007003CC">
        <w:t xml:space="preserve"> </w:t>
      </w:r>
      <w:r w:rsidRPr="00596EE0">
        <w:t xml:space="preserve">symptomatic CLL with the goals of ameliorating symptoms and improving progression-free </w:t>
      </w:r>
      <w:r w:rsidR="001C58B4">
        <w:t xml:space="preserve">(PFS) </w:t>
      </w:r>
      <w:r w:rsidRPr="00596EE0">
        <w:t>and overall survival</w:t>
      </w:r>
      <w:r w:rsidR="001C58B4">
        <w:t xml:space="preserve"> (OS)</w:t>
      </w:r>
      <w:r w:rsidRPr="00596EE0">
        <w:t>. With the possible exception of allogeneic hematopoietic cell transplantation, CLL cannot be cured</w:t>
      </w:r>
      <w:r>
        <w:t xml:space="preserve"> by current treatment options.</w:t>
      </w:r>
    </w:p>
    <w:p w14:paraId="30685949" w14:textId="5FE0BE3D" w:rsidR="00DB6F17" w:rsidRPr="00596EE0" w:rsidRDefault="009D3984" w:rsidP="009D3984">
      <w:r w:rsidRPr="00596EE0">
        <w:t xml:space="preserve">In Australia, the currently registered chemotherapy treatments for CLL include </w:t>
      </w:r>
      <w:proofErr w:type="spellStart"/>
      <w:r w:rsidRPr="00596EE0">
        <w:t>fludarabine</w:t>
      </w:r>
      <w:proofErr w:type="spellEnd"/>
      <w:r w:rsidRPr="00596EE0">
        <w:t xml:space="preserve">, cyclophosphamide, </w:t>
      </w:r>
      <w:proofErr w:type="spellStart"/>
      <w:r w:rsidRPr="00596EE0">
        <w:t>bendamustine</w:t>
      </w:r>
      <w:proofErr w:type="spellEnd"/>
      <w:r w:rsidRPr="00596EE0">
        <w:t xml:space="preserve"> and </w:t>
      </w:r>
      <w:proofErr w:type="spellStart"/>
      <w:r w:rsidRPr="00596EE0">
        <w:t>chlorambucil</w:t>
      </w:r>
      <w:proofErr w:type="spellEnd"/>
      <w:r>
        <w:t xml:space="preserve">; </w:t>
      </w:r>
      <w:r w:rsidRPr="00596EE0">
        <w:t xml:space="preserve">all of which may be used in combination with rituximab. In addition, the PI3-kinase inhibitor, </w:t>
      </w:r>
      <w:proofErr w:type="spellStart"/>
      <w:r w:rsidRPr="00596EE0">
        <w:t>idelalisib</w:t>
      </w:r>
      <w:proofErr w:type="spellEnd"/>
      <w:r w:rsidRPr="00596EE0">
        <w:t xml:space="preserve">, was approved in 2015 for use in combination with rituximab based on a different rituximab regimen from that used in combination with </w:t>
      </w:r>
      <w:proofErr w:type="spellStart"/>
      <w:r w:rsidRPr="00596EE0">
        <w:t>fludarabine</w:t>
      </w:r>
      <w:proofErr w:type="spellEnd"/>
      <w:r>
        <w:t xml:space="preserve"> </w:t>
      </w:r>
      <w:r w:rsidRPr="00596EE0">
        <w:t>based regimens.</w:t>
      </w:r>
      <w:r w:rsidR="00DB6F17">
        <w:rPr>
          <w:rStyle w:val="FootnoteReference"/>
        </w:rPr>
        <w:footnoteReference w:id="4"/>
      </w:r>
      <w:r w:rsidRPr="00596EE0">
        <w:t xml:space="preserve"> Of relevance to this application, rituximab is approved for use only in combination with chemotherapy for CD20</w:t>
      </w:r>
      <w:r w:rsidR="005F2BC1">
        <w:t xml:space="preserve"> positive</w:t>
      </w:r>
      <w:r w:rsidRPr="00596EE0">
        <w:t xml:space="preserve"> CLL, not as monotherapy, although in clinical practice, </w:t>
      </w:r>
      <w:r>
        <w:t>monotherapy is sometimes used.</w:t>
      </w:r>
    </w:p>
    <w:p w14:paraId="690EE61C" w14:textId="77777777" w:rsidR="002C4ACD" w:rsidRPr="002C4ACD" w:rsidRDefault="009D3984" w:rsidP="009D3984">
      <w:r w:rsidRPr="00596EE0">
        <w:t xml:space="preserve">Rituximab in combination with either </w:t>
      </w:r>
      <w:proofErr w:type="spellStart"/>
      <w:r w:rsidRPr="00596EE0">
        <w:t>fludarabine</w:t>
      </w:r>
      <w:proofErr w:type="spellEnd"/>
      <w:r w:rsidRPr="00596EE0">
        <w:t xml:space="preserve"> (+/- cyclophosphamide) </w:t>
      </w:r>
      <w:r w:rsidR="002C4ACD">
        <w:t>(</w:t>
      </w:r>
      <w:r w:rsidRPr="00596EE0">
        <w:t>FR or FCR</w:t>
      </w:r>
      <w:r w:rsidR="002C4ACD">
        <w:t>)</w:t>
      </w:r>
      <w:r w:rsidRPr="00596EE0">
        <w:t xml:space="preserve"> or </w:t>
      </w:r>
      <w:proofErr w:type="spellStart"/>
      <w:r w:rsidRPr="00596EE0">
        <w:t>bendamustine</w:t>
      </w:r>
      <w:proofErr w:type="spellEnd"/>
      <w:r w:rsidRPr="00596EE0">
        <w:t xml:space="preserve"> (BR) is usually recommended as first line therapy in patients &lt;</w:t>
      </w:r>
      <w:r>
        <w:t xml:space="preserve"> </w:t>
      </w:r>
      <w:r w:rsidRPr="00596EE0">
        <w:t>70 years of age, without significant comorbidities, while BR is also considered appropriate for patients &gt;</w:t>
      </w:r>
      <w:r>
        <w:t xml:space="preserve"> </w:t>
      </w:r>
      <w:r w:rsidRPr="00596EE0">
        <w:t xml:space="preserve">70 years or age or younger patients with comorbidities. Rituximab in combination with </w:t>
      </w:r>
      <w:proofErr w:type="spellStart"/>
      <w:r w:rsidRPr="00596EE0">
        <w:t>idelalisib</w:t>
      </w:r>
      <w:proofErr w:type="spellEnd"/>
      <w:r w:rsidRPr="00596EE0">
        <w:t xml:space="preserve"> (PI3 kinase inhibitor) was registered based on clinical trials conducted specifically in patients with CLL who were older with more co</w:t>
      </w:r>
      <w:r w:rsidR="002C4ACD">
        <w:t xml:space="preserve"> </w:t>
      </w:r>
      <w:r w:rsidRPr="00596EE0">
        <w:t>morbidities and considered unable to tolerate chemo</w:t>
      </w:r>
      <w:r>
        <w:t>-</w:t>
      </w:r>
      <w:r w:rsidRPr="00596EE0">
        <w:t xml:space="preserve">immunotherapy. Of note </w:t>
      </w:r>
      <w:r>
        <w:t xml:space="preserve">is that </w:t>
      </w:r>
      <w:r w:rsidRPr="00596EE0">
        <w:t xml:space="preserve">the regimen used for rituximab </w:t>
      </w:r>
      <w:r w:rsidRPr="002C4ACD">
        <w:t xml:space="preserve">in combination with </w:t>
      </w:r>
      <w:proofErr w:type="spellStart"/>
      <w:r w:rsidRPr="002C4ACD">
        <w:t>idelalisib</w:t>
      </w:r>
      <w:proofErr w:type="spellEnd"/>
      <w:r w:rsidRPr="002C4ACD">
        <w:t xml:space="preserve"> was different from that with other combination regimens. </w:t>
      </w:r>
    </w:p>
    <w:p w14:paraId="690EE61D" w14:textId="77777777" w:rsidR="002C4ACD" w:rsidRPr="002C4ACD" w:rsidRDefault="002C4ACD" w:rsidP="009D3984">
      <w:r w:rsidRPr="002C4ACD">
        <w:t>Thus rituximab is potentially used as part of a combination regimen to treat all patients with CLL, both in the first line or upon relapse, including those with significant comorbidities and advancing age.</w:t>
      </w:r>
    </w:p>
    <w:p w14:paraId="690EE61E" w14:textId="77777777" w:rsidR="00CD79AB" w:rsidRPr="00CD79AB" w:rsidRDefault="00CD79AB" w:rsidP="00CD79AB">
      <w:pPr>
        <w:rPr>
          <w:lang w:eastAsia="ja-JP"/>
        </w:rPr>
      </w:pPr>
      <w:r>
        <w:rPr>
          <w:lang w:eastAsia="ja-JP"/>
        </w:rPr>
        <w:t>Rituximab (IV</w:t>
      </w:r>
      <w:r w:rsidRPr="00CD79AB">
        <w:rPr>
          <w:lang w:eastAsia="ja-JP"/>
        </w:rPr>
        <w:t xml:space="preserve"> formulation) is </w:t>
      </w:r>
      <w:r w:rsidR="00850E4A">
        <w:rPr>
          <w:lang w:eastAsia="ja-JP"/>
        </w:rPr>
        <w:t xml:space="preserve">also </w:t>
      </w:r>
      <w:r w:rsidRPr="00CD79AB">
        <w:rPr>
          <w:lang w:eastAsia="ja-JP"/>
        </w:rPr>
        <w:t>registered for the following indications in non-malignant conditions in Australia</w:t>
      </w:r>
      <w:r>
        <w:rPr>
          <w:lang w:eastAsia="ja-JP"/>
        </w:rPr>
        <w:t>:</w:t>
      </w:r>
    </w:p>
    <w:p w14:paraId="690EE61F" w14:textId="77777777" w:rsidR="00CD79AB" w:rsidRPr="006C14FC" w:rsidRDefault="00CD79AB" w:rsidP="006C14FC">
      <w:pPr>
        <w:pStyle w:val="ListBullet3"/>
        <w:rPr>
          <w:i/>
        </w:rPr>
      </w:pPr>
      <w:r w:rsidRPr="006C14FC">
        <w:rPr>
          <w:i/>
        </w:rPr>
        <w:t>Rheumatoid Arthritis</w:t>
      </w:r>
    </w:p>
    <w:p w14:paraId="690EE620" w14:textId="77777777" w:rsidR="00CD79AB" w:rsidRPr="006C14FC" w:rsidRDefault="00CD79AB" w:rsidP="006C14FC">
      <w:pPr>
        <w:ind w:left="720"/>
        <w:rPr>
          <w:i/>
        </w:rPr>
      </w:pPr>
      <w:r w:rsidRPr="006C14FC">
        <w:rPr>
          <w:i/>
        </w:rPr>
        <w:t>In combination with methotrexate, for the treatment of adult patients with severe, active rheumatoid arthritis who have had an inadequate response or intolerance to at least one tumour necrosis factor (TNF) inhibitor therapy.</w:t>
      </w:r>
    </w:p>
    <w:p w14:paraId="690EE621" w14:textId="77777777" w:rsidR="006C14FC" w:rsidRPr="006C14FC" w:rsidRDefault="00CD79AB" w:rsidP="006C14FC">
      <w:pPr>
        <w:pStyle w:val="ListBullet3"/>
        <w:rPr>
          <w:i/>
        </w:rPr>
      </w:pPr>
      <w:proofErr w:type="spellStart"/>
      <w:r w:rsidRPr="006C14FC">
        <w:rPr>
          <w:i/>
        </w:rPr>
        <w:t>Granulomatosis</w:t>
      </w:r>
      <w:proofErr w:type="spellEnd"/>
      <w:r w:rsidRPr="006C14FC">
        <w:rPr>
          <w:i/>
        </w:rPr>
        <w:t xml:space="preserve"> with </w:t>
      </w:r>
      <w:proofErr w:type="spellStart"/>
      <w:r w:rsidRPr="006C14FC">
        <w:rPr>
          <w:i/>
        </w:rPr>
        <w:t>polyangiitis</w:t>
      </w:r>
      <w:proofErr w:type="spellEnd"/>
      <w:r w:rsidRPr="006C14FC">
        <w:rPr>
          <w:i/>
        </w:rPr>
        <w:t xml:space="preserve"> (Wegener’s) (GPA) and microscopic </w:t>
      </w:r>
      <w:proofErr w:type="spellStart"/>
      <w:r w:rsidRPr="006C14FC">
        <w:rPr>
          <w:i/>
        </w:rPr>
        <w:t>polyangiitis</w:t>
      </w:r>
      <w:proofErr w:type="spellEnd"/>
    </w:p>
    <w:p w14:paraId="690EE622" w14:textId="74FB4995" w:rsidR="00CD79AB" w:rsidRPr="006C14FC" w:rsidRDefault="00CD79AB" w:rsidP="006C14FC">
      <w:pPr>
        <w:ind w:left="720"/>
        <w:rPr>
          <w:i/>
        </w:rPr>
      </w:pPr>
      <w:proofErr w:type="gramStart"/>
      <w:r w:rsidRPr="006C14FC">
        <w:rPr>
          <w:i/>
        </w:rPr>
        <w:lastRenderedPageBreak/>
        <w:t xml:space="preserve">(MPA) in combination with glucocorticoids, for the induction of remission in patients with severely active </w:t>
      </w:r>
      <w:proofErr w:type="spellStart"/>
      <w:r w:rsidRPr="006C14FC">
        <w:rPr>
          <w:i/>
        </w:rPr>
        <w:t>granulomatosis</w:t>
      </w:r>
      <w:proofErr w:type="spellEnd"/>
      <w:r w:rsidRPr="006C14FC">
        <w:rPr>
          <w:i/>
        </w:rPr>
        <w:t xml:space="preserve"> with </w:t>
      </w:r>
      <w:proofErr w:type="spellStart"/>
      <w:r w:rsidRPr="006C14FC">
        <w:rPr>
          <w:i/>
        </w:rPr>
        <w:t>polyangiitis</w:t>
      </w:r>
      <w:proofErr w:type="spellEnd"/>
      <w:r w:rsidRPr="006C14FC">
        <w:rPr>
          <w:i/>
        </w:rPr>
        <w:t xml:space="preserve"> (GPA, also known as Wegener’s </w:t>
      </w:r>
      <w:proofErr w:type="spellStart"/>
      <w:r w:rsidRPr="006C14FC">
        <w:rPr>
          <w:i/>
        </w:rPr>
        <w:t>granulomatosis</w:t>
      </w:r>
      <w:proofErr w:type="spellEnd"/>
      <w:r w:rsidRPr="006C14FC">
        <w:rPr>
          <w:i/>
        </w:rPr>
        <w:t xml:space="preserve">) and microscopic </w:t>
      </w:r>
      <w:proofErr w:type="spellStart"/>
      <w:r w:rsidRPr="006C14FC">
        <w:rPr>
          <w:i/>
        </w:rPr>
        <w:t>polyangiitis</w:t>
      </w:r>
      <w:proofErr w:type="spellEnd"/>
      <w:r w:rsidRPr="006C14FC">
        <w:rPr>
          <w:i/>
        </w:rPr>
        <w:t xml:space="preserve"> (MPA).</w:t>
      </w:r>
      <w:proofErr w:type="gramEnd"/>
    </w:p>
    <w:p w14:paraId="690EE623" w14:textId="77777777" w:rsidR="009D3984" w:rsidRPr="00596EE0" w:rsidRDefault="009D3984" w:rsidP="009D3984">
      <w:pPr>
        <w:pStyle w:val="Heading3"/>
      </w:pPr>
      <w:bookmarkStart w:id="22" w:name="_Toc452532766"/>
      <w:bookmarkStart w:id="23" w:name="_Toc474934793"/>
      <w:r w:rsidRPr="00596EE0">
        <w:t>Regulatory status</w:t>
      </w:r>
      <w:bookmarkEnd w:id="20"/>
      <w:bookmarkEnd w:id="21"/>
      <w:bookmarkEnd w:id="22"/>
      <w:bookmarkEnd w:id="23"/>
    </w:p>
    <w:p w14:paraId="690EE624" w14:textId="63D768BC" w:rsidR="009D3984" w:rsidRPr="00596EE0" w:rsidRDefault="009D3984" w:rsidP="006C14FC">
      <w:bookmarkStart w:id="24" w:name="_Toc247691505"/>
      <w:bookmarkStart w:id="25" w:name="_Toc314842486"/>
      <w:r w:rsidRPr="00596EE0">
        <w:t>The product received initial registration on the Australian Register of Therapeutic Goods (ARTG) on</w:t>
      </w:r>
      <w:r>
        <w:t xml:space="preserve"> 6</w:t>
      </w:r>
      <w:r w:rsidRPr="00596EE0">
        <w:t xml:space="preserve"> </w:t>
      </w:r>
      <w:r>
        <w:t>October</w:t>
      </w:r>
      <w:r w:rsidRPr="00596EE0">
        <w:t xml:space="preserve"> </w:t>
      </w:r>
      <w:r>
        <w:t>1998</w:t>
      </w:r>
      <w:r w:rsidR="00F32B68">
        <w:t xml:space="preserve"> (</w:t>
      </w:r>
      <w:proofErr w:type="spellStart"/>
      <w:r w:rsidR="00F32B68">
        <w:t>MabThera</w:t>
      </w:r>
      <w:proofErr w:type="spellEnd"/>
      <w:r w:rsidR="00F32B68">
        <w:t xml:space="preserve"> IV)</w:t>
      </w:r>
      <w:r>
        <w:t>.</w:t>
      </w:r>
      <w:r w:rsidR="0027187B">
        <w:t xml:space="preserve"> </w:t>
      </w:r>
      <w:proofErr w:type="spellStart"/>
      <w:r w:rsidR="0027187B">
        <w:t>MabThera</w:t>
      </w:r>
      <w:proofErr w:type="spellEnd"/>
      <w:r w:rsidR="0027187B">
        <w:t xml:space="preserve"> SC received initial registration in Australia on 28 May 2014.</w:t>
      </w:r>
    </w:p>
    <w:p w14:paraId="690EE625" w14:textId="2D08D3B2" w:rsidR="009D3984" w:rsidRDefault="009D3984" w:rsidP="006C14FC">
      <w:r w:rsidRPr="00596EE0">
        <w:t>At the time the TG</w:t>
      </w:r>
      <w:r>
        <w:t>A considered th</w:t>
      </w:r>
      <w:r w:rsidR="00F32B68">
        <w:t>e</w:t>
      </w:r>
      <w:r>
        <w:t xml:space="preserve"> application</w:t>
      </w:r>
      <w:r w:rsidR="00F32B68">
        <w:t xml:space="preserve"> for </w:t>
      </w:r>
      <w:proofErr w:type="spellStart"/>
      <w:r w:rsidR="00F32B68">
        <w:t>MabThera</w:t>
      </w:r>
      <w:proofErr w:type="spellEnd"/>
      <w:r w:rsidR="00F32B68">
        <w:t xml:space="preserve"> SC 160</w:t>
      </w:r>
      <w:r w:rsidR="00A67302">
        <w:t>0 mg</w:t>
      </w:r>
      <w:r w:rsidR="00AC25CD">
        <w:t xml:space="preserve"> </w:t>
      </w:r>
      <w:r w:rsidR="00B0129D">
        <w:t xml:space="preserve">for use in </w:t>
      </w:r>
      <w:proofErr w:type="gramStart"/>
      <w:r w:rsidR="00B0129D">
        <w:t>CLL</w:t>
      </w:r>
      <w:r w:rsidR="00F32B68">
        <w:t xml:space="preserve"> </w:t>
      </w:r>
      <w:r>
        <w:t>,</w:t>
      </w:r>
      <w:proofErr w:type="gramEnd"/>
      <w:r w:rsidRPr="00596EE0">
        <w:t xml:space="preserve"> similar application</w:t>
      </w:r>
      <w:r>
        <w:t>s</w:t>
      </w:r>
      <w:r w:rsidRPr="00596EE0">
        <w:t xml:space="preserve"> had been </w:t>
      </w:r>
      <w:r>
        <w:t>submitted to the European Union (EU) on 5 November 2014 and New Zealand on 6 July 2015 and were currently under review</w:t>
      </w:r>
      <w:r w:rsidRPr="00596EE0">
        <w:t>.</w:t>
      </w:r>
    </w:p>
    <w:p w14:paraId="690EE626" w14:textId="3EA0AEC8" w:rsidR="009D3984" w:rsidRPr="00596EE0" w:rsidRDefault="009D3984" w:rsidP="009D3984">
      <w:pPr>
        <w:pStyle w:val="Tabletitle0"/>
      </w:pPr>
      <w:r>
        <w:t xml:space="preserve">Table 1: Regulatory status of </w:t>
      </w:r>
      <w:proofErr w:type="spellStart"/>
      <w:r>
        <w:t>MabThera</w:t>
      </w:r>
      <w:proofErr w:type="spellEnd"/>
      <w:r w:rsidR="00F32B68">
        <w:t xml:space="preserve"> SC 160</w:t>
      </w:r>
      <w:r w:rsidR="00A67302">
        <w:t>0 mg</w:t>
      </w:r>
      <w:r w:rsidR="00585B5F">
        <w:t xml:space="preserve"> </w:t>
      </w:r>
      <w:r w:rsidR="00B0129D">
        <w:t>for use in CLL</w:t>
      </w:r>
      <w:r w:rsidR="00F32B68">
        <w:t xml:space="preserve"> </w:t>
      </w:r>
    </w:p>
    <w:tbl>
      <w:tblPr>
        <w:tblStyle w:val="TableTGAblue"/>
        <w:tblW w:w="8897" w:type="dxa"/>
        <w:tblLook w:val="04A0" w:firstRow="1" w:lastRow="0" w:firstColumn="1" w:lastColumn="0" w:noHBand="0" w:noVBand="1"/>
      </w:tblPr>
      <w:tblGrid>
        <w:gridCol w:w="2180"/>
        <w:gridCol w:w="6717"/>
      </w:tblGrid>
      <w:tr w:rsidR="009D3984" w:rsidRPr="00596EE0" w14:paraId="690EE629" w14:textId="77777777" w:rsidTr="009D3984">
        <w:trPr>
          <w:cnfStyle w:val="100000000000" w:firstRow="1" w:lastRow="0" w:firstColumn="0" w:lastColumn="0" w:oddVBand="0" w:evenVBand="0" w:oddHBand="0" w:evenHBand="0" w:firstRowFirstColumn="0" w:firstRowLastColumn="0" w:lastRowFirstColumn="0" w:lastRowLastColumn="0"/>
        </w:trPr>
        <w:tc>
          <w:tcPr>
            <w:tcW w:w="2180" w:type="dxa"/>
          </w:tcPr>
          <w:p w14:paraId="690EE627" w14:textId="77777777" w:rsidR="009D3984" w:rsidRPr="00596EE0" w:rsidRDefault="009D3984" w:rsidP="002F2E7C">
            <w:r w:rsidRPr="00596EE0">
              <w:t>Country</w:t>
            </w:r>
          </w:p>
        </w:tc>
        <w:tc>
          <w:tcPr>
            <w:tcW w:w="6717" w:type="dxa"/>
          </w:tcPr>
          <w:p w14:paraId="690EE628" w14:textId="77777777" w:rsidR="009D3984" w:rsidRPr="00596EE0" w:rsidRDefault="009D3984" w:rsidP="002F2E7C">
            <w:r w:rsidRPr="00596EE0">
              <w:t>Status</w:t>
            </w:r>
          </w:p>
        </w:tc>
      </w:tr>
      <w:tr w:rsidR="009D3984" w:rsidRPr="00596EE0" w14:paraId="690EE631" w14:textId="77777777" w:rsidTr="009D3984">
        <w:trPr>
          <w:trHeight w:val="597"/>
        </w:trPr>
        <w:tc>
          <w:tcPr>
            <w:tcW w:w="2180" w:type="dxa"/>
          </w:tcPr>
          <w:p w14:paraId="690EE62A" w14:textId="77777777" w:rsidR="009D3984" w:rsidRPr="007331FE" w:rsidRDefault="009D3984" w:rsidP="002F2E7C">
            <w:r w:rsidRPr="007331FE">
              <w:t>EU</w:t>
            </w:r>
          </w:p>
        </w:tc>
        <w:tc>
          <w:tcPr>
            <w:tcW w:w="6717" w:type="dxa"/>
          </w:tcPr>
          <w:p w14:paraId="69AF085B" w14:textId="77777777" w:rsidR="002F2E7C" w:rsidRDefault="002F2E7C" w:rsidP="002F2E7C">
            <w:r>
              <w:t>Approved; positive CHMP opinion April 2016 and decision 25 May 2016. Indication:</w:t>
            </w:r>
          </w:p>
          <w:p w14:paraId="690EE630" w14:textId="7AE06FE9" w:rsidR="009D3984" w:rsidRPr="00596EE0" w:rsidRDefault="002F2E7C" w:rsidP="002F2E7C">
            <w:proofErr w:type="spellStart"/>
            <w:r w:rsidRPr="005F2BC1">
              <w:t>MabThera</w:t>
            </w:r>
            <w:proofErr w:type="spellEnd"/>
            <w:r w:rsidRPr="005F2BC1">
              <w:t xml:space="preserve"> is indicated in adults in combination with chemotherapy for the treatment of patients with previously untreated and relapsed/refractory chronic lymphocytic leukaemia (CLL). Only limited data are available on efficacy and safety for patients previously treated with monoclonal antibodies including </w:t>
            </w:r>
            <w:proofErr w:type="spellStart"/>
            <w:r w:rsidRPr="005F2BC1">
              <w:t>MabThera</w:t>
            </w:r>
            <w:proofErr w:type="spellEnd"/>
            <w:r w:rsidRPr="005F2BC1">
              <w:t xml:space="preserve"> or patients refractory to previous </w:t>
            </w:r>
            <w:proofErr w:type="spellStart"/>
            <w:r w:rsidRPr="005F2BC1">
              <w:t>MabThera</w:t>
            </w:r>
            <w:proofErr w:type="spellEnd"/>
            <w:r w:rsidRPr="005F2BC1">
              <w:t xml:space="preserve"> plus chemotherapy</w:t>
            </w:r>
            <w:r>
              <w:t>.</w:t>
            </w:r>
          </w:p>
        </w:tc>
      </w:tr>
      <w:tr w:rsidR="009D3984" w:rsidRPr="00596EE0" w14:paraId="690EE634" w14:textId="77777777" w:rsidTr="009D3984">
        <w:tc>
          <w:tcPr>
            <w:tcW w:w="2180" w:type="dxa"/>
          </w:tcPr>
          <w:p w14:paraId="690EE632" w14:textId="77777777" w:rsidR="009D3984" w:rsidRPr="007331FE" w:rsidRDefault="009D3984" w:rsidP="002F2E7C">
            <w:r w:rsidRPr="007331FE">
              <w:t>New Zealand</w:t>
            </w:r>
          </w:p>
        </w:tc>
        <w:tc>
          <w:tcPr>
            <w:tcW w:w="6717" w:type="dxa"/>
          </w:tcPr>
          <w:p w14:paraId="690EE633" w14:textId="7A632E52" w:rsidR="009D3984" w:rsidRPr="007331FE" w:rsidRDefault="009D3984" w:rsidP="002F2E7C">
            <w:r w:rsidRPr="007331FE">
              <w:t xml:space="preserve">Under review. </w:t>
            </w:r>
          </w:p>
        </w:tc>
      </w:tr>
    </w:tbl>
    <w:p w14:paraId="690EE635" w14:textId="128A6177" w:rsidR="009D3984" w:rsidRPr="00596EE0" w:rsidRDefault="009D3984" w:rsidP="009D3984">
      <w:pPr>
        <w:pStyle w:val="Heading3"/>
      </w:pPr>
      <w:bookmarkStart w:id="26" w:name="_Toc452532767"/>
      <w:bookmarkStart w:id="27" w:name="_Toc474934794"/>
      <w:r w:rsidRPr="00596EE0">
        <w:t xml:space="preserve">Product </w:t>
      </w:r>
      <w:r w:rsidR="002F2E7C">
        <w:t>i</w:t>
      </w:r>
      <w:r w:rsidRPr="00596EE0">
        <w:t>nformation</w:t>
      </w:r>
      <w:bookmarkEnd w:id="24"/>
      <w:bookmarkEnd w:id="25"/>
      <w:bookmarkEnd w:id="26"/>
      <w:bookmarkEnd w:id="27"/>
    </w:p>
    <w:p w14:paraId="690EE636" w14:textId="77777777" w:rsidR="009D3984" w:rsidRPr="00596EE0" w:rsidRDefault="009D3984" w:rsidP="009D3984">
      <w:pPr>
        <w:rPr>
          <w:b/>
          <w:bCs/>
        </w:rPr>
      </w:pPr>
      <w:bookmarkStart w:id="28" w:name="_Toc247691506"/>
      <w:bookmarkStart w:id="29" w:name="_Toc314842487"/>
      <w:r w:rsidRPr="00E60612">
        <w:t>The approved Product Information (PI) current at the time this AusPAR was prepared can be found as Attachment 1. For the most recent PI, please refer to the TGA website at &lt;</w:t>
      </w:r>
      <w:hyperlink r:id="rId17" w:history="1">
        <w:r w:rsidRPr="00E60612">
          <w:t>https://www.tga.gov.au/product-information-pi</w:t>
        </w:r>
      </w:hyperlink>
      <w:r w:rsidRPr="00E60612">
        <w:t>&gt;</w:t>
      </w:r>
      <w:r w:rsidRPr="00596EE0">
        <w:t>.</w:t>
      </w:r>
    </w:p>
    <w:p w14:paraId="690EE637" w14:textId="77777777" w:rsidR="009D3984" w:rsidRPr="00596EE0" w:rsidRDefault="009D3984" w:rsidP="009D3984">
      <w:pPr>
        <w:pStyle w:val="Heading2"/>
        <w:ind w:left="-11"/>
      </w:pPr>
      <w:bookmarkStart w:id="30" w:name="_Toc452532768"/>
      <w:bookmarkStart w:id="31" w:name="_Toc474934795"/>
      <w:r w:rsidRPr="00596EE0">
        <w:t>II. Quality findings</w:t>
      </w:r>
      <w:bookmarkEnd w:id="28"/>
      <w:bookmarkEnd w:id="29"/>
      <w:bookmarkEnd w:id="30"/>
      <w:bookmarkEnd w:id="31"/>
    </w:p>
    <w:p w14:paraId="690EE638" w14:textId="77777777" w:rsidR="009D3984" w:rsidRPr="00596EE0" w:rsidRDefault="009D3984" w:rsidP="009D3984">
      <w:pPr>
        <w:pStyle w:val="Heading3"/>
      </w:pPr>
      <w:bookmarkStart w:id="32" w:name="_Toc247691507"/>
      <w:bookmarkStart w:id="33" w:name="_Toc314842488"/>
      <w:bookmarkStart w:id="34" w:name="_Toc452532769"/>
      <w:bookmarkStart w:id="35" w:name="_Toc474934796"/>
      <w:r w:rsidRPr="00596EE0">
        <w:t>Drug substance (active ingredient)</w:t>
      </w:r>
      <w:bookmarkEnd w:id="32"/>
      <w:bookmarkEnd w:id="33"/>
      <w:bookmarkEnd w:id="34"/>
      <w:bookmarkEnd w:id="35"/>
    </w:p>
    <w:p w14:paraId="690EE639" w14:textId="0049F5EA" w:rsidR="009D3984" w:rsidRPr="00596EE0" w:rsidRDefault="009D3984" w:rsidP="009D3984">
      <w:r w:rsidRPr="00596EE0">
        <w:t xml:space="preserve">The </w:t>
      </w:r>
      <w:r w:rsidR="00B0129D">
        <w:t xml:space="preserve">active ingredient </w:t>
      </w:r>
      <w:r w:rsidRPr="00596EE0">
        <w:t>is identical to that used for the currently registered products:</w:t>
      </w:r>
    </w:p>
    <w:p w14:paraId="690EE63A" w14:textId="77777777" w:rsidR="009D3984" w:rsidRPr="00596EE0" w:rsidRDefault="009D3984" w:rsidP="002C4ACD">
      <w:pPr>
        <w:pStyle w:val="ListBullet"/>
      </w:pPr>
      <w:proofErr w:type="spellStart"/>
      <w:r w:rsidRPr="002C4ACD">
        <w:t>MabThera</w:t>
      </w:r>
      <w:proofErr w:type="spellEnd"/>
      <w:r w:rsidRPr="00596EE0">
        <w:t xml:space="preserve"> rituximab 100</w:t>
      </w:r>
      <w:r>
        <w:t xml:space="preserve"> </w:t>
      </w:r>
      <w:r w:rsidRPr="00596EE0">
        <w:t>mg/10</w:t>
      </w:r>
      <w:r>
        <w:t xml:space="preserve"> </w:t>
      </w:r>
      <w:r w:rsidRPr="00596EE0">
        <w:t>mL injection vial (AUST R 60318)</w:t>
      </w:r>
      <w:r>
        <w:t>.</w:t>
      </w:r>
    </w:p>
    <w:p w14:paraId="690EE63B" w14:textId="77777777" w:rsidR="009D3984" w:rsidRPr="00596EE0" w:rsidRDefault="009D3984" w:rsidP="00341704">
      <w:pPr>
        <w:pStyle w:val="ListBullet"/>
        <w:numPr>
          <w:ilvl w:val="0"/>
          <w:numId w:val="1"/>
        </w:numPr>
      </w:pPr>
      <w:proofErr w:type="spellStart"/>
      <w:r w:rsidRPr="00596EE0">
        <w:t>M</w:t>
      </w:r>
      <w:r>
        <w:t>abThera</w:t>
      </w:r>
      <w:proofErr w:type="spellEnd"/>
      <w:r w:rsidRPr="00596EE0">
        <w:t xml:space="preserve"> rituximab 500</w:t>
      </w:r>
      <w:r>
        <w:t xml:space="preserve"> </w:t>
      </w:r>
      <w:r w:rsidRPr="00596EE0">
        <w:t>mg/50</w:t>
      </w:r>
      <w:r>
        <w:t xml:space="preserve"> </w:t>
      </w:r>
      <w:r w:rsidRPr="00596EE0">
        <w:t>mL injection vial (AUST R 60319)</w:t>
      </w:r>
      <w:r>
        <w:t>.</w:t>
      </w:r>
    </w:p>
    <w:p w14:paraId="690EE63C" w14:textId="77777777" w:rsidR="009D3984" w:rsidRPr="00E60612" w:rsidRDefault="009D3984" w:rsidP="00341704">
      <w:pPr>
        <w:pStyle w:val="ListBullet"/>
        <w:numPr>
          <w:ilvl w:val="0"/>
          <w:numId w:val="1"/>
        </w:numPr>
      </w:pPr>
      <w:proofErr w:type="spellStart"/>
      <w:r w:rsidRPr="00596EE0">
        <w:t>M</w:t>
      </w:r>
      <w:r>
        <w:t>abThera</w:t>
      </w:r>
      <w:proofErr w:type="spellEnd"/>
      <w:r w:rsidRPr="00596EE0">
        <w:t xml:space="preserve"> SC rituximab 1400</w:t>
      </w:r>
      <w:r>
        <w:t xml:space="preserve"> </w:t>
      </w:r>
      <w:r w:rsidRPr="00596EE0">
        <w:t>mg/11.7</w:t>
      </w:r>
      <w:r>
        <w:t xml:space="preserve"> </w:t>
      </w:r>
      <w:r w:rsidRPr="00596EE0">
        <w:t>mL injection vial (AUST R 207334)</w:t>
      </w:r>
      <w:r>
        <w:t>.</w:t>
      </w:r>
    </w:p>
    <w:p w14:paraId="690EE63D" w14:textId="77777777" w:rsidR="009D3984" w:rsidRPr="00596EE0" w:rsidRDefault="009D3984" w:rsidP="009D3984">
      <w:pPr>
        <w:pStyle w:val="Heading4"/>
      </w:pPr>
      <w:r w:rsidRPr="00596EE0">
        <w:t>Structure</w:t>
      </w:r>
    </w:p>
    <w:p w14:paraId="690EE63E" w14:textId="77777777" w:rsidR="009D3984" w:rsidRPr="00596EE0" w:rsidRDefault="009D3984" w:rsidP="009D3984">
      <w:pPr>
        <w:rPr>
          <w:rFonts w:asciiTheme="minorHAnsi" w:hAnsiTheme="minorHAnsi"/>
        </w:rPr>
      </w:pPr>
      <w:r w:rsidRPr="00596EE0">
        <w:rPr>
          <w:rFonts w:asciiTheme="minorHAnsi" w:hAnsiTheme="minorHAnsi"/>
        </w:rPr>
        <w:t>The drug substance has the following structure (Figure 1):</w:t>
      </w:r>
    </w:p>
    <w:p w14:paraId="690EE63F" w14:textId="77777777" w:rsidR="009D3984" w:rsidRPr="00596EE0" w:rsidRDefault="009D3984" w:rsidP="009D3984">
      <w:pPr>
        <w:pStyle w:val="FigureTitle"/>
      </w:pPr>
      <w:r w:rsidRPr="00596EE0">
        <w:lastRenderedPageBreak/>
        <w:t>Figure 1:</w:t>
      </w:r>
      <w:r>
        <w:t xml:space="preserve"> Chemical structure of </w:t>
      </w:r>
      <w:proofErr w:type="spellStart"/>
      <w:r>
        <w:t>MabThera</w:t>
      </w:r>
      <w:proofErr w:type="spellEnd"/>
    </w:p>
    <w:p w14:paraId="690EE640" w14:textId="77777777" w:rsidR="009D3984" w:rsidRPr="00596EE0" w:rsidRDefault="009D3984" w:rsidP="009D3984">
      <w:pPr>
        <w:rPr>
          <w:rFonts w:asciiTheme="minorHAnsi" w:hAnsiTheme="minorHAnsi"/>
        </w:rPr>
      </w:pPr>
      <w:r w:rsidRPr="00596EE0">
        <w:rPr>
          <w:rFonts w:ascii="Arial" w:hAnsi="Arial" w:cs="Arial"/>
          <w:b/>
          <w:noProof/>
          <w:lang w:eastAsia="en-AU"/>
        </w:rPr>
        <w:drawing>
          <wp:inline distT="0" distB="0" distL="0" distR="0" wp14:anchorId="690EE9BE" wp14:editId="690EE9BF">
            <wp:extent cx="2957945" cy="2879059"/>
            <wp:effectExtent l="0" t="0" r="0" b="0"/>
            <wp:docPr id="1" name="Picture 1" descr="Figure 1: Chemical structure of MabTh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63731" cy="2884690"/>
                    </a:xfrm>
                    <a:prstGeom prst="rect">
                      <a:avLst/>
                    </a:prstGeom>
                    <a:noFill/>
                    <a:ln>
                      <a:noFill/>
                    </a:ln>
                  </pic:spPr>
                </pic:pic>
              </a:graphicData>
            </a:graphic>
          </wp:inline>
        </w:drawing>
      </w:r>
    </w:p>
    <w:p w14:paraId="690EE641" w14:textId="77777777" w:rsidR="009D3984" w:rsidRPr="00596EE0" w:rsidRDefault="009D3984" w:rsidP="009D3984">
      <w:pPr>
        <w:pStyle w:val="Heading4"/>
        <w:rPr>
          <w:szCs w:val="20"/>
        </w:rPr>
      </w:pPr>
      <w:r w:rsidRPr="00596EE0">
        <w:t>Manufacture</w:t>
      </w:r>
    </w:p>
    <w:p w14:paraId="690EE642" w14:textId="77777777" w:rsidR="009D3984" w:rsidRPr="00596EE0" w:rsidRDefault="009D3984" w:rsidP="009D3984">
      <w:r w:rsidRPr="00596EE0">
        <w:t xml:space="preserve">This substance is manufactured from cell supernatant taken from an antibody producing </w:t>
      </w:r>
      <w:r>
        <w:t>Chinese Hamster Ovary (</w:t>
      </w:r>
      <w:r w:rsidRPr="00596EE0">
        <w:t>CHO</w:t>
      </w:r>
      <w:r>
        <w:t>)</w:t>
      </w:r>
      <w:r w:rsidRPr="00596EE0">
        <w:t xml:space="preserve"> cell line.</w:t>
      </w:r>
      <w:r w:rsidR="002C4ACD">
        <w:t xml:space="preserve"> </w:t>
      </w:r>
      <w:r w:rsidRPr="00596EE0">
        <w:t>Cell banking processes are satisfactory. All viral/prion safety issues have been addressed including use of animal-derived excipients, supplements in the fermentation process and in cell banking.</w:t>
      </w:r>
    </w:p>
    <w:p w14:paraId="690EE643" w14:textId="77777777" w:rsidR="009D3984" w:rsidRPr="00596EE0" w:rsidRDefault="009D3984" w:rsidP="009D3984">
      <w:r w:rsidRPr="00596EE0">
        <w:t xml:space="preserve">The manufacturing process has not changed as compared to that of </w:t>
      </w:r>
      <w:proofErr w:type="spellStart"/>
      <w:r w:rsidRPr="00596EE0">
        <w:t>MabThera</w:t>
      </w:r>
      <w:proofErr w:type="spellEnd"/>
      <w:r w:rsidRPr="00596EE0">
        <w:t xml:space="preserve"> SC 1400 mg dosage format.</w:t>
      </w:r>
    </w:p>
    <w:p w14:paraId="690EE644" w14:textId="77777777" w:rsidR="009D3984" w:rsidRPr="00596EE0" w:rsidRDefault="009D3984" w:rsidP="009D3984">
      <w:pPr>
        <w:pStyle w:val="Heading4"/>
      </w:pPr>
      <w:r w:rsidRPr="00596EE0">
        <w:t xml:space="preserve">Physical and </w:t>
      </w:r>
      <w:r>
        <w:t>c</w:t>
      </w:r>
      <w:r w:rsidRPr="00596EE0">
        <w:t xml:space="preserve">hemical </w:t>
      </w:r>
      <w:r>
        <w:t>p</w:t>
      </w:r>
      <w:r w:rsidRPr="00596EE0">
        <w:t xml:space="preserve">roperties </w:t>
      </w:r>
      <w:r>
        <w:t>and</w:t>
      </w:r>
      <w:r w:rsidR="002C4ACD">
        <w:t xml:space="preserve"> </w:t>
      </w:r>
      <w:r>
        <w:t>s</w:t>
      </w:r>
      <w:r w:rsidRPr="00596EE0">
        <w:t>pecifications</w:t>
      </w:r>
    </w:p>
    <w:p w14:paraId="690EE645" w14:textId="77777777" w:rsidR="009D3984" w:rsidRPr="00596EE0" w:rsidRDefault="009D3984" w:rsidP="009D3984">
      <w:pPr>
        <w:rPr>
          <w:rFonts w:asciiTheme="minorHAnsi" w:hAnsiTheme="minorHAnsi"/>
        </w:rPr>
      </w:pPr>
      <w:r w:rsidRPr="00596EE0">
        <w:rPr>
          <w:rFonts w:asciiTheme="minorHAnsi" w:hAnsiTheme="minorHAnsi"/>
        </w:rPr>
        <w:t xml:space="preserve">The physical and chemical properties and specifications have not changed as compared to those of </w:t>
      </w:r>
      <w:proofErr w:type="spellStart"/>
      <w:r w:rsidRPr="00596EE0">
        <w:rPr>
          <w:rFonts w:asciiTheme="minorHAnsi" w:hAnsiTheme="minorHAnsi"/>
        </w:rPr>
        <w:t>MabThera</w:t>
      </w:r>
      <w:proofErr w:type="spellEnd"/>
      <w:r w:rsidRPr="00596EE0">
        <w:rPr>
          <w:rFonts w:asciiTheme="minorHAnsi" w:hAnsiTheme="minorHAnsi"/>
        </w:rPr>
        <w:t xml:space="preserve"> SC 1400 mg dosage format.</w:t>
      </w:r>
    </w:p>
    <w:p w14:paraId="690EE646" w14:textId="77777777" w:rsidR="009D3984" w:rsidRPr="00596EE0" w:rsidRDefault="009D3984" w:rsidP="009D3984">
      <w:pPr>
        <w:pStyle w:val="Heading4"/>
      </w:pPr>
      <w:r w:rsidRPr="00596EE0">
        <w:t>Stability</w:t>
      </w:r>
    </w:p>
    <w:p w14:paraId="690EE647" w14:textId="77777777" w:rsidR="009D3984" w:rsidRPr="00596EE0" w:rsidRDefault="009D3984" w:rsidP="009D3984">
      <w:pPr>
        <w:rPr>
          <w:rFonts w:asciiTheme="minorHAnsi" w:hAnsiTheme="minorHAnsi"/>
        </w:rPr>
      </w:pPr>
      <w:r w:rsidRPr="00596EE0">
        <w:rPr>
          <w:rFonts w:asciiTheme="minorHAnsi" w:hAnsiTheme="minorHAnsi"/>
        </w:rPr>
        <w:t>Stability data have been generated under real time/stressed conditions to characterise the stability/degradation profile of the substance.</w:t>
      </w:r>
    </w:p>
    <w:p w14:paraId="690EE648" w14:textId="77777777" w:rsidR="009D3984" w:rsidRPr="00596EE0" w:rsidRDefault="009D3984" w:rsidP="009D3984">
      <w:pPr>
        <w:pStyle w:val="Heading3"/>
      </w:pPr>
      <w:bookmarkStart w:id="36" w:name="_Toc247691508"/>
      <w:bookmarkStart w:id="37" w:name="_Toc314842490"/>
      <w:bookmarkStart w:id="38" w:name="_Toc452532770"/>
      <w:bookmarkStart w:id="39" w:name="_Toc474934797"/>
      <w:r w:rsidRPr="00596EE0">
        <w:t>Drug product</w:t>
      </w:r>
      <w:bookmarkEnd w:id="36"/>
      <w:bookmarkEnd w:id="37"/>
      <w:bookmarkEnd w:id="38"/>
      <w:bookmarkEnd w:id="39"/>
    </w:p>
    <w:p w14:paraId="690EE649" w14:textId="5E59C43D" w:rsidR="009D3984" w:rsidRPr="00596EE0" w:rsidRDefault="009D3984" w:rsidP="009D3984">
      <w:pPr>
        <w:rPr>
          <w:rFonts w:asciiTheme="minorHAnsi" w:hAnsiTheme="minorHAnsi" w:cs="Arial"/>
        </w:rPr>
      </w:pPr>
      <w:r w:rsidRPr="00596EE0">
        <w:rPr>
          <w:rFonts w:asciiTheme="minorHAnsi" w:hAnsiTheme="minorHAnsi" w:cs="Arial"/>
        </w:rPr>
        <w:t xml:space="preserve">The formulation of </w:t>
      </w:r>
      <w:r>
        <w:rPr>
          <w:rFonts w:asciiTheme="minorHAnsi" w:hAnsiTheme="minorHAnsi" w:cs="Arial"/>
        </w:rPr>
        <w:t xml:space="preserve">the </w:t>
      </w:r>
      <w:proofErr w:type="spellStart"/>
      <w:r w:rsidR="00701E71">
        <w:rPr>
          <w:rFonts w:asciiTheme="minorHAnsi" w:hAnsiTheme="minorHAnsi" w:cs="Arial"/>
        </w:rPr>
        <w:t>MabThera</w:t>
      </w:r>
      <w:proofErr w:type="spellEnd"/>
      <w:r w:rsidR="00701E71">
        <w:rPr>
          <w:rFonts w:asciiTheme="minorHAnsi" w:hAnsiTheme="minorHAnsi" w:cs="Arial"/>
        </w:rPr>
        <w:t xml:space="preserve"> SC </w:t>
      </w:r>
      <w:r w:rsidRPr="00596EE0">
        <w:rPr>
          <w:rFonts w:asciiTheme="minorHAnsi" w:hAnsiTheme="minorHAnsi" w:cs="Arial"/>
        </w:rPr>
        <w:t>1600</w:t>
      </w:r>
      <w:r>
        <w:rPr>
          <w:rFonts w:asciiTheme="minorHAnsi" w:hAnsiTheme="minorHAnsi" w:cs="Arial"/>
        </w:rPr>
        <w:t xml:space="preserve"> </w:t>
      </w:r>
      <w:r w:rsidRPr="00596EE0">
        <w:rPr>
          <w:rFonts w:asciiTheme="minorHAnsi" w:hAnsiTheme="minorHAnsi" w:cs="Arial"/>
        </w:rPr>
        <w:t xml:space="preserve">mg </w:t>
      </w:r>
      <w:r>
        <w:rPr>
          <w:rFonts w:asciiTheme="minorHAnsi" w:hAnsiTheme="minorHAnsi" w:cs="Arial"/>
        </w:rPr>
        <w:t xml:space="preserve">product </w:t>
      </w:r>
      <w:r w:rsidRPr="00596EE0">
        <w:rPr>
          <w:rFonts w:asciiTheme="minorHAnsi" w:hAnsiTheme="minorHAnsi" w:cs="Arial"/>
        </w:rPr>
        <w:t xml:space="preserve">is identical to that of the currently registered </w:t>
      </w:r>
      <w:proofErr w:type="spellStart"/>
      <w:r w:rsidR="00701E71">
        <w:rPr>
          <w:rFonts w:asciiTheme="minorHAnsi" w:hAnsiTheme="minorHAnsi" w:cs="Arial"/>
        </w:rPr>
        <w:t>MabThera</w:t>
      </w:r>
      <w:proofErr w:type="spellEnd"/>
      <w:r w:rsidR="00701E71">
        <w:rPr>
          <w:rFonts w:asciiTheme="minorHAnsi" w:hAnsiTheme="minorHAnsi" w:cs="Arial"/>
        </w:rPr>
        <w:t xml:space="preserve"> SC </w:t>
      </w:r>
      <w:r w:rsidRPr="00596EE0">
        <w:rPr>
          <w:rFonts w:asciiTheme="minorHAnsi" w:hAnsiTheme="minorHAnsi" w:cs="Arial"/>
        </w:rPr>
        <w:t>1400</w:t>
      </w:r>
      <w:r>
        <w:rPr>
          <w:rFonts w:asciiTheme="minorHAnsi" w:hAnsiTheme="minorHAnsi" w:cs="Arial"/>
        </w:rPr>
        <w:t xml:space="preserve"> </w:t>
      </w:r>
      <w:r w:rsidRPr="00596EE0">
        <w:rPr>
          <w:rFonts w:asciiTheme="minorHAnsi" w:hAnsiTheme="minorHAnsi" w:cs="Arial"/>
        </w:rPr>
        <w:t>mg</w:t>
      </w:r>
      <w:r>
        <w:rPr>
          <w:rFonts w:asciiTheme="minorHAnsi" w:hAnsiTheme="minorHAnsi" w:cs="Arial"/>
        </w:rPr>
        <w:t xml:space="preserve"> product</w:t>
      </w:r>
      <w:r w:rsidRPr="00596EE0">
        <w:rPr>
          <w:rFonts w:asciiTheme="minorHAnsi" w:hAnsiTheme="minorHAnsi" w:cs="Arial"/>
        </w:rPr>
        <w:t>.</w:t>
      </w:r>
    </w:p>
    <w:p w14:paraId="690EE64A" w14:textId="49FB0DFC" w:rsidR="009D3984" w:rsidRPr="00596EE0" w:rsidRDefault="009D3984" w:rsidP="009D3984">
      <w:pPr>
        <w:rPr>
          <w:rFonts w:asciiTheme="minorHAnsi" w:hAnsiTheme="minorHAnsi" w:cs="Arial"/>
        </w:rPr>
      </w:pPr>
      <w:r w:rsidRPr="00596EE0">
        <w:rPr>
          <w:rFonts w:asciiTheme="minorHAnsi" w:hAnsiTheme="minorHAnsi" w:cs="Arial"/>
        </w:rPr>
        <w:t xml:space="preserve">The formulation of </w:t>
      </w:r>
      <w:proofErr w:type="spellStart"/>
      <w:r w:rsidRPr="00596EE0">
        <w:rPr>
          <w:rFonts w:asciiTheme="minorHAnsi" w:hAnsiTheme="minorHAnsi" w:cs="Arial"/>
        </w:rPr>
        <w:t>MabThera</w:t>
      </w:r>
      <w:proofErr w:type="spellEnd"/>
      <w:r w:rsidRPr="00596EE0">
        <w:rPr>
          <w:rFonts w:asciiTheme="minorHAnsi" w:hAnsiTheme="minorHAnsi" w:cs="Arial"/>
        </w:rPr>
        <w:t xml:space="preserve"> SC consists of</w:t>
      </w:r>
      <w:r>
        <w:rPr>
          <w:rFonts w:asciiTheme="minorHAnsi" w:hAnsiTheme="minorHAnsi" w:cs="Arial"/>
        </w:rPr>
        <w:t xml:space="preserve"> 120 mg/mL rituximab in </w:t>
      </w:r>
      <w:r w:rsidRPr="00596EE0">
        <w:rPr>
          <w:rFonts w:asciiTheme="minorHAnsi" w:hAnsiTheme="minorHAnsi" w:cs="Arial"/>
        </w:rPr>
        <w:t xml:space="preserve">histidine/histidine hydrochloride monohydrate, trehalose </w:t>
      </w:r>
      <w:proofErr w:type="spellStart"/>
      <w:r w:rsidRPr="00596EE0">
        <w:rPr>
          <w:rFonts w:asciiTheme="minorHAnsi" w:hAnsiTheme="minorHAnsi" w:cs="Arial"/>
        </w:rPr>
        <w:t>dihydrate</w:t>
      </w:r>
      <w:proofErr w:type="spellEnd"/>
      <w:r w:rsidRPr="00596EE0">
        <w:rPr>
          <w:rFonts w:asciiTheme="minorHAnsi" w:hAnsiTheme="minorHAnsi" w:cs="Arial"/>
        </w:rPr>
        <w:t xml:space="preserve">, methionine, </w:t>
      </w:r>
      <w:r w:rsidR="00426B30">
        <w:rPr>
          <w:rFonts w:asciiTheme="minorHAnsi" w:hAnsiTheme="minorHAnsi" w:cs="Arial"/>
        </w:rPr>
        <w:t>r</w:t>
      </w:r>
      <w:r w:rsidR="00426B30" w:rsidRPr="00315511">
        <w:t xml:space="preserve">ecombinant human </w:t>
      </w:r>
      <w:proofErr w:type="spellStart"/>
      <w:r w:rsidR="00426B30" w:rsidRPr="00426B30">
        <w:t>hyaluronidase</w:t>
      </w:r>
      <w:proofErr w:type="spellEnd"/>
      <w:r w:rsidR="00426B30" w:rsidRPr="00426B30">
        <w:t xml:space="preserve"> (</w:t>
      </w:r>
      <w:r w:rsidRPr="00426B30">
        <w:rPr>
          <w:rFonts w:asciiTheme="minorHAnsi" w:hAnsiTheme="minorHAnsi" w:cs="Arial"/>
        </w:rPr>
        <w:t>rHuPH20</w:t>
      </w:r>
      <w:r w:rsidR="00426B30" w:rsidRPr="00426B30">
        <w:rPr>
          <w:rFonts w:asciiTheme="minorHAnsi" w:hAnsiTheme="minorHAnsi" w:cs="Arial"/>
        </w:rPr>
        <w:t>)</w:t>
      </w:r>
      <w:r w:rsidRPr="00426B30">
        <w:rPr>
          <w:rFonts w:asciiTheme="minorHAnsi" w:hAnsiTheme="minorHAnsi" w:cs="Arial"/>
        </w:rPr>
        <w:t xml:space="preserve"> </w:t>
      </w:r>
      <w:proofErr w:type="spellStart"/>
      <w:r w:rsidRPr="00426B30">
        <w:rPr>
          <w:rFonts w:asciiTheme="minorHAnsi" w:hAnsiTheme="minorHAnsi" w:cs="Arial"/>
        </w:rPr>
        <w:t>and</w:t>
      </w:r>
      <w:r>
        <w:rPr>
          <w:rFonts w:asciiTheme="minorHAnsi" w:hAnsiTheme="minorHAnsi" w:cs="Arial"/>
        </w:rPr>
        <w:t>polysorbate</w:t>
      </w:r>
      <w:proofErr w:type="spellEnd"/>
      <w:r>
        <w:rPr>
          <w:rFonts w:asciiTheme="minorHAnsi" w:hAnsiTheme="minorHAnsi" w:cs="Arial"/>
        </w:rPr>
        <w:t xml:space="preserve"> 80.</w:t>
      </w:r>
    </w:p>
    <w:p w14:paraId="690EE64B" w14:textId="77777777" w:rsidR="009D3984" w:rsidRPr="00596EE0" w:rsidRDefault="009D3984" w:rsidP="009D3984">
      <w:pPr>
        <w:pStyle w:val="Heading4"/>
      </w:pPr>
      <w:r w:rsidRPr="00596EE0">
        <w:t>Manufacture</w:t>
      </w:r>
    </w:p>
    <w:p w14:paraId="690EE64C" w14:textId="76089CD3" w:rsidR="009D3984" w:rsidRPr="00596EE0" w:rsidRDefault="009D3984" w:rsidP="009D3984">
      <w:pPr>
        <w:rPr>
          <w:rFonts w:asciiTheme="minorHAnsi" w:hAnsiTheme="minorHAnsi"/>
        </w:rPr>
      </w:pPr>
      <w:r w:rsidRPr="00596EE0">
        <w:rPr>
          <w:rFonts w:asciiTheme="minorHAnsi" w:hAnsiTheme="minorHAnsi"/>
        </w:rPr>
        <w:t xml:space="preserve">The product is manufactured by thawing frozen drug substance and mixing with the required excipients including </w:t>
      </w:r>
      <w:proofErr w:type="spellStart"/>
      <w:r w:rsidRPr="00596EE0">
        <w:rPr>
          <w:rFonts w:asciiTheme="minorHAnsi" w:hAnsiTheme="minorHAnsi"/>
        </w:rPr>
        <w:t>hyal</w:t>
      </w:r>
      <w:r>
        <w:rPr>
          <w:rFonts w:asciiTheme="minorHAnsi" w:hAnsiTheme="minorHAnsi"/>
        </w:rPr>
        <w:t>uronidase</w:t>
      </w:r>
      <w:proofErr w:type="spellEnd"/>
      <w:r>
        <w:rPr>
          <w:rFonts w:asciiTheme="minorHAnsi" w:hAnsiTheme="minorHAnsi"/>
        </w:rPr>
        <w:t xml:space="preserve">. </w:t>
      </w:r>
      <w:r w:rsidRPr="00596EE0">
        <w:rPr>
          <w:rFonts w:asciiTheme="minorHAnsi" w:hAnsiTheme="minorHAnsi"/>
        </w:rPr>
        <w:t>After compounding, the drug product bulk solution is filtered (0.2 μm filter) into a steam-sterilized receiving/transport vessel.</w:t>
      </w:r>
      <w:r w:rsidR="002C4ACD">
        <w:rPr>
          <w:rFonts w:asciiTheme="minorHAnsi" w:hAnsiTheme="minorHAnsi"/>
        </w:rPr>
        <w:t xml:space="preserve"> </w:t>
      </w:r>
    </w:p>
    <w:p w14:paraId="690EE64D" w14:textId="77777777" w:rsidR="009D3984" w:rsidRDefault="009D3984" w:rsidP="009D3984">
      <w:pPr>
        <w:pStyle w:val="Heading4"/>
      </w:pPr>
      <w:r w:rsidRPr="00596EE0">
        <w:lastRenderedPageBreak/>
        <w:t>Specifications</w:t>
      </w:r>
    </w:p>
    <w:p w14:paraId="690EE64E" w14:textId="77777777" w:rsidR="009D3984" w:rsidRDefault="009D3984" w:rsidP="009D3984">
      <w:r>
        <w:t>Table 2 describes the manufacturing specifications for the proposed product.</w:t>
      </w:r>
    </w:p>
    <w:p w14:paraId="690EE64F" w14:textId="77777777" w:rsidR="009D3984" w:rsidRDefault="009D3984" w:rsidP="009D3984">
      <w:pPr>
        <w:pStyle w:val="Tabletitle0"/>
      </w:pPr>
      <w:r>
        <w:t xml:space="preserve">Table 2: Manufacturing specifications for </w:t>
      </w:r>
      <w:proofErr w:type="spellStart"/>
      <w:r>
        <w:t>MabThera</w:t>
      </w:r>
      <w:proofErr w:type="spellEnd"/>
    </w:p>
    <w:tbl>
      <w:tblPr>
        <w:tblStyle w:val="TableGrid"/>
        <w:tblW w:w="0" w:type="auto"/>
        <w:tblLook w:val="04A0" w:firstRow="1" w:lastRow="0" w:firstColumn="1" w:lastColumn="0" w:noHBand="0" w:noVBand="1"/>
      </w:tblPr>
      <w:tblGrid>
        <w:gridCol w:w="4360"/>
        <w:gridCol w:w="4360"/>
      </w:tblGrid>
      <w:tr w:rsidR="009D3984" w14:paraId="690EE655" w14:textId="77777777" w:rsidTr="00853327">
        <w:tc>
          <w:tcPr>
            <w:tcW w:w="4360" w:type="dxa"/>
          </w:tcPr>
          <w:p w14:paraId="690EE653" w14:textId="77777777" w:rsidR="009D3984" w:rsidRPr="00DF65DA" w:rsidRDefault="009D3984" w:rsidP="00426B30">
            <w:r w:rsidRPr="002D7F94">
              <w:t>Sterility</w:t>
            </w:r>
            <w:r w:rsidR="00426B30">
              <w:t xml:space="preserve">: </w:t>
            </w:r>
            <w:r w:rsidRPr="00DF65DA">
              <w:t>Final container</w:t>
            </w:r>
          </w:p>
        </w:tc>
        <w:tc>
          <w:tcPr>
            <w:tcW w:w="4360" w:type="dxa"/>
          </w:tcPr>
          <w:p w14:paraId="690EE654" w14:textId="77777777" w:rsidR="009D3984" w:rsidRPr="002D7F94" w:rsidRDefault="009D3984" w:rsidP="00426B30">
            <w:r w:rsidRPr="0011525A">
              <w:t xml:space="preserve">Corresponds to European Pharmacopeia, US Pharmacopeia and </w:t>
            </w:r>
            <w:r w:rsidRPr="00426B30">
              <w:t>Japanese Pharmacopoeia</w:t>
            </w:r>
          </w:p>
        </w:tc>
      </w:tr>
      <w:tr w:rsidR="009D3984" w14:paraId="690EE658" w14:textId="77777777" w:rsidTr="00853327">
        <w:tc>
          <w:tcPr>
            <w:tcW w:w="4360" w:type="dxa"/>
          </w:tcPr>
          <w:p w14:paraId="690EE656" w14:textId="77777777" w:rsidR="009D3984" w:rsidRPr="002D7F94" w:rsidRDefault="009D3984" w:rsidP="009D3984">
            <w:r w:rsidRPr="002D7F94">
              <w:t>Bacterial endotoxins</w:t>
            </w:r>
          </w:p>
        </w:tc>
        <w:tc>
          <w:tcPr>
            <w:tcW w:w="4360" w:type="dxa"/>
          </w:tcPr>
          <w:p w14:paraId="690EE657" w14:textId="77777777" w:rsidR="009D3984" w:rsidRPr="00DF65DA" w:rsidRDefault="009D3984" w:rsidP="009D3984">
            <w:r w:rsidRPr="00DF65DA">
              <w:t>Maximum 20 EU/mL</w:t>
            </w:r>
          </w:p>
        </w:tc>
      </w:tr>
    </w:tbl>
    <w:p w14:paraId="690EE659" w14:textId="77777777" w:rsidR="009D3984" w:rsidRPr="00596EE0" w:rsidRDefault="009D3984" w:rsidP="009D3984">
      <w:pPr>
        <w:pStyle w:val="Heading4"/>
      </w:pPr>
      <w:r w:rsidRPr="00596EE0">
        <w:t>Stability</w:t>
      </w:r>
    </w:p>
    <w:p w14:paraId="690EE65A" w14:textId="77777777" w:rsidR="009D3984" w:rsidRPr="00596EE0" w:rsidRDefault="009D3984" w:rsidP="009D3984">
      <w:pPr>
        <w:rPr>
          <w:rFonts w:asciiTheme="minorHAnsi" w:hAnsiTheme="minorHAnsi"/>
        </w:rPr>
      </w:pPr>
      <w:r w:rsidRPr="00596EE0">
        <w:rPr>
          <w:rFonts w:asciiTheme="minorHAnsi" w:hAnsiTheme="minorHAnsi"/>
        </w:rPr>
        <w:t>Stability data have been generated under stressed and real time conditions to characterise the stability profile of the product. Photostability data indicates that the product is not photostable.</w:t>
      </w:r>
    </w:p>
    <w:p w14:paraId="690EE65B" w14:textId="77777777" w:rsidR="009D3984" w:rsidRPr="00596EE0" w:rsidRDefault="009D3984" w:rsidP="009D3984">
      <w:r w:rsidRPr="00596EE0">
        <w:rPr>
          <w:rFonts w:asciiTheme="minorHAnsi" w:hAnsiTheme="minorHAnsi"/>
        </w:rPr>
        <w:t xml:space="preserve">The data supports the 30 month shelf-life of </w:t>
      </w:r>
      <w:proofErr w:type="spellStart"/>
      <w:r w:rsidRPr="00596EE0">
        <w:rPr>
          <w:rFonts w:asciiTheme="minorHAnsi" w:hAnsiTheme="minorHAnsi"/>
        </w:rPr>
        <w:t>MabThera</w:t>
      </w:r>
      <w:proofErr w:type="spellEnd"/>
      <w:r w:rsidRPr="00596EE0">
        <w:rPr>
          <w:rFonts w:asciiTheme="minorHAnsi" w:hAnsiTheme="minorHAnsi"/>
        </w:rPr>
        <w:t xml:space="preserve"> SC drug product when stored at 2</w:t>
      </w:r>
      <w:r>
        <w:rPr>
          <w:rFonts w:asciiTheme="minorHAnsi" w:hAnsiTheme="minorHAnsi"/>
        </w:rPr>
        <w:t xml:space="preserve"> to </w:t>
      </w:r>
      <w:r w:rsidRPr="00596EE0">
        <w:rPr>
          <w:rFonts w:asciiTheme="minorHAnsi" w:hAnsiTheme="minorHAnsi"/>
        </w:rPr>
        <w:t>8°C, protected from light.</w:t>
      </w:r>
    </w:p>
    <w:p w14:paraId="690EE65C" w14:textId="77777777" w:rsidR="009D3984" w:rsidRPr="00596EE0" w:rsidRDefault="009D3984" w:rsidP="009D3984">
      <w:pPr>
        <w:pStyle w:val="Heading4"/>
      </w:pPr>
      <w:bookmarkStart w:id="40" w:name="_Toc314842491"/>
      <w:r w:rsidRPr="00596EE0">
        <w:t>Biopharmaceutics</w:t>
      </w:r>
      <w:bookmarkEnd w:id="40"/>
    </w:p>
    <w:p w14:paraId="690EE65D" w14:textId="77777777" w:rsidR="009D3984" w:rsidRPr="00596EE0" w:rsidRDefault="009D3984" w:rsidP="009D3984">
      <w:bookmarkStart w:id="41" w:name="_Toc314842492"/>
      <w:r w:rsidRPr="00596EE0">
        <w:t>Biopharmaceutic data have not been asse</w:t>
      </w:r>
      <w:r>
        <w:t>ssed in the quality evaluation.</w:t>
      </w:r>
    </w:p>
    <w:p w14:paraId="690EE65E" w14:textId="77777777" w:rsidR="009D3984" w:rsidRPr="00596EE0" w:rsidRDefault="009D3984" w:rsidP="009D3984">
      <w:pPr>
        <w:pStyle w:val="Heading3"/>
      </w:pPr>
      <w:bookmarkStart w:id="42" w:name="_Toc247691509"/>
      <w:bookmarkStart w:id="43" w:name="_Toc314842493"/>
      <w:bookmarkStart w:id="44" w:name="_Toc452532771"/>
      <w:bookmarkStart w:id="45" w:name="_Toc474934798"/>
      <w:bookmarkEnd w:id="41"/>
      <w:r w:rsidRPr="00596EE0">
        <w:t>Quality summary and conclusions</w:t>
      </w:r>
      <w:bookmarkEnd w:id="42"/>
      <w:bookmarkEnd w:id="43"/>
      <w:bookmarkEnd w:id="44"/>
      <w:bookmarkEnd w:id="45"/>
    </w:p>
    <w:p w14:paraId="690EE65F" w14:textId="77777777" w:rsidR="009D3984" w:rsidRPr="00596EE0" w:rsidRDefault="009D3984" w:rsidP="009D3984">
      <w:r w:rsidRPr="00596EE0">
        <w:t xml:space="preserve">The administrative, product usage, chemical, pharmaceutical, microbiological data submitted in support of this application have been evaluated in accordance with the Australian legislation, </w:t>
      </w:r>
      <w:proofErr w:type="spellStart"/>
      <w:r w:rsidRPr="00596EE0">
        <w:t>pharmacopoeial</w:t>
      </w:r>
      <w:proofErr w:type="spellEnd"/>
      <w:r w:rsidRPr="00596EE0">
        <w:t xml:space="preserve"> standards and relevant technical</w:t>
      </w:r>
      <w:r>
        <w:t xml:space="preserve"> guidelines adopted by the TGA.</w:t>
      </w:r>
    </w:p>
    <w:p w14:paraId="690EE660" w14:textId="77777777" w:rsidR="009D3984" w:rsidRPr="00596EE0" w:rsidRDefault="009D3984" w:rsidP="009D3984">
      <w:r w:rsidRPr="00596EE0">
        <w:t>There are no outstanding issues from the quality evaluation.</w:t>
      </w:r>
    </w:p>
    <w:p w14:paraId="690EE661" w14:textId="77777777" w:rsidR="009D3984" w:rsidRPr="00596EE0" w:rsidRDefault="009D3984" w:rsidP="009D3984">
      <w:r w:rsidRPr="00596EE0">
        <w:t xml:space="preserve">The quality evaluator recommends that </w:t>
      </w:r>
      <w:proofErr w:type="spellStart"/>
      <w:r w:rsidRPr="00596EE0">
        <w:t>MabThera</w:t>
      </w:r>
      <w:proofErr w:type="spellEnd"/>
      <w:r w:rsidRPr="00596EE0">
        <w:t xml:space="preserve"> SC rituximab (</w:t>
      </w:r>
      <w:proofErr w:type="spellStart"/>
      <w:r w:rsidRPr="00596EE0">
        <w:t>rch</w:t>
      </w:r>
      <w:proofErr w:type="spellEnd"/>
      <w:r w:rsidRPr="00596EE0">
        <w:t>) 1600 mg/13.4 mL solution for injection (AUST R 235147) should be approved.</w:t>
      </w:r>
    </w:p>
    <w:p w14:paraId="690EE662" w14:textId="235B6291" w:rsidR="009D3984" w:rsidRPr="00596EE0" w:rsidRDefault="009D3984" w:rsidP="009D3984">
      <w:pPr>
        <w:pStyle w:val="Heading5"/>
      </w:pPr>
      <w:r w:rsidRPr="00596EE0">
        <w:t xml:space="preserve">Batch </w:t>
      </w:r>
      <w:r>
        <w:t>r</w:t>
      </w:r>
      <w:r w:rsidRPr="00596EE0">
        <w:t xml:space="preserve">elease </w:t>
      </w:r>
      <w:r>
        <w:t>c</w:t>
      </w:r>
      <w:r w:rsidRPr="00596EE0">
        <w:t xml:space="preserve">onditions of </w:t>
      </w:r>
      <w:r>
        <w:t>r</w:t>
      </w:r>
      <w:r w:rsidRPr="00596EE0">
        <w:t>eg</w:t>
      </w:r>
      <w:r>
        <w:t xml:space="preserve">istration for clinical </w:t>
      </w:r>
      <w:r w:rsidR="00853327">
        <w:t>d</w:t>
      </w:r>
      <w:r>
        <w:t>elegate</w:t>
      </w:r>
    </w:p>
    <w:p w14:paraId="690EE663" w14:textId="77777777" w:rsidR="009D3984" w:rsidRPr="00785132" w:rsidRDefault="009D3984" w:rsidP="009D3984">
      <w:r w:rsidRPr="00596EE0">
        <w:t xml:space="preserve">It is a condition of registration that, as a minimum, the first five independent batches of </w:t>
      </w:r>
      <w:proofErr w:type="spellStart"/>
      <w:r w:rsidRPr="00596EE0">
        <w:t>MabThera</w:t>
      </w:r>
      <w:proofErr w:type="spellEnd"/>
      <w:r w:rsidRPr="00596EE0">
        <w:t xml:space="preserve"> SC rituximab (</w:t>
      </w:r>
      <w:proofErr w:type="spellStart"/>
      <w:r w:rsidRPr="00596EE0">
        <w:t>rch</w:t>
      </w:r>
      <w:proofErr w:type="spellEnd"/>
      <w:r w:rsidRPr="00596EE0">
        <w:t xml:space="preserve">) 1600 mg/13.4 mL solution for injection (AUST R 235147) imported into Australia are not released for sale until samples and/or the manufacturer’s release data have been assessed and endorsed for release by the TGA Office of Laboratories </w:t>
      </w:r>
      <w:r>
        <w:t>and Scientific Services (OLSS).</w:t>
      </w:r>
    </w:p>
    <w:p w14:paraId="690EE664" w14:textId="77777777" w:rsidR="009D3984" w:rsidRPr="00596EE0" w:rsidRDefault="009D3984" w:rsidP="009D3984">
      <w:pPr>
        <w:rPr>
          <w:rFonts w:asciiTheme="minorHAnsi" w:hAnsiTheme="minorHAnsi"/>
          <w:snapToGrid w:val="0"/>
        </w:rPr>
      </w:pPr>
      <w:r w:rsidRPr="00596EE0">
        <w:rPr>
          <w:rFonts w:asciiTheme="minorHAnsi" w:hAnsiTheme="minorHAnsi"/>
          <w:snapToGrid w:val="0"/>
        </w:rPr>
        <w:t>The sponsor should supply:</w:t>
      </w:r>
    </w:p>
    <w:p w14:paraId="690EE665" w14:textId="77777777" w:rsidR="009D3984" w:rsidRPr="007003CC" w:rsidRDefault="009D3984" w:rsidP="00F60C34">
      <w:pPr>
        <w:pStyle w:val="Numberbullet0"/>
        <w:numPr>
          <w:ilvl w:val="0"/>
          <w:numId w:val="9"/>
        </w:numPr>
      </w:pPr>
      <w:r w:rsidRPr="007003CC">
        <w:t>Certificates of Analysis of all active ingredient (drug substance) and final product.</w:t>
      </w:r>
    </w:p>
    <w:p w14:paraId="690EE666" w14:textId="77777777" w:rsidR="009D3984" w:rsidRPr="007003CC" w:rsidRDefault="009D3984" w:rsidP="00853327">
      <w:pPr>
        <w:pStyle w:val="Numberbullet0"/>
      </w:pPr>
      <w:r w:rsidRPr="007003CC">
        <w:t>Information on the number of units to be released in Australia with accompanying expiry dates for the product and diluents (if included).</w:t>
      </w:r>
    </w:p>
    <w:p w14:paraId="690EE667" w14:textId="77777777" w:rsidR="009D3984" w:rsidRPr="00596EE0" w:rsidRDefault="009D3984" w:rsidP="00853327">
      <w:pPr>
        <w:pStyle w:val="Numberbullet0"/>
      </w:pPr>
      <w:r w:rsidRPr="00596EE0">
        <w:t>Evidence of the maintenance of registered storage conditions during transport to Australia.</w:t>
      </w:r>
    </w:p>
    <w:p w14:paraId="690EE668" w14:textId="77777777" w:rsidR="009D3984" w:rsidRPr="00596EE0" w:rsidRDefault="009D3984" w:rsidP="00853327">
      <w:pPr>
        <w:pStyle w:val="Numberbullet0"/>
        <w:rPr>
          <w:snapToGrid w:val="0"/>
        </w:rPr>
      </w:pPr>
      <w:r w:rsidRPr="00596EE0">
        <w:t>3 containers (usually 3 to 5 vials) of each batch for testing by the Therapeutic Goods Administration OLSS together with any necessary standards, impurities and active pharmaceutical ingredients (with their Certificates of Analysis) required for method development and validation.</w:t>
      </w:r>
    </w:p>
    <w:p w14:paraId="690EE669" w14:textId="77777777" w:rsidR="009D3984" w:rsidRPr="00596EE0" w:rsidRDefault="009D3984" w:rsidP="009D3984">
      <w:pPr>
        <w:pStyle w:val="Heading2"/>
      </w:pPr>
      <w:bookmarkStart w:id="46" w:name="_Toc196046439"/>
      <w:bookmarkStart w:id="47" w:name="_Toc247691510"/>
      <w:bookmarkStart w:id="48" w:name="_Toc314842494"/>
      <w:bookmarkStart w:id="49" w:name="_Toc452532772"/>
      <w:bookmarkStart w:id="50" w:name="_Toc474934799"/>
      <w:r w:rsidRPr="00596EE0">
        <w:lastRenderedPageBreak/>
        <w:t>III. Nonclinical</w:t>
      </w:r>
      <w:bookmarkEnd w:id="46"/>
      <w:r w:rsidRPr="00596EE0">
        <w:t xml:space="preserve"> findings</w:t>
      </w:r>
      <w:bookmarkEnd w:id="47"/>
      <w:bookmarkEnd w:id="48"/>
      <w:bookmarkEnd w:id="49"/>
      <w:bookmarkEnd w:id="50"/>
    </w:p>
    <w:p w14:paraId="690EE66A" w14:textId="77777777" w:rsidR="009D3984" w:rsidRPr="00596EE0" w:rsidRDefault="009D3984" w:rsidP="009D3984">
      <w:bookmarkStart w:id="51" w:name="_Toc247691511"/>
      <w:bookmarkStart w:id="52" w:name="_Toc314842495"/>
      <w:r w:rsidRPr="00596EE0">
        <w:t>There was no requirement for a nonclinical evaluation in a submission of this type.</w:t>
      </w:r>
    </w:p>
    <w:p w14:paraId="690EE66B" w14:textId="77777777" w:rsidR="009D3984" w:rsidRPr="00596EE0" w:rsidRDefault="009D3984" w:rsidP="009D3984">
      <w:pPr>
        <w:pStyle w:val="Heading2"/>
      </w:pPr>
      <w:bookmarkStart w:id="53" w:name="_Toc196046462"/>
      <w:bookmarkStart w:id="54" w:name="_Toc247691516"/>
      <w:bookmarkStart w:id="55" w:name="_Toc314842500"/>
      <w:bookmarkStart w:id="56" w:name="_Toc452532773"/>
      <w:bookmarkStart w:id="57" w:name="_Toc474934800"/>
      <w:bookmarkStart w:id="58" w:name="_Toc163441353"/>
      <w:bookmarkStart w:id="59" w:name="_Toc163441348"/>
      <w:bookmarkEnd w:id="51"/>
      <w:bookmarkEnd w:id="52"/>
      <w:r w:rsidRPr="00596EE0">
        <w:t>IV. Clinical</w:t>
      </w:r>
      <w:bookmarkEnd w:id="53"/>
      <w:r w:rsidRPr="00596EE0">
        <w:t xml:space="preserve"> findings</w:t>
      </w:r>
      <w:bookmarkEnd w:id="54"/>
      <w:bookmarkEnd w:id="55"/>
      <w:bookmarkEnd w:id="56"/>
      <w:bookmarkEnd w:id="57"/>
    </w:p>
    <w:p w14:paraId="690EE66C" w14:textId="77777777" w:rsidR="009D3984" w:rsidRPr="00596EE0" w:rsidRDefault="009D3984" w:rsidP="009D3984">
      <w:bookmarkStart w:id="60" w:name="_Toc196046463"/>
      <w:r w:rsidRPr="00596EE0">
        <w:t>A summary of the clinical findings is presented in this section. Further details of these clinical findings can be found in Attachment 2.</w:t>
      </w:r>
    </w:p>
    <w:p w14:paraId="690EE66D" w14:textId="77777777" w:rsidR="009D3984" w:rsidRPr="00596EE0" w:rsidRDefault="009D3984" w:rsidP="009D3984">
      <w:pPr>
        <w:pStyle w:val="Heading3"/>
      </w:pPr>
      <w:bookmarkStart w:id="61" w:name="_Toc247691517"/>
      <w:bookmarkStart w:id="62" w:name="_Toc314842501"/>
      <w:bookmarkStart w:id="63" w:name="_Toc452532774"/>
      <w:bookmarkStart w:id="64" w:name="_Toc474934801"/>
      <w:r w:rsidRPr="00596EE0">
        <w:t>Introduction</w:t>
      </w:r>
      <w:bookmarkEnd w:id="60"/>
      <w:bookmarkEnd w:id="61"/>
      <w:bookmarkEnd w:id="62"/>
      <w:bookmarkEnd w:id="63"/>
      <w:bookmarkEnd w:id="64"/>
    </w:p>
    <w:p w14:paraId="690EE66E" w14:textId="77777777" w:rsidR="009D3984" w:rsidRPr="00596EE0" w:rsidRDefault="009D3984" w:rsidP="00853327">
      <w:pPr>
        <w:pStyle w:val="Heading4"/>
      </w:pPr>
      <w:bookmarkStart w:id="65" w:name="_Toc196046464"/>
      <w:bookmarkStart w:id="66" w:name="_Toc247691518"/>
      <w:bookmarkStart w:id="67" w:name="_Toc314842502"/>
      <w:r w:rsidRPr="00596EE0">
        <w:t>Clinical rationale</w:t>
      </w:r>
    </w:p>
    <w:p w14:paraId="690EE675" w14:textId="42539A55" w:rsidR="009D3984" w:rsidRPr="00524631" w:rsidRDefault="001B3823" w:rsidP="00853327">
      <w:pPr>
        <w:rPr>
          <w:rFonts w:asciiTheme="minorHAnsi" w:hAnsiTheme="minorHAnsi"/>
        </w:rPr>
      </w:pPr>
      <w:r w:rsidRPr="00025FCC">
        <w:t>The rationale for the development of the new SC strength is stated by the sponsor to</w:t>
      </w:r>
      <w:r>
        <w:t xml:space="preserve"> be to </w:t>
      </w:r>
      <w:r w:rsidRPr="009D364D">
        <w:t xml:space="preserve">add a valuable therapeutic option for CLL patients resulting in reduced administration time </w:t>
      </w:r>
      <w:r w:rsidRPr="009D364D">
        <w:rPr>
          <w:rFonts w:asciiTheme="minorHAnsi" w:hAnsiTheme="minorHAnsi"/>
        </w:rPr>
        <w:t xml:space="preserve">and increased comfort </w:t>
      </w:r>
      <w:r w:rsidR="00072EA6">
        <w:rPr>
          <w:rFonts w:asciiTheme="minorHAnsi" w:hAnsiTheme="minorHAnsi"/>
        </w:rPr>
        <w:t xml:space="preserve">and </w:t>
      </w:r>
      <w:r w:rsidRPr="009D364D">
        <w:rPr>
          <w:rFonts w:asciiTheme="minorHAnsi" w:hAnsiTheme="minorHAnsi"/>
        </w:rPr>
        <w:t>convenience</w:t>
      </w:r>
      <w:r w:rsidRPr="009D364D">
        <w:rPr>
          <w:rFonts w:asciiTheme="minorHAnsi" w:eastAsiaTheme="minorHAnsi" w:hAnsiTheme="minorHAnsi" w:cs="Minion-Regular"/>
        </w:rPr>
        <w:t xml:space="preserve"> that may result in improved treatment compliance</w:t>
      </w:r>
      <w:r>
        <w:rPr>
          <w:rFonts w:asciiTheme="minorHAnsi" w:eastAsiaTheme="minorHAnsi" w:hAnsiTheme="minorHAnsi" w:cs="Minion-Regular"/>
        </w:rPr>
        <w:t xml:space="preserve">. </w:t>
      </w:r>
    </w:p>
    <w:p w14:paraId="690EE676" w14:textId="46F54825" w:rsidR="009D3984" w:rsidRPr="00596EE0" w:rsidRDefault="001B3823" w:rsidP="00853327">
      <w:r>
        <w:t>T</w:t>
      </w:r>
      <w:r w:rsidR="009D3984" w:rsidRPr="00596EE0">
        <w:t>here was no evidence to show that there was an unmet need for this route of administration</w:t>
      </w:r>
      <w:r w:rsidR="009D3984">
        <w:t>. T</w:t>
      </w:r>
      <w:r w:rsidR="009D3984" w:rsidRPr="00596EE0">
        <w:t>his is especially important given that patients already have IV access (for the other concomitant chemotherapies) and that there are perceived issues with adding a bolus of fluid into the SC tissues of an already unwell population group, currently having IV therapy anyway.</w:t>
      </w:r>
    </w:p>
    <w:p w14:paraId="690EE677" w14:textId="77777777" w:rsidR="009D3984" w:rsidRPr="00596EE0" w:rsidRDefault="009D3984" w:rsidP="009D3984">
      <w:pPr>
        <w:pStyle w:val="Heading4"/>
      </w:pPr>
      <w:r w:rsidRPr="00596EE0">
        <w:t>Contents of the clinical dossier</w:t>
      </w:r>
    </w:p>
    <w:p w14:paraId="690EE678" w14:textId="77777777" w:rsidR="009D3984" w:rsidRDefault="009D3984" w:rsidP="009D3984">
      <w:r w:rsidRPr="00596EE0">
        <w:t>The clinical dossier included</w:t>
      </w:r>
      <w:r w:rsidR="0014205A">
        <w:t xml:space="preserve"> the following data to support each of the changes proposed</w:t>
      </w:r>
      <w:r>
        <w:t>:</w:t>
      </w:r>
    </w:p>
    <w:p w14:paraId="690EE679" w14:textId="6A47CE20" w:rsidR="0014205A" w:rsidRDefault="0014205A" w:rsidP="00853327">
      <w:r w:rsidRPr="003B1226">
        <w:t xml:space="preserve">New strength of </w:t>
      </w:r>
      <w:proofErr w:type="spellStart"/>
      <w:r w:rsidRPr="003B1226">
        <w:t>MabThera</w:t>
      </w:r>
      <w:proofErr w:type="spellEnd"/>
      <w:r w:rsidRPr="003B1226">
        <w:t xml:space="preserve"> SC (160</w:t>
      </w:r>
      <w:r w:rsidR="00A67302">
        <w:t>0 mg</w:t>
      </w:r>
      <w:r w:rsidRPr="003B1226">
        <w:t>/</w:t>
      </w:r>
      <w:proofErr w:type="gramStart"/>
      <w:r w:rsidRPr="003B1226">
        <w:t>13.4mL</w:t>
      </w:r>
      <w:r>
        <w:t xml:space="preserve"> </w:t>
      </w:r>
      <w:r w:rsidR="008F0934">
        <w:t>)</w:t>
      </w:r>
      <w:proofErr w:type="gramEnd"/>
      <w:r w:rsidR="005D7024">
        <w:t xml:space="preserve"> </w:t>
      </w:r>
      <w:r w:rsidR="005D7024" w:rsidRPr="00F05293">
        <w:t>for use in CLL:</w:t>
      </w:r>
    </w:p>
    <w:p w14:paraId="1071D2D2" w14:textId="34CD29F7" w:rsidR="00480ECA" w:rsidRDefault="00275D4E" w:rsidP="00853327">
      <w:pPr>
        <w:pStyle w:val="ListBullet"/>
      </w:pPr>
      <w:r>
        <w:t>O</w:t>
      </w:r>
      <w:r w:rsidR="009D3984" w:rsidRPr="00596EE0">
        <w:t>ne new clinical trial</w:t>
      </w:r>
      <w:r>
        <w:t>,</w:t>
      </w:r>
      <w:r w:rsidR="009538CA">
        <w:t xml:space="preserve"> BO25341 (SAWYER)</w:t>
      </w:r>
      <w:r w:rsidR="00807D36" w:rsidRPr="00807D36">
        <w:t xml:space="preserve"> </w:t>
      </w:r>
      <w:r>
        <w:t>that</w:t>
      </w:r>
      <w:r w:rsidR="005D7024">
        <w:t xml:space="preserve"> builds on the earlier approval of </w:t>
      </w:r>
      <w:proofErr w:type="spellStart"/>
      <w:r w:rsidR="005D7024">
        <w:t>MabThera</w:t>
      </w:r>
      <w:proofErr w:type="spellEnd"/>
      <w:r w:rsidR="005D7024">
        <w:t xml:space="preserve"> SC 140</w:t>
      </w:r>
      <w:r w:rsidR="00A67302">
        <w:t>0 mg</w:t>
      </w:r>
      <w:r w:rsidR="005D7024">
        <w:t xml:space="preserve"> in NHL.</w:t>
      </w:r>
      <w:r w:rsidR="00807D36">
        <w:t xml:space="preserve"> </w:t>
      </w:r>
      <w:r w:rsidR="0073590C" w:rsidRPr="00596EE0">
        <w:t>BO25341</w:t>
      </w:r>
      <w:r w:rsidR="0073590C" w:rsidRPr="00497F10">
        <w:t xml:space="preserve"> is</w:t>
      </w:r>
      <w:r w:rsidR="00497F10" w:rsidRPr="00497F10">
        <w:t xml:space="preserve"> </w:t>
      </w:r>
      <w:r w:rsidR="0073590C" w:rsidRPr="00497F10">
        <w:t>an adaptive, comparative, randomised, parallel-group, multi-centre, Phase Ib study of SC rituximab versus IV rituximab both in combination with chemotherapy (</w:t>
      </w:r>
      <w:proofErr w:type="spellStart"/>
      <w:r w:rsidR="0073590C" w:rsidRPr="00497F10">
        <w:t>fludarabine</w:t>
      </w:r>
      <w:proofErr w:type="spellEnd"/>
      <w:r w:rsidR="0073590C" w:rsidRPr="00497F10">
        <w:t xml:space="preserve"> and cyclophosphamide), in patients with previously untreated CLL. </w:t>
      </w:r>
    </w:p>
    <w:p w14:paraId="4A61E613" w14:textId="3BF618AC" w:rsidR="00B64232" w:rsidRPr="00596EE0" w:rsidRDefault="00371DEA" w:rsidP="00853327">
      <w:pPr>
        <w:pStyle w:val="ListBullet"/>
      </w:pPr>
      <w:r>
        <w:rPr>
          <w:rFonts w:cs="Arial"/>
          <w:color w:val="000000"/>
        </w:rPr>
        <w:t>A</w:t>
      </w:r>
      <w:r w:rsidR="00497F10" w:rsidRPr="00497F10">
        <w:rPr>
          <w:rFonts w:cs="Arial"/>
          <w:color w:val="000000"/>
        </w:rPr>
        <w:t xml:space="preserve"> </w:t>
      </w:r>
      <w:r w:rsidR="00497F10">
        <w:t>p</w:t>
      </w:r>
      <w:r w:rsidR="00497F10" w:rsidRPr="00596EE0">
        <w:t xml:space="preserve">opulation PK analysis of </w:t>
      </w:r>
      <w:r w:rsidR="00497F10">
        <w:t>part I of study</w:t>
      </w:r>
      <w:r w:rsidR="00C72751">
        <w:t xml:space="preserve"> </w:t>
      </w:r>
      <w:r w:rsidR="00497F10" w:rsidRPr="002D7F94">
        <w:t xml:space="preserve">BO25341 </w:t>
      </w:r>
      <w:r w:rsidR="00497F10">
        <w:t xml:space="preserve">was provided </w:t>
      </w:r>
      <w:r w:rsidR="00497F10" w:rsidRPr="00DF65DA">
        <w:t>to inform</w:t>
      </w:r>
      <w:r w:rsidR="00497F10">
        <w:t xml:space="preserve"> dose selection for</w:t>
      </w:r>
      <w:r w:rsidR="00497F10" w:rsidRPr="00DF65DA">
        <w:t xml:space="preserve"> Part 2 of the study</w:t>
      </w:r>
      <w:r w:rsidR="00497F10">
        <w:t>. V</w:t>
      </w:r>
      <w:r w:rsidR="00497F10" w:rsidRPr="00596EE0">
        <w:t xml:space="preserve">alidation </w:t>
      </w:r>
      <w:r w:rsidR="00497F10">
        <w:t>study reports were also provided including a</w:t>
      </w:r>
      <w:r w:rsidR="00497F10" w:rsidRPr="00DF65DA">
        <w:t xml:space="preserve"> description of the rituximab </w:t>
      </w:r>
      <w:r w:rsidR="00497F10" w:rsidRPr="00315511">
        <w:t xml:space="preserve">enzyme-linked </w:t>
      </w:r>
      <w:proofErr w:type="spellStart"/>
      <w:r w:rsidR="00497F10" w:rsidRPr="00315511">
        <w:t>immunosorbent</w:t>
      </w:r>
      <w:proofErr w:type="spellEnd"/>
      <w:r w:rsidR="00497F10" w:rsidRPr="00315511">
        <w:t xml:space="preserve"> assay</w:t>
      </w:r>
      <w:r w:rsidR="00497F10">
        <w:t xml:space="preserve"> </w:t>
      </w:r>
      <w:r w:rsidR="00497F10" w:rsidRPr="00315511">
        <w:t>(</w:t>
      </w:r>
      <w:r w:rsidR="00497F10" w:rsidRPr="002D7F94">
        <w:t>ELISA) assay for concentration measurements</w:t>
      </w:r>
      <w:r w:rsidR="00497F10" w:rsidRPr="00596EE0">
        <w:t>.</w:t>
      </w:r>
      <w:r w:rsidR="00480ECA">
        <w:t xml:space="preserve"> </w:t>
      </w:r>
    </w:p>
    <w:p w14:paraId="690EE67E" w14:textId="47535936" w:rsidR="0073590C" w:rsidRPr="00596EE0" w:rsidRDefault="0073590C" w:rsidP="00853327">
      <w:pPr>
        <w:pStyle w:val="ListBullet"/>
      </w:pPr>
      <w:r>
        <w:t xml:space="preserve">The SAWYER study was also supported by safety and efficacy </w:t>
      </w:r>
      <w:r w:rsidR="00CC0E47">
        <w:t xml:space="preserve">evaluation </w:t>
      </w:r>
      <w:r>
        <w:t xml:space="preserve">of </w:t>
      </w:r>
      <w:proofErr w:type="spellStart"/>
      <w:r>
        <w:t>Mabthera</w:t>
      </w:r>
      <w:proofErr w:type="spellEnd"/>
      <w:r>
        <w:t xml:space="preserve"> IV in CLL</w:t>
      </w:r>
      <w:r w:rsidR="00CC0E47">
        <w:t xml:space="preserve"> from</w:t>
      </w:r>
      <w:r w:rsidR="00497F10">
        <w:t xml:space="preserve"> </w:t>
      </w:r>
      <w:r w:rsidR="00CC0E47">
        <w:t>S</w:t>
      </w:r>
      <w:r>
        <w:t xml:space="preserve">tudy </w:t>
      </w:r>
      <w:r w:rsidRPr="00596EE0">
        <w:t>ML17102</w:t>
      </w:r>
      <w:r w:rsidR="00041A0D">
        <w:t xml:space="preserve"> (CLL8)</w:t>
      </w:r>
      <w:r w:rsidR="006A0E02">
        <w:t>.</w:t>
      </w:r>
      <w:r w:rsidRPr="00596EE0">
        <w:t xml:space="preserve"> </w:t>
      </w:r>
      <w:r>
        <w:t>This pivotal CLL registration</w:t>
      </w:r>
      <w:r w:rsidRPr="00596EE0">
        <w:t xml:space="preserve"> study using IV rituximab on a dose/m</w:t>
      </w:r>
      <w:r w:rsidRPr="00596EE0">
        <w:rPr>
          <w:vertAlign w:val="superscript"/>
        </w:rPr>
        <w:t>2</w:t>
      </w:r>
      <w:r w:rsidRPr="00596EE0">
        <w:t xml:space="preserve"> basis</w:t>
      </w:r>
      <w:r w:rsidR="00497F10">
        <w:t xml:space="preserve"> was provided as a p</w:t>
      </w:r>
      <w:r w:rsidRPr="00596EE0">
        <w:t>rotocol only</w:t>
      </w:r>
      <w:r w:rsidR="006A0E02">
        <w:t xml:space="preserve"> </w:t>
      </w:r>
      <w:r>
        <w:t>(in error)</w:t>
      </w:r>
      <w:r w:rsidRPr="00596EE0">
        <w:t>.</w:t>
      </w:r>
      <w:r>
        <w:t xml:space="preserve"> </w:t>
      </w:r>
      <w:r w:rsidR="00275D4E">
        <w:t>(</w:t>
      </w:r>
      <w:r>
        <w:t>The final study re</w:t>
      </w:r>
      <w:r w:rsidR="00497F10">
        <w:t xml:space="preserve">port was later </w:t>
      </w:r>
      <w:r>
        <w:t>re-submitted in response to Section 31 questions</w:t>
      </w:r>
      <w:r w:rsidR="00275D4E">
        <w:t>)</w:t>
      </w:r>
      <w:r w:rsidR="00497F10">
        <w:t>.</w:t>
      </w:r>
    </w:p>
    <w:p w14:paraId="690EE681" w14:textId="38711261" w:rsidR="003D5333" w:rsidRPr="00630BBC" w:rsidRDefault="003D5333" w:rsidP="00853327">
      <w:pPr>
        <w:rPr>
          <w:b/>
        </w:rPr>
      </w:pPr>
      <w:r w:rsidRPr="00630BBC">
        <w:rPr>
          <w:b/>
        </w:rPr>
        <w:t>Change in dosing frequency</w:t>
      </w:r>
    </w:p>
    <w:p w14:paraId="690EE682" w14:textId="05BB9F26" w:rsidR="003D5333" w:rsidRPr="003B1226" w:rsidRDefault="003D5333" w:rsidP="00853327">
      <w:pPr>
        <w:rPr>
          <w:b/>
        </w:rPr>
      </w:pPr>
      <w:r w:rsidRPr="003B1226">
        <w:t>This change was supported by information from</w:t>
      </w:r>
      <w:r>
        <w:rPr>
          <w:b/>
        </w:rPr>
        <w:t xml:space="preserve"> </w:t>
      </w:r>
      <w:r w:rsidRPr="00596EE0">
        <w:t xml:space="preserve">Study MO18264 </w:t>
      </w:r>
      <w:r>
        <w:t xml:space="preserve">(PRIMA) </w:t>
      </w:r>
      <w:r w:rsidRPr="00596EE0">
        <w:t>support</w:t>
      </w:r>
      <w:r>
        <w:t>ing</w:t>
      </w:r>
      <w:r w:rsidRPr="00596EE0">
        <w:t xml:space="preserve"> the increased frequency of dosing </w:t>
      </w:r>
      <w:r>
        <w:t>from every 3 months to every 2 months</w:t>
      </w:r>
      <w:r w:rsidR="00497F10">
        <w:t>.</w:t>
      </w:r>
    </w:p>
    <w:p w14:paraId="1C547B02" w14:textId="6770DB92" w:rsidR="00072EA6" w:rsidRPr="00630BBC" w:rsidRDefault="00072EA6" w:rsidP="00630BBC">
      <w:pPr>
        <w:rPr>
          <w:b/>
        </w:rPr>
      </w:pPr>
      <w:r w:rsidRPr="00630BBC">
        <w:rPr>
          <w:b/>
        </w:rPr>
        <w:t xml:space="preserve">Product </w:t>
      </w:r>
      <w:r w:rsidR="00630BBC">
        <w:rPr>
          <w:b/>
        </w:rPr>
        <w:t>i</w:t>
      </w:r>
      <w:r w:rsidRPr="00630BBC">
        <w:rPr>
          <w:b/>
        </w:rPr>
        <w:t xml:space="preserve">nformation </w:t>
      </w:r>
      <w:r w:rsidR="00630BBC">
        <w:rPr>
          <w:b/>
        </w:rPr>
        <w:t>u</w:t>
      </w:r>
      <w:r w:rsidRPr="00630BBC">
        <w:rPr>
          <w:b/>
        </w:rPr>
        <w:t xml:space="preserve">pdate: </w:t>
      </w:r>
    </w:p>
    <w:p w14:paraId="690EE687" w14:textId="0DF4FFEE" w:rsidR="00E458A9" w:rsidRDefault="00497F10" w:rsidP="00630BBC">
      <w:r w:rsidRPr="003B1226">
        <w:t>This change wa</w:t>
      </w:r>
      <w:r w:rsidR="00630BBC">
        <w:t>s supported by information from</w:t>
      </w:r>
    </w:p>
    <w:p w14:paraId="690EE688" w14:textId="06D58D5F" w:rsidR="00E458A9" w:rsidRPr="003B1226" w:rsidRDefault="00041A0D" w:rsidP="00CA119A">
      <w:pPr>
        <w:pStyle w:val="ListBullet"/>
        <w:shd w:val="clear" w:color="auto" w:fill="FFFFFF" w:themeFill="background1"/>
        <w:rPr>
          <w:rFonts w:eastAsiaTheme="minorHAnsi"/>
        </w:rPr>
      </w:pPr>
      <w:r>
        <w:t>S</w:t>
      </w:r>
      <w:r w:rsidR="00497F10" w:rsidRPr="00E458A9">
        <w:t>tudy</w:t>
      </w:r>
      <w:r w:rsidR="009D3984" w:rsidRPr="00E458A9">
        <w:t xml:space="preserve"> BP22333</w:t>
      </w:r>
      <w:r w:rsidR="00050ED9">
        <w:t xml:space="preserve"> </w:t>
      </w:r>
      <w:r w:rsidR="00050ED9" w:rsidRPr="00D62677">
        <w:t>(</w:t>
      </w:r>
      <w:proofErr w:type="spellStart"/>
      <w:r w:rsidR="00050ED9" w:rsidRPr="00D62677">
        <w:t>SparkThera</w:t>
      </w:r>
      <w:proofErr w:type="spellEnd"/>
      <w:r w:rsidR="00050ED9" w:rsidRPr="00D62677">
        <w:t>)</w:t>
      </w:r>
      <w:r w:rsidR="009D3984" w:rsidRPr="00E458A9">
        <w:t xml:space="preserve">: </w:t>
      </w:r>
      <w:r w:rsidR="009D3984" w:rsidRPr="003B1226">
        <w:t xml:space="preserve">A </w:t>
      </w:r>
      <w:r w:rsidR="00E458A9">
        <w:t>t</w:t>
      </w:r>
      <w:r w:rsidR="009D3984" w:rsidRPr="003B1226">
        <w:t xml:space="preserve">wo- </w:t>
      </w:r>
      <w:r w:rsidR="00E458A9">
        <w:t>s</w:t>
      </w:r>
      <w:r w:rsidR="009D3984" w:rsidRPr="003B1226">
        <w:t xml:space="preserve">tage </w:t>
      </w:r>
      <w:r w:rsidR="00E458A9">
        <w:t>p</w:t>
      </w:r>
      <w:r w:rsidR="009D3984" w:rsidRPr="003B1226">
        <w:t xml:space="preserve">hase Ib </w:t>
      </w:r>
      <w:r w:rsidR="00E458A9">
        <w:t>s</w:t>
      </w:r>
      <w:r w:rsidR="009D3984" w:rsidRPr="003B1226">
        <w:t xml:space="preserve">tudy to </w:t>
      </w:r>
      <w:r w:rsidR="00E458A9">
        <w:t>i</w:t>
      </w:r>
      <w:r w:rsidR="009D3984" w:rsidRPr="003B1226">
        <w:t xml:space="preserve">nvestigate the </w:t>
      </w:r>
      <w:r w:rsidR="00E458A9">
        <w:t>p</w:t>
      </w:r>
      <w:r w:rsidR="009D3984" w:rsidRPr="003B1226">
        <w:t xml:space="preserve">harmacokinetics, </w:t>
      </w:r>
      <w:r w:rsidR="00E458A9">
        <w:t>s</w:t>
      </w:r>
      <w:r w:rsidR="009D3984" w:rsidRPr="003B1226">
        <w:t xml:space="preserve">afety, and </w:t>
      </w:r>
      <w:r w:rsidR="00E458A9">
        <w:t>t</w:t>
      </w:r>
      <w:r w:rsidR="009D3984" w:rsidRPr="003B1226">
        <w:t xml:space="preserve">olerability of </w:t>
      </w:r>
      <w:r w:rsidR="00E458A9">
        <w:t>r</w:t>
      </w:r>
      <w:r w:rsidR="009D3984" w:rsidRPr="003B1226">
        <w:t xml:space="preserve">ituximab </w:t>
      </w:r>
      <w:r w:rsidR="00E458A9">
        <w:t>s</w:t>
      </w:r>
      <w:r w:rsidR="009D3984" w:rsidRPr="003B1226">
        <w:t xml:space="preserve">ubcutaneous </w:t>
      </w:r>
      <w:r w:rsidR="00E458A9">
        <w:t>f</w:t>
      </w:r>
      <w:r w:rsidR="009D3984" w:rsidRPr="003B1226">
        <w:t xml:space="preserve">ormulation in </w:t>
      </w:r>
      <w:r w:rsidR="00E458A9">
        <w:t>p</w:t>
      </w:r>
      <w:r w:rsidR="009D3984" w:rsidRPr="003B1226">
        <w:t xml:space="preserve">atients with </w:t>
      </w:r>
      <w:r w:rsidR="00E458A9">
        <w:t>f</w:t>
      </w:r>
      <w:r w:rsidR="009D3984" w:rsidRPr="003B1226">
        <w:t xml:space="preserve">ollicular </w:t>
      </w:r>
      <w:r w:rsidR="00E458A9">
        <w:t>l</w:t>
      </w:r>
      <w:r w:rsidR="009D3984" w:rsidRPr="003B1226">
        <w:t xml:space="preserve">ymphoma (FL) as </w:t>
      </w:r>
      <w:r w:rsidR="00E458A9">
        <w:t>p</w:t>
      </w:r>
      <w:r w:rsidR="009D3984" w:rsidRPr="003B1226">
        <w:t xml:space="preserve">art of </w:t>
      </w:r>
      <w:r w:rsidR="00E458A9">
        <w:t>m</w:t>
      </w:r>
      <w:r w:rsidR="009D3984" w:rsidRPr="003B1226">
        <w:t xml:space="preserve">aintenance </w:t>
      </w:r>
      <w:r w:rsidR="00E458A9">
        <w:t>t</w:t>
      </w:r>
      <w:r w:rsidR="009D3984" w:rsidRPr="003B1226">
        <w:t>reatment</w:t>
      </w:r>
      <w:r w:rsidR="00497F10" w:rsidRPr="003B1226">
        <w:t xml:space="preserve"> </w:t>
      </w:r>
    </w:p>
    <w:p w14:paraId="690EE689" w14:textId="2CC748C2" w:rsidR="00E458A9" w:rsidRPr="003B1226" w:rsidRDefault="00CC0E47" w:rsidP="003B1226">
      <w:pPr>
        <w:pStyle w:val="ListBullet"/>
        <w:autoSpaceDE w:val="0"/>
        <w:autoSpaceDN w:val="0"/>
        <w:adjustRightInd w:val="0"/>
        <w:spacing w:before="0" w:after="0" w:line="240" w:lineRule="auto"/>
        <w:rPr>
          <w:rFonts w:asciiTheme="minorHAnsi" w:eastAsiaTheme="minorHAnsi" w:hAnsiTheme="minorHAnsi"/>
          <w:color w:val="000000"/>
        </w:rPr>
      </w:pPr>
      <w:r>
        <w:lastRenderedPageBreak/>
        <w:t>S</w:t>
      </w:r>
      <w:r w:rsidR="00CA4CAE" w:rsidRPr="00E458A9">
        <w:t>t</w:t>
      </w:r>
      <w:r w:rsidR="00497F10" w:rsidRPr="003B1226">
        <w:t xml:space="preserve">udy BO22334 (SABRINA): </w:t>
      </w:r>
      <w:r w:rsidR="00CA4CAE" w:rsidRPr="003B1226">
        <w:rPr>
          <w:rFonts w:eastAsiaTheme="minorHAnsi"/>
        </w:rPr>
        <w:t>A</w:t>
      </w:r>
      <w:r w:rsidR="00E458A9" w:rsidRPr="00E458A9">
        <w:rPr>
          <w:rFonts w:eastAsiaTheme="minorHAnsi"/>
        </w:rPr>
        <w:t xml:space="preserve"> t</w:t>
      </w:r>
      <w:r w:rsidR="00CA4CAE" w:rsidRPr="003B1226">
        <w:rPr>
          <w:rFonts w:eastAsiaTheme="minorHAnsi"/>
        </w:rPr>
        <w:t>wo-stage Phase III,</w:t>
      </w:r>
      <w:r w:rsidR="00E458A9" w:rsidRPr="00E458A9">
        <w:rPr>
          <w:rFonts w:eastAsiaTheme="minorHAnsi"/>
        </w:rPr>
        <w:t xml:space="preserve"> s</w:t>
      </w:r>
      <w:r w:rsidR="00CA4CAE" w:rsidRPr="003B1226">
        <w:rPr>
          <w:rFonts w:eastAsiaTheme="minorHAnsi"/>
        </w:rPr>
        <w:t>tudy to</w:t>
      </w:r>
      <w:r w:rsidR="00E458A9" w:rsidRPr="00E458A9">
        <w:rPr>
          <w:rFonts w:eastAsiaTheme="minorHAnsi"/>
        </w:rPr>
        <w:t xml:space="preserve"> </w:t>
      </w:r>
      <w:r w:rsidR="00E458A9" w:rsidRPr="00E458A9">
        <w:rPr>
          <w:rFonts w:asciiTheme="minorHAnsi" w:eastAsiaTheme="minorHAnsi" w:hAnsiTheme="minorHAnsi"/>
          <w:color w:val="000000"/>
        </w:rPr>
        <w:t>investigate the pharmacokinetics, efficacy and safety of r</w:t>
      </w:r>
      <w:r w:rsidR="00CA4CAE" w:rsidRPr="003B1226">
        <w:rPr>
          <w:rFonts w:asciiTheme="minorHAnsi" w:eastAsiaTheme="minorHAnsi" w:hAnsiTheme="minorHAnsi"/>
          <w:color w:val="000000"/>
        </w:rPr>
        <w:t xml:space="preserve">ituximab SC in </w:t>
      </w:r>
      <w:r w:rsidR="00E458A9" w:rsidRPr="00E458A9">
        <w:rPr>
          <w:rFonts w:asciiTheme="minorHAnsi" w:eastAsiaTheme="minorHAnsi" w:hAnsiTheme="minorHAnsi"/>
          <w:color w:val="000000"/>
        </w:rPr>
        <w:t>combination with CHOP or CVP v</w:t>
      </w:r>
      <w:r w:rsidR="00CA4CAE" w:rsidRPr="003B1226">
        <w:rPr>
          <w:rFonts w:asciiTheme="minorHAnsi" w:eastAsiaTheme="minorHAnsi" w:hAnsiTheme="minorHAnsi"/>
          <w:color w:val="000000"/>
        </w:rPr>
        <w:t>ers</w:t>
      </w:r>
      <w:r w:rsidR="00E458A9" w:rsidRPr="00E458A9">
        <w:rPr>
          <w:rFonts w:asciiTheme="minorHAnsi" w:eastAsiaTheme="minorHAnsi" w:hAnsiTheme="minorHAnsi"/>
          <w:color w:val="000000"/>
        </w:rPr>
        <w:t>us rituximab IV in combination w</w:t>
      </w:r>
      <w:r w:rsidR="00CA4CAE" w:rsidRPr="003B1226">
        <w:rPr>
          <w:rFonts w:asciiTheme="minorHAnsi" w:eastAsiaTheme="minorHAnsi" w:hAnsiTheme="minorHAnsi"/>
          <w:color w:val="000000"/>
        </w:rPr>
        <w:t xml:space="preserve">ith CHOP or CVP in </w:t>
      </w:r>
      <w:r w:rsidR="00E458A9" w:rsidRPr="00E458A9">
        <w:rPr>
          <w:rFonts w:asciiTheme="minorHAnsi" w:eastAsiaTheme="minorHAnsi" w:hAnsiTheme="minorHAnsi"/>
          <w:color w:val="000000"/>
        </w:rPr>
        <w:t>patients with previously untreated f</w:t>
      </w:r>
      <w:r w:rsidR="00CA4CAE" w:rsidRPr="003B1226">
        <w:rPr>
          <w:rFonts w:asciiTheme="minorHAnsi" w:eastAsiaTheme="minorHAnsi" w:hAnsiTheme="minorHAnsi"/>
          <w:color w:val="000000"/>
        </w:rPr>
        <w:t xml:space="preserve">ollicular </w:t>
      </w:r>
      <w:r w:rsidR="00E458A9" w:rsidRPr="00E458A9">
        <w:rPr>
          <w:rFonts w:asciiTheme="minorHAnsi" w:eastAsiaTheme="minorHAnsi" w:hAnsiTheme="minorHAnsi"/>
          <w:color w:val="000000"/>
        </w:rPr>
        <w:t>lymphoma followed by maintenance treatment with either r</w:t>
      </w:r>
      <w:r w:rsidR="00CA4CAE" w:rsidRPr="003B1226">
        <w:rPr>
          <w:rFonts w:asciiTheme="minorHAnsi" w:eastAsiaTheme="minorHAnsi" w:hAnsiTheme="minorHAnsi"/>
          <w:color w:val="000000"/>
        </w:rPr>
        <w:t xml:space="preserve">ituximab SC </w:t>
      </w:r>
      <w:r w:rsidR="00E458A9" w:rsidRPr="00E458A9">
        <w:rPr>
          <w:rFonts w:asciiTheme="minorHAnsi" w:eastAsiaTheme="minorHAnsi" w:hAnsiTheme="minorHAnsi"/>
          <w:color w:val="000000"/>
        </w:rPr>
        <w:t>or r</w:t>
      </w:r>
      <w:r w:rsidR="00CA4CAE" w:rsidRPr="003B1226">
        <w:rPr>
          <w:rFonts w:asciiTheme="minorHAnsi" w:eastAsiaTheme="minorHAnsi" w:hAnsiTheme="minorHAnsi"/>
          <w:color w:val="000000"/>
        </w:rPr>
        <w:t>ituximab IV</w:t>
      </w:r>
      <w:r w:rsidR="00E458A9" w:rsidRPr="003B1226">
        <w:rPr>
          <w:rFonts w:asciiTheme="minorHAnsi" w:eastAsiaTheme="minorHAnsi" w:hAnsiTheme="minorHAnsi"/>
          <w:color w:val="000000"/>
        </w:rPr>
        <w:t>.</w:t>
      </w:r>
    </w:p>
    <w:p w14:paraId="690EE68B" w14:textId="2EDF286F" w:rsidR="009D3984" w:rsidRPr="00CA119A" w:rsidRDefault="00E458A9" w:rsidP="00630BBC">
      <w:r w:rsidRPr="00CA119A">
        <w:t xml:space="preserve">Submission </w:t>
      </w:r>
      <w:r w:rsidR="005D7024" w:rsidRPr="00CA119A">
        <w:t xml:space="preserve">of </w:t>
      </w:r>
      <w:r w:rsidRPr="00CA119A">
        <w:t xml:space="preserve">these two study reports also fulfilled commitments made by Roche during the TGA evaluation of the </w:t>
      </w:r>
      <w:proofErr w:type="spellStart"/>
      <w:r w:rsidRPr="00CA119A">
        <w:t>MabThera</w:t>
      </w:r>
      <w:proofErr w:type="spellEnd"/>
      <w:r w:rsidRPr="00CA119A">
        <w:t xml:space="preserve"> SC 140</w:t>
      </w:r>
      <w:r w:rsidR="00A67302">
        <w:t>0 mg</w:t>
      </w:r>
      <w:r w:rsidRPr="00CA119A">
        <w:t xml:space="preserve"> application.</w:t>
      </w:r>
    </w:p>
    <w:p w14:paraId="690EE68E" w14:textId="1A74F523" w:rsidR="009D3984" w:rsidRPr="00596EE0" w:rsidRDefault="009D3984" w:rsidP="009D3984">
      <w:pPr>
        <w:pStyle w:val="Heading4"/>
      </w:pPr>
      <w:r w:rsidRPr="00596EE0">
        <w:t>Paediatric data</w:t>
      </w:r>
    </w:p>
    <w:p w14:paraId="690EE68F" w14:textId="3FF08BB4" w:rsidR="002C4ACD" w:rsidRDefault="009D3984" w:rsidP="009D3984">
      <w:r w:rsidRPr="00596EE0">
        <w:t xml:space="preserve">The submission did not include new </w:t>
      </w:r>
      <w:r w:rsidR="00630BBC">
        <w:t>paediatric data. The PI states</w:t>
      </w:r>
    </w:p>
    <w:p w14:paraId="690EE690" w14:textId="77777777" w:rsidR="009D3984" w:rsidRPr="00596EE0" w:rsidRDefault="009D3984" w:rsidP="002C4ACD">
      <w:pPr>
        <w:ind w:left="720"/>
      </w:pPr>
      <w:r w:rsidRPr="00315511">
        <w:rPr>
          <w:i/>
        </w:rPr>
        <w:t xml:space="preserve">The safety and effectiveness of </w:t>
      </w:r>
      <w:proofErr w:type="spellStart"/>
      <w:r w:rsidRPr="00315511">
        <w:rPr>
          <w:i/>
        </w:rPr>
        <w:t>MabThera</w:t>
      </w:r>
      <w:proofErr w:type="spellEnd"/>
      <w:r w:rsidRPr="00315511">
        <w:rPr>
          <w:i/>
        </w:rPr>
        <w:t xml:space="preserve"> in paediatric patients have not been established. </w:t>
      </w:r>
      <w:proofErr w:type="spellStart"/>
      <w:r w:rsidR="0067508B" w:rsidRPr="00315511">
        <w:rPr>
          <w:i/>
        </w:rPr>
        <w:t>Hypogammaglobinaemia</w:t>
      </w:r>
      <w:proofErr w:type="spellEnd"/>
      <w:r w:rsidRPr="00315511">
        <w:rPr>
          <w:i/>
        </w:rPr>
        <w:t xml:space="preserve"> has been observed in paediatric patients treated with </w:t>
      </w:r>
      <w:proofErr w:type="spellStart"/>
      <w:r w:rsidRPr="00315511">
        <w:rPr>
          <w:i/>
        </w:rPr>
        <w:t>MabThera</w:t>
      </w:r>
      <w:proofErr w:type="spellEnd"/>
      <w:r w:rsidRPr="00315511">
        <w:rPr>
          <w:i/>
        </w:rPr>
        <w:t>, in some cases severe and requiring long-term immunoglobulin substitution therapy. The consequences of long term B cell depletion in paediatric patients are unknown</w:t>
      </w:r>
      <w:r w:rsidR="002C4ACD">
        <w:rPr>
          <w:i/>
        </w:rPr>
        <w:t>.</w:t>
      </w:r>
    </w:p>
    <w:p w14:paraId="690EE691" w14:textId="77777777" w:rsidR="009D3984" w:rsidRPr="00596EE0" w:rsidRDefault="009D3984" w:rsidP="009D3984">
      <w:pPr>
        <w:rPr>
          <w:rFonts w:cs="Arial"/>
        </w:rPr>
      </w:pPr>
      <w:r w:rsidRPr="00596EE0">
        <w:rPr>
          <w:rFonts w:cs="Arial"/>
        </w:rPr>
        <w:t>There is an agreed Paediatric Investigation Plan (PIP) in Europe. The agreed PIP is for the diffuse large B cell lymphoma condition. There is a class waiver for the CLL condition.</w:t>
      </w:r>
    </w:p>
    <w:p w14:paraId="690EE692" w14:textId="77777777" w:rsidR="009D3984" w:rsidRPr="00596EE0" w:rsidRDefault="009D3984" w:rsidP="009D3984">
      <w:pPr>
        <w:pStyle w:val="Comment"/>
        <w:rPr>
          <w:lang w:eastAsia="ja-JP"/>
        </w:rPr>
      </w:pPr>
      <w:r w:rsidRPr="00596EE0">
        <w:t>This is appropriate.</w:t>
      </w:r>
    </w:p>
    <w:p w14:paraId="690EE693" w14:textId="77777777" w:rsidR="009D3984" w:rsidRPr="00596EE0" w:rsidRDefault="009D3984" w:rsidP="009D3984">
      <w:pPr>
        <w:pStyle w:val="Heading4"/>
      </w:pPr>
      <w:r w:rsidRPr="00596EE0">
        <w:t>Good clinical practice</w:t>
      </w:r>
    </w:p>
    <w:p w14:paraId="690EE694" w14:textId="09D518B3" w:rsidR="009D3984" w:rsidRPr="00596EE0" w:rsidRDefault="009D3984" w:rsidP="009D3984">
      <w:bookmarkStart w:id="68" w:name="_Toc241374282"/>
      <w:r w:rsidRPr="00596EE0">
        <w:t xml:space="preserve">The new </w:t>
      </w:r>
      <w:r w:rsidR="00CC3DCC">
        <w:t>pharmacokinetic (</w:t>
      </w:r>
      <w:r w:rsidRPr="00596EE0">
        <w:t>PK</w:t>
      </w:r>
      <w:r w:rsidR="00CC3DCC">
        <w:t>)</w:t>
      </w:r>
      <w:r w:rsidRPr="00596EE0">
        <w:t xml:space="preserve"> study </w:t>
      </w:r>
      <w:r w:rsidR="00B64232">
        <w:t>(BO25341/SAWYER)</w:t>
      </w:r>
      <w:r w:rsidR="005A367E">
        <w:t xml:space="preserve"> </w:t>
      </w:r>
      <w:r w:rsidRPr="00596EE0">
        <w:t>was conducted in compliance with Good Clinical Practice.</w:t>
      </w:r>
      <w:bookmarkEnd w:id="68"/>
    </w:p>
    <w:p w14:paraId="690EE695" w14:textId="77777777" w:rsidR="009D3984" w:rsidRPr="00596EE0" w:rsidRDefault="009D3984" w:rsidP="009D3984">
      <w:pPr>
        <w:pStyle w:val="Heading3"/>
      </w:pPr>
      <w:bookmarkStart w:id="69" w:name="_Toc452532775"/>
      <w:bookmarkStart w:id="70" w:name="_Toc474934802"/>
      <w:r w:rsidRPr="00596EE0">
        <w:t>Pharmacokinetics</w:t>
      </w:r>
      <w:bookmarkEnd w:id="58"/>
      <w:bookmarkEnd w:id="65"/>
      <w:bookmarkEnd w:id="66"/>
      <w:bookmarkEnd w:id="67"/>
      <w:bookmarkEnd w:id="69"/>
      <w:bookmarkEnd w:id="70"/>
    </w:p>
    <w:p w14:paraId="690EE696" w14:textId="77777777" w:rsidR="009D3984" w:rsidRPr="00596EE0" w:rsidRDefault="009D3984" w:rsidP="009D3984">
      <w:pPr>
        <w:pStyle w:val="Heading4"/>
      </w:pPr>
      <w:r w:rsidRPr="00596EE0">
        <w:t>Studies</w:t>
      </w:r>
      <w:r>
        <w:t xml:space="preserve"> providing pharmacokinetic data</w:t>
      </w:r>
    </w:p>
    <w:p w14:paraId="690EE697" w14:textId="4F213EBA" w:rsidR="009D3984" w:rsidRPr="00596EE0" w:rsidRDefault="008535FB" w:rsidP="009D3984">
      <w:r>
        <w:t>Three</w:t>
      </w:r>
      <w:r w:rsidR="009D3984" w:rsidRPr="00596EE0">
        <w:t xml:space="preserve"> studies with pharmacokinetic (PK) data were submitted </w:t>
      </w:r>
      <w:r w:rsidR="009D3984">
        <w:t>in this application.</w:t>
      </w:r>
    </w:p>
    <w:p w14:paraId="690EE698" w14:textId="49704C26" w:rsidR="009D3984" w:rsidRPr="00B86D46" w:rsidRDefault="009D3984" w:rsidP="00F60C34">
      <w:pPr>
        <w:pStyle w:val="Numberbullet0"/>
        <w:numPr>
          <w:ilvl w:val="0"/>
          <w:numId w:val="23"/>
        </w:numPr>
      </w:pPr>
      <w:r w:rsidRPr="00B86D46">
        <w:t>Study BO25341</w:t>
      </w:r>
      <w:r w:rsidR="0098065A" w:rsidRPr="00B86D46">
        <w:t xml:space="preserve"> </w:t>
      </w:r>
      <w:r w:rsidR="00B64232" w:rsidRPr="00B86D46">
        <w:t>(SAWYER)</w:t>
      </w:r>
      <w:r w:rsidRPr="00B86D46">
        <w:t>: An adaptive, comparative, randomised, parallel-group, multi-centre, Phase Ib study of subcutaneous (SC) rituximab versus intravenous (IV) rituximab both in combination with chemotherapy (</w:t>
      </w:r>
      <w:proofErr w:type="spellStart"/>
      <w:r w:rsidRPr="00B86D46">
        <w:t>fludarabine</w:t>
      </w:r>
      <w:proofErr w:type="spellEnd"/>
      <w:r w:rsidRPr="00B86D46">
        <w:t xml:space="preserve"> and cyclophosphamide) in patients with previously untreated CLL. This study had 2 Parts and primary and secondary endpoints in each Part. Essentially, Part 1 was designed to undertake a PK analysis to optimise the choice of dose for the Part 2 Study. Part 2 was thus informed by a population PK model using data from Part 1.</w:t>
      </w:r>
    </w:p>
    <w:p w14:paraId="690EE699" w14:textId="1EED3719" w:rsidR="009D3984" w:rsidRPr="00B86D46" w:rsidRDefault="009D3984" w:rsidP="00F60C34">
      <w:pPr>
        <w:pStyle w:val="Numberbullet0"/>
        <w:numPr>
          <w:ilvl w:val="0"/>
          <w:numId w:val="23"/>
        </w:numPr>
      </w:pPr>
      <w:r w:rsidRPr="00B86D46">
        <w:t xml:space="preserve">Study </w:t>
      </w:r>
      <w:r w:rsidR="008B0762" w:rsidRPr="00B86D46">
        <w:t>BP22333</w:t>
      </w:r>
      <w:r w:rsidR="00B64232" w:rsidRPr="00B86D46">
        <w:t xml:space="preserve"> (</w:t>
      </w:r>
      <w:proofErr w:type="spellStart"/>
      <w:r w:rsidR="00B64232" w:rsidRPr="00B86D46">
        <w:t>SparkThera</w:t>
      </w:r>
      <w:proofErr w:type="spellEnd"/>
      <w:r w:rsidR="00B64232" w:rsidRPr="00B86D46">
        <w:t>)</w:t>
      </w:r>
      <w:r w:rsidRPr="00B86D46">
        <w:t>: A Two- Stage Phase Ib study to investigate the pharmacokinetics, safety, and tolerability of rituximab subcutaneous formulation in patients with follicular lymphoma (FL) as part of maintenance t</w:t>
      </w:r>
      <w:bookmarkStart w:id="71" w:name="_Toc297451206"/>
      <w:r w:rsidRPr="00B86D46">
        <w:t>reatment.</w:t>
      </w:r>
    </w:p>
    <w:p w14:paraId="690EE69A" w14:textId="6C476EE6" w:rsidR="008535FB" w:rsidRPr="00B86D46" w:rsidRDefault="008535FB" w:rsidP="00F60C34">
      <w:pPr>
        <w:pStyle w:val="Numberbullet0"/>
        <w:numPr>
          <w:ilvl w:val="0"/>
          <w:numId w:val="23"/>
        </w:numPr>
      </w:pPr>
      <w:r w:rsidRPr="00B86D46">
        <w:t>Study BO22334 (SABRINA): A two-stage Phase III, study to investigate the pharmacokinetics, efficacy and safety of rituximab SC in combination with CHOP or CVP versus rituximab IV in combination with CHOP or CVP in patients with previously untreated follicular lymphoma followed by maintenance treatment with either rituximab SC or rituximab IV.</w:t>
      </w:r>
    </w:p>
    <w:p w14:paraId="690EE69C" w14:textId="77777777" w:rsidR="009D3984" w:rsidRPr="00B71FFC" w:rsidRDefault="009D3984" w:rsidP="00630BBC">
      <w:r w:rsidRPr="00B71FFC">
        <w:t>There were no other studies on PK, no bioequivalence, no food effects, no PK studies in special populations and no PK drug interaction studies.</w:t>
      </w:r>
      <w:bookmarkEnd w:id="71"/>
    </w:p>
    <w:p w14:paraId="690EE69D" w14:textId="77777777" w:rsidR="009D3984" w:rsidRPr="00596EE0" w:rsidRDefault="009D3984" w:rsidP="009D3984">
      <w:pPr>
        <w:pStyle w:val="Heading4"/>
      </w:pPr>
      <w:r w:rsidRPr="00596EE0">
        <w:lastRenderedPageBreak/>
        <w:t>Evaluator’s conclusions on pharmacokinetics</w:t>
      </w:r>
    </w:p>
    <w:p w14:paraId="690EE69E" w14:textId="77777777" w:rsidR="009D3984" w:rsidRPr="00596EE0" w:rsidRDefault="009D3984" w:rsidP="009D3984">
      <w:pPr>
        <w:rPr>
          <w:rFonts w:cs="Arial"/>
        </w:rPr>
      </w:pPr>
      <w:r w:rsidRPr="00596EE0">
        <w:t xml:space="preserve">The </w:t>
      </w:r>
      <w:r>
        <w:t>minimum plasma concentration (</w:t>
      </w:r>
      <w:r w:rsidRPr="00596EE0">
        <w:t>C</w:t>
      </w:r>
      <w:r w:rsidRPr="00596EE0">
        <w:rPr>
          <w:vertAlign w:val="subscript"/>
        </w:rPr>
        <w:t>trough</w:t>
      </w:r>
      <w:r>
        <w:t xml:space="preserve">) </w:t>
      </w:r>
      <w:r w:rsidRPr="00596EE0">
        <w:t>and exposure of SC rituximab 1600 mg compared to 500 mg/m</w:t>
      </w:r>
      <w:r w:rsidRPr="00596EE0">
        <w:rPr>
          <w:vertAlign w:val="superscript"/>
        </w:rPr>
        <w:t>2</w:t>
      </w:r>
      <w:r w:rsidRPr="00596EE0">
        <w:t xml:space="preserve"> rituximab IV was not inferior statistically.</w:t>
      </w:r>
      <w:r w:rsidR="002C4ACD">
        <w:t xml:space="preserve"> </w:t>
      </w:r>
      <w:r w:rsidRPr="00596EE0">
        <w:t xml:space="preserve">The clinical relevance of the log transformed ratio of 1.1 and the significance of the rHuPH20 data </w:t>
      </w:r>
      <w:r w:rsidRPr="00596EE0">
        <w:rPr>
          <w:rFonts w:cs="Arial"/>
        </w:rPr>
        <w:t>is unknown.</w:t>
      </w:r>
    </w:p>
    <w:p w14:paraId="690EE69F" w14:textId="77777777" w:rsidR="009D3984" w:rsidRPr="00596EE0" w:rsidRDefault="009D3984" w:rsidP="009D3984">
      <w:pPr>
        <w:rPr>
          <w:rFonts w:cs="Arial"/>
        </w:rPr>
      </w:pPr>
      <w:r w:rsidRPr="00596EE0">
        <w:rPr>
          <w:rFonts w:cs="Arial"/>
        </w:rPr>
        <w:t>However using data from a PK study to derive efficacy benefits (or even safety), in the evaluator’s opinion, requires evidence on the relationship of the PK parameters to safety and efficacy of rituximab (which was not clear in the submission) nor evidence of a study with appropriate efficacy or safety endpoints and sample size.</w:t>
      </w:r>
    </w:p>
    <w:p w14:paraId="690EE6A1" w14:textId="0B32158D" w:rsidR="009D3984" w:rsidRPr="00596EE0" w:rsidRDefault="009D3984" w:rsidP="009D3984">
      <w:r w:rsidRPr="00596EE0">
        <w:t xml:space="preserve">In the </w:t>
      </w:r>
      <w:r w:rsidR="008B0762">
        <w:t>BP22333</w:t>
      </w:r>
      <w:r w:rsidRPr="00596EE0">
        <w:t xml:space="preserve"> study, the PK data w</w:t>
      </w:r>
      <w:r>
        <w:t>ere</w:t>
      </w:r>
      <w:r w:rsidRPr="00596EE0">
        <w:t xml:space="preserve"> weak</w:t>
      </w:r>
      <w:r>
        <w:t>,</w:t>
      </w:r>
      <w:r w:rsidRPr="00596EE0">
        <w:t xml:space="preserve"> with simulation data not backed up by actual PK parameters. Without efficacy data the benefit of reducing fr</w:t>
      </w:r>
      <w:r>
        <w:t>o</w:t>
      </w:r>
      <w:r w:rsidRPr="00596EE0">
        <w:t>m 3 to 2 months is unknown. There were certainly potential issues noted around accumulation with the 2 month maintenance schedule instead of 3.</w:t>
      </w:r>
    </w:p>
    <w:p w14:paraId="690EE6A2" w14:textId="77777777" w:rsidR="009D3984" w:rsidRPr="00596EE0" w:rsidRDefault="009D3984" w:rsidP="009D3984">
      <w:pPr>
        <w:pStyle w:val="Heading3"/>
      </w:pPr>
      <w:bookmarkStart w:id="72" w:name="_Toc196046481"/>
      <w:bookmarkStart w:id="73" w:name="_Toc247691520"/>
      <w:bookmarkStart w:id="74" w:name="_Toc314842503"/>
      <w:bookmarkStart w:id="75" w:name="_Toc452532776"/>
      <w:bookmarkStart w:id="76" w:name="_Toc474934803"/>
      <w:r w:rsidRPr="00596EE0">
        <w:t>Pharmacodynamics</w:t>
      </w:r>
      <w:bookmarkEnd w:id="59"/>
      <w:bookmarkEnd w:id="72"/>
      <w:bookmarkEnd w:id="73"/>
      <w:bookmarkEnd w:id="74"/>
      <w:bookmarkEnd w:id="75"/>
      <w:bookmarkEnd w:id="76"/>
    </w:p>
    <w:p w14:paraId="690EE6A3" w14:textId="77777777" w:rsidR="009D3984" w:rsidRPr="00596EE0" w:rsidRDefault="009D3984" w:rsidP="009D3984">
      <w:pPr>
        <w:pStyle w:val="Heading4"/>
      </w:pPr>
      <w:r w:rsidRPr="00596EE0">
        <w:t>Studies providing pharmacodynamic data</w:t>
      </w:r>
    </w:p>
    <w:p w14:paraId="690EE6A4" w14:textId="5557FA9A" w:rsidR="009D3984" w:rsidRPr="00596EE0" w:rsidRDefault="009D3984" w:rsidP="009D3984">
      <w:pPr>
        <w:pStyle w:val="Heading5"/>
      </w:pPr>
      <w:r w:rsidRPr="00596EE0">
        <w:t xml:space="preserve">B-cell </w:t>
      </w:r>
      <w:r w:rsidR="00630BBC" w:rsidRPr="00596EE0">
        <w:t>depletion and repletion</w:t>
      </w:r>
    </w:p>
    <w:p w14:paraId="4CBA5A65" w14:textId="0BA7F2B3" w:rsidR="00A4109B" w:rsidRDefault="009D3984" w:rsidP="009D3984">
      <w:r w:rsidRPr="00596EE0">
        <w:t xml:space="preserve">B cell repletion has been discussed in the PK section for the </w:t>
      </w:r>
      <w:r w:rsidR="008B0762">
        <w:t>BP22333</w:t>
      </w:r>
      <w:r w:rsidRPr="00596EE0">
        <w:t xml:space="preserve"> study </w:t>
      </w:r>
      <w:r>
        <w:t>(it was noted that repletion</w:t>
      </w:r>
      <w:r w:rsidRPr="00596EE0">
        <w:t xml:space="preserve"> is quicker in the SC arm</w:t>
      </w:r>
      <w:r>
        <w:t>)</w:t>
      </w:r>
      <w:r w:rsidR="00C069E9">
        <w:t xml:space="preserve"> (Attachment 2)</w:t>
      </w:r>
      <w:r w:rsidRPr="00596EE0">
        <w:t>. For the BO</w:t>
      </w:r>
      <w:r w:rsidR="00FE1273">
        <w:t>25341</w:t>
      </w:r>
      <w:r w:rsidRPr="00596EE0">
        <w:t xml:space="preserve"> study, pharmacodynamic markers from blood samples included peripheral blood CD19+ B cell counts measured before each administration of study drug (Cycle 5 and 6 for Part 1 and all cycles for Part 2) and during follow-up until </w:t>
      </w:r>
      <w:r w:rsidR="00C47DB8">
        <w:t>2</w:t>
      </w:r>
      <w:r w:rsidRPr="00596EE0">
        <w:t xml:space="preserve">years after last treatment. B-cell depletion was defined as </w:t>
      </w:r>
      <w:r w:rsidRPr="00596EE0">
        <w:rPr>
          <w:rFonts w:cs="Helvetica"/>
        </w:rPr>
        <w:t xml:space="preserve">&lt; </w:t>
      </w:r>
      <w:r w:rsidRPr="00596EE0">
        <w:t>80 cells/mm</w:t>
      </w:r>
      <w:r w:rsidRPr="00596EE0">
        <w:rPr>
          <w:vertAlign w:val="superscript"/>
        </w:rPr>
        <w:t>3</w:t>
      </w:r>
      <w:r w:rsidRPr="00596EE0">
        <w:t xml:space="preserve">. </w:t>
      </w:r>
    </w:p>
    <w:p w14:paraId="690EE6A6" w14:textId="355E0AD2" w:rsidR="009D3984" w:rsidRPr="00596EE0" w:rsidRDefault="00FE178B" w:rsidP="009D3984">
      <w:r>
        <w:t>In part 1, b</w:t>
      </w:r>
      <w:r w:rsidR="009D3984" w:rsidRPr="00596EE0">
        <w:t>aseline B-cell count</w:t>
      </w:r>
      <w:r w:rsidR="0067508B">
        <w:t>s</w:t>
      </w:r>
      <w:r w:rsidR="009D3984" w:rsidRPr="00596EE0">
        <w:t xml:space="preserve"> before treatment </w:t>
      </w:r>
      <w:r w:rsidR="009D3984">
        <w:t xml:space="preserve">started </w:t>
      </w:r>
      <w:r w:rsidR="0067508B" w:rsidRPr="00596EE0">
        <w:t>was</w:t>
      </w:r>
      <w:r w:rsidR="009D3984" w:rsidRPr="00596EE0">
        <w:t xml:space="preserve"> not available as patients had already started treatment with rituximab IV prior to entering the PK study.</w:t>
      </w:r>
      <w:r w:rsidR="00072EA6">
        <w:t xml:space="preserve"> </w:t>
      </w:r>
      <w:r w:rsidR="009D3984" w:rsidRPr="00596EE0">
        <w:t>At pre-dose Cycle 5 (when subjects had only had the IV rituximab)</w:t>
      </w:r>
      <w:r w:rsidR="009D3984">
        <w:t>,</w:t>
      </w:r>
      <w:r w:rsidR="009D3984" w:rsidRPr="00596EE0">
        <w:t xml:space="preserve"> a high proportion (94%) of patients were already B-cell depleted and </w:t>
      </w:r>
      <w:r w:rsidR="009D3984" w:rsidRPr="00596EE0">
        <w:rPr>
          <w:rFonts w:cs="Helvetica"/>
        </w:rPr>
        <w:t>&gt;</w:t>
      </w:r>
      <w:r w:rsidR="009D3984">
        <w:rPr>
          <w:rFonts w:cs="Helvetica"/>
        </w:rPr>
        <w:t xml:space="preserve"> </w:t>
      </w:r>
      <w:r w:rsidR="009D3984" w:rsidRPr="00596EE0">
        <w:t>90% of patients remained so until the 6</w:t>
      </w:r>
      <w:r w:rsidR="009D3984">
        <w:t xml:space="preserve"> </w:t>
      </w:r>
      <w:r w:rsidR="009D3984" w:rsidRPr="00596EE0">
        <w:t>month follow-up visit. Patients’ B-cells began to replete by the 9</w:t>
      </w:r>
      <w:r w:rsidR="009D3984">
        <w:t xml:space="preserve"> </w:t>
      </w:r>
      <w:r w:rsidR="009D3984" w:rsidRPr="00596EE0">
        <w:t>month follow-up visit. At this time point, the proportion of patients who were B-cell depleted had dropped to 66% and continued to decrease during subsequent visits. At the 12, 15, 18, 21 and 24</w:t>
      </w:r>
      <w:r w:rsidR="009D3984">
        <w:t xml:space="preserve"> </w:t>
      </w:r>
      <w:r w:rsidR="009D3984" w:rsidRPr="00596EE0">
        <w:t>month follow-up visits, the proportion of B-cell depleted patients was 52% (25/48 patients), 43% (17/40), 36% (15/42), 32% (13/41) and 21% (9/42), respectively.</w:t>
      </w:r>
    </w:p>
    <w:p w14:paraId="690EE6A8" w14:textId="1E1374FF" w:rsidR="009D3984" w:rsidRPr="00596EE0" w:rsidRDefault="00FE178B" w:rsidP="00CA119A">
      <w:r>
        <w:t xml:space="preserve">In part 2, </w:t>
      </w:r>
      <w:r w:rsidR="00A4109B">
        <w:t>f</w:t>
      </w:r>
      <w:r w:rsidR="009D3984" w:rsidRPr="00596EE0">
        <w:t xml:space="preserve">ollowing the first cycle of treatment, patients began to deplete B-cells, with 28% of patients B-cell depleted at pre-dose Cycle 2. A continuous increase in the proportion of B-cell depleted patients was observed with subsequent cycles of treatment and by Cycle 6, 96% of patients were depleted in the two treatment arms. Patients remained B-cell depleted until the </w:t>
      </w:r>
      <w:r w:rsidR="009D3984">
        <w:t>M</w:t>
      </w:r>
      <w:r w:rsidR="009D3984" w:rsidRPr="00596EE0">
        <w:t>onth</w:t>
      </w:r>
      <w:r w:rsidR="009D3984">
        <w:t xml:space="preserve"> </w:t>
      </w:r>
      <w:r w:rsidR="009D3984" w:rsidRPr="00596EE0">
        <w:t>9 follow-up visit. At this time point, the proportion of patients who were B-cell depleted had dropped to 66% as for Part 1. At the 12 month follow-up visit the proportion of B-cell depleted patients was 41% (16/39 patients). The pattern of B-cell depletion was said to be similar in the two treatment arms</w:t>
      </w:r>
      <w:r w:rsidR="009E4735">
        <w:t>.</w:t>
      </w:r>
    </w:p>
    <w:p w14:paraId="690EE6A9" w14:textId="77777777" w:rsidR="009D3984" w:rsidRPr="00596EE0" w:rsidRDefault="009D3984" w:rsidP="009D3984">
      <w:pPr>
        <w:pStyle w:val="Heading4"/>
      </w:pPr>
      <w:r w:rsidRPr="00596EE0">
        <w:t>Evaluator’s conclusions on pharmacodynamics</w:t>
      </w:r>
    </w:p>
    <w:p w14:paraId="690EE6AA" w14:textId="12BD2E9F" w:rsidR="009D3984" w:rsidRPr="00111EDD" w:rsidRDefault="009D3984" w:rsidP="009D3984">
      <w:r w:rsidRPr="00596EE0">
        <w:t>For the BO</w:t>
      </w:r>
      <w:r w:rsidR="00437B3F">
        <w:t>25341</w:t>
      </w:r>
      <w:r w:rsidRPr="00596EE0">
        <w:t xml:space="preserve"> study, effect on B-cell depletion is stated to be similar across the two groups (IV and SC). </w:t>
      </w:r>
      <w:r w:rsidRPr="003D2BA1">
        <w:t>However</w:t>
      </w:r>
      <w:r w:rsidRPr="00111EDD">
        <w:t>, it is important to see that data</w:t>
      </w:r>
      <w:r w:rsidR="00011620">
        <w:t>,</w:t>
      </w:r>
      <w:r w:rsidRPr="00111EDD">
        <w:t xml:space="preserve"> as it was noted to be shorter in the </w:t>
      </w:r>
      <w:r w:rsidR="008B0762">
        <w:t>BP22333</w:t>
      </w:r>
      <w:r w:rsidRPr="00111EDD">
        <w:t xml:space="preserve"> study.</w:t>
      </w:r>
    </w:p>
    <w:p w14:paraId="690EE6AB" w14:textId="38D1B649" w:rsidR="009D3984" w:rsidRPr="00596EE0" w:rsidRDefault="009D3984" w:rsidP="009D3984">
      <w:pPr>
        <w:pStyle w:val="Heading3"/>
      </w:pPr>
      <w:bookmarkStart w:id="77" w:name="_Toc452532777"/>
      <w:bookmarkStart w:id="78" w:name="_Toc474934804"/>
      <w:r w:rsidRPr="003D2BA1">
        <w:lastRenderedPageBreak/>
        <w:t>Do</w:t>
      </w:r>
      <w:r w:rsidRPr="00596EE0">
        <w:t>sage selection for pivotal studies</w:t>
      </w:r>
      <w:bookmarkEnd w:id="77"/>
      <w:r w:rsidR="009A0C1D">
        <w:t xml:space="preserve"> supporting SC 160</w:t>
      </w:r>
      <w:r w:rsidR="00A67302">
        <w:t>0 mg</w:t>
      </w:r>
      <w:r w:rsidR="009A0C1D">
        <w:t xml:space="preserve"> in CLL</w:t>
      </w:r>
      <w:bookmarkEnd w:id="78"/>
    </w:p>
    <w:p w14:paraId="690EE6AC" w14:textId="0287ED0E" w:rsidR="009D3984" w:rsidRPr="00596EE0" w:rsidRDefault="009D3984" w:rsidP="009D3984">
      <w:r w:rsidRPr="00596EE0">
        <w:t>The dosage selected for the Part 2 of the Phase I study was based on PK modelling of Phase I data in study</w:t>
      </w:r>
      <w:r w:rsidR="009A0C1D">
        <w:t xml:space="preserve"> BO25341 (SAWYER)</w:t>
      </w:r>
    </w:p>
    <w:p w14:paraId="690EE6AD" w14:textId="77777777" w:rsidR="009D3984" w:rsidRPr="00596EE0" w:rsidRDefault="009D3984" w:rsidP="00732230">
      <w:pPr>
        <w:pStyle w:val="Comment"/>
        <w:ind w:left="0" w:firstLine="0"/>
      </w:pPr>
      <w:r w:rsidRPr="00596EE0">
        <w:t>This appears to be a reasonable approach for a Phase I study. The concern regarding calling the Phase I data pivotal efficacy and safety data has been previously noted.</w:t>
      </w:r>
    </w:p>
    <w:p w14:paraId="690EE6AE" w14:textId="6AF45C59" w:rsidR="009D3984" w:rsidRPr="00596EE0" w:rsidRDefault="009D3984" w:rsidP="009D3984">
      <w:pPr>
        <w:rPr>
          <w:rFonts w:cs="TimesNewRomanPSMT"/>
        </w:rPr>
      </w:pPr>
      <w:r>
        <w:t>T</w:t>
      </w:r>
      <w:r w:rsidRPr="00596EE0">
        <w:t>he choice of the 1600 mg dose was not made clear</w:t>
      </w:r>
      <w:r>
        <w:t xml:space="preserve"> </w:t>
      </w:r>
      <w:r w:rsidRPr="00596EE0">
        <w:t>using efficacy and safety data</w:t>
      </w:r>
      <w:r>
        <w:t>. T</w:t>
      </w:r>
      <w:r w:rsidRPr="00596EE0">
        <w:t xml:space="preserve">he 1600 mg dose was chosen because it would enable achievement of the primary endpoint that is, non-inferior </w:t>
      </w:r>
      <w:proofErr w:type="spellStart"/>
      <w:r w:rsidRPr="00C32F73">
        <w:t>C</w:t>
      </w:r>
      <w:r w:rsidRPr="00C32F73">
        <w:rPr>
          <w:vertAlign w:val="subscript"/>
        </w:rPr>
        <w:t>trough</w:t>
      </w:r>
      <w:r w:rsidRPr="00315511">
        <w:rPr>
          <w:vertAlign w:val="subscript"/>
        </w:rPr>
        <w:t>s</w:t>
      </w:r>
      <w:proofErr w:type="spellEnd"/>
      <w:r w:rsidRPr="00C32F73">
        <w:t>,</w:t>
      </w:r>
      <w:r w:rsidRPr="00596EE0">
        <w:t xml:space="preserve"> </w:t>
      </w:r>
      <w:r w:rsidR="007E7F6A">
        <w:t xml:space="preserve">but the </w:t>
      </w:r>
      <w:r w:rsidRPr="00596EE0">
        <w:t xml:space="preserve">relative difference </w:t>
      </w:r>
      <w:r>
        <w:t>i</w:t>
      </w:r>
      <w:r w:rsidRPr="00596EE0">
        <w:t xml:space="preserve">n </w:t>
      </w:r>
      <w:r>
        <w:t>peak plasma concentration (</w:t>
      </w:r>
      <w:r w:rsidRPr="00596EE0">
        <w:rPr>
          <w:rFonts w:cs="Arial"/>
          <w:color w:val="000000"/>
        </w:rPr>
        <w:t>C</w:t>
      </w:r>
      <w:r w:rsidRPr="00596EE0">
        <w:rPr>
          <w:rFonts w:cs="Arial"/>
          <w:color w:val="000000"/>
          <w:vertAlign w:val="subscript"/>
        </w:rPr>
        <w:t>max</w:t>
      </w:r>
      <w:r>
        <w:t xml:space="preserve">) </w:t>
      </w:r>
      <w:r w:rsidRPr="00596EE0">
        <w:t xml:space="preserve">and </w:t>
      </w:r>
      <w:r>
        <w:t>exposure (area under the concentration versus time curve (</w:t>
      </w:r>
      <w:r w:rsidRPr="00596EE0">
        <w:t>AUC</w:t>
      </w:r>
      <w:r>
        <w:t>))</w:t>
      </w:r>
      <w:r w:rsidRPr="00596EE0">
        <w:t xml:space="preserve"> (safety and efficacy)was not clear.</w:t>
      </w:r>
      <w:r w:rsidR="009C3CE5">
        <w:rPr>
          <w:rStyle w:val="FootnoteReference"/>
        </w:rPr>
        <w:footnoteReference w:id="5"/>
      </w:r>
    </w:p>
    <w:p w14:paraId="690EE6AF" w14:textId="77777777" w:rsidR="009D3984" w:rsidRPr="00596EE0" w:rsidRDefault="009D3984" w:rsidP="009D3984">
      <w:pPr>
        <w:pStyle w:val="Heading3"/>
      </w:pPr>
      <w:bookmarkStart w:id="79" w:name="_Toc163441372"/>
      <w:bookmarkStart w:id="80" w:name="_Toc196046485"/>
      <w:bookmarkStart w:id="81" w:name="_Toc247691521"/>
      <w:bookmarkStart w:id="82" w:name="_Toc314842504"/>
      <w:bookmarkStart w:id="83" w:name="_Toc452532778"/>
      <w:bookmarkStart w:id="84" w:name="_Toc474934805"/>
      <w:r w:rsidRPr="00596EE0">
        <w:t>Efficacy</w:t>
      </w:r>
      <w:bookmarkEnd w:id="79"/>
      <w:bookmarkEnd w:id="80"/>
      <w:bookmarkEnd w:id="81"/>
      <w:bookmarkEnd w:id="82"/>
      <w:bookmarkEnd w:id="83"/>
      <w:bookmarkEnd w:id="84"/>
    </w:p>
    <w:p w14:paraId="690EE6B0" w14:textId="77777777" w:rsidR="009D3984" w:rsidRPr="00596EE0" w:rsidRDefault="009D3984" w:rsidP="009D3984">
      <w:pPr>
        <w:pStyle w:val="Heading4"/>
      </w:pPr>
      <w:bookmarkStart w:id="85" w:name="_Toc184439992"/>
      <w:bookmarkStart w:id="86" w:name="_Toc184440279"/>
      <w:bookmarkStart w:id="87" w:name="_Toc184444657"/>
      <w:bookmarkStart w:id="88" w:name="_Toc196046487"/>
      <w:r w:rsidRPr="00596EE0">
        <w:t>Studies providing efficacy data</w:t>
      </w:r>
    </w:p>
    <w:p w14:paraId="690EE6B1" w14:textId="466E69C2" w:rsidR="009D3984" w:rsidRPr="00596EE0" w:rsidRDefault="009D3984" w:rsidP="009D3984">
      <w:r w:rsidRPr="00596EE0">
        <w:t>Efficacy endpoints for the</w:t>
      </w:r>
      <w:r w:rsidR="00E81C2E">
        <w:t xml:space="preserve"> </w:t>
      </w:r>
      <w:r w:rsidRPr="00596EE0">
        <w:t xml:space="preserve">subcutaneous formulation of 1600 mg of </w:t>
      </w:r>
      <w:proofErr w:type="spellStart"/>
      <w:r w:rsidRPr="00596EE0">
        <w:t>rituximabin</w:t>
      </w:r>
      <w:proofErr w:type="spellEnd"/>
      <w:r w:rsidRPr="00596EE0">
        <w:t xml:space="preserve"> CLL w</w:t>
      </w:r>
      <w:r>
        <w:t>ere</w:t>
      </w:r>
      <w:r w:rsidRPr="00596EE0">
        <w:t xml:space="preserve"> measured in the Phase </w:t>
      </w:r>
      <w:proofErr w:type="gramStart"/>
      <w:r w:rsidRPr="00596EE0">
        <w:t>Ib</w:t>
      </w:r>
      <w:proofErr w:type="gramEnd"/>
      <w:r w:rsidRPr="00596EE0">
        <w:t xml:space="preserve"> Study BO25341.</w:t>
      </w:r>
    </w:p>
    <w:p w14:paraId="690EE6B2" w14:textId="77777777" w:rsidR="009D3984" w:rsidRPr="00596EE0" w:rsidRDefault="009D3984" w:rsidP="009D3984">
      <w:pPr>
        <w:pStyle w:val="Heading5"/>
      </w:pPr>
      <w:bookmarkStart w:id="89" w:name="_Ref243301615"/>
      <w:bookmarkStart w:id="90" w:name="_Ref271040927"/>
      <w:bookmarkStart w:id="91" w:name="_Ref271040932"/>
      <w:bookmarkStart w:id="92" w:name="_Toc272414653"/>
      <w:r w:rsidRPr="00596EE0">
        <w:t>Study</w:t>
      </w:r>
      <w:bookmarkEnd w:id="89"/>
      <w:r w:rsidRPr="00596EE0">
        <w:t xml:space="preserve"> </w:t>
      </w:r>
      <w:bookmarkEnd w:id="90"/>
      <w:bookmarkEnd w:id="91"/>
      <w:bookmarkEnd w:id="92"/>
      <w:r w:rsidRPr="00596EE0">
        <w:t>BO25341</w:t>
      </w:r>
    </w:p>
    <w:p w14:paraId="690EE6B3" w14:textId="77777777" w:rsidR="009D3984" w:rsidRPr="00596EE0" w:rsidRDefault="009D3984" w:rsidP="009D3984">
      <w:r w:rsidRPr="00596EE0">
        <w:t xml:space="preserve">This study has been </w:t>
      </w:r>
      <w:r w:rsidRPr="002D7F94">
        <w:t>described in Section 4</w:t>
      </w:r>
      <w:r w:rsidRPr="00315511">
        <w:t xml:space="preserve"> of Attachment 2</w:t>
      </w:r>
      <w:r>
        <w:t xml:space="preserve"> Extract from the CER</w:t>
      </w:r>
      <w:r w:rsidRPr="002D7F94">
        <w:t>.</w:t>
      </w:r>
    </w:p>
    <w:p w14:paraId="690EE6B4" w14:textId="0A7846D0" w:rsidR="009D3984" w:rsidRPr="00596EE0" w:rsidRDefault="009D3984" w:rsidP="009D3984">
      <w:pPr>
        <w:rPr>
          <w:b/>
          <w:bCs/>
        </w:rPr>
      </w:pPr>
      <w:r w:rsidRPr="00596EE0">
        <w:t>The efficacy parameters of response rate at 3 months of follow up and minimal residual disease (MRD) were exploratory secondary endpoints. Time-to-event endpoints (</w:t>
      </w:r>
      <w:r>
        <w:t>progression free survival (</w:t>
      </w:r>
      <w:r w:rsidRPr="00596EE0">
        <w:t>PFS</w:t>
      </w:r>
      <w:r>
        <w:t>)</w:t>
      </w:r>
      <w:r w:rsidRPr="00596EE0">
        <w:t xml:space="preserve">, </w:t>
      </w:r>
      <w:r>
        <w:t>event free survival (</w:t>
      </w:r>
      <w:r w:rsidRPr="00596EE0">
        <w:t>EFS</w:t>
      </w:r>
      <w:r>
        <w:t>)</w:t>
      </w:r>
      <w:r w:rsidRPr="00596EE0">
        <w:t xml:space="preserve"> and </w:t>
      </w:r>
      <w:r>
        <w:t>overall survival (</w:t>
      </w:r>
      <w:r w:rsidRPr="00596EE0">
        <w:t>OS</w:t>
      </w:r>
      <w:r>
        <w:t>)</w:t>
      </w:r>
      <w:r w:rsidRPr="00596EE0">
        <w:t>) were not analysed because these data are not yet mature.</w:t>
      </w:r>
    </w:p>
    <w:p w14:paraId="690EE6B5" w14:textId="3057B04E" w:rsidR="009D3984" w:rsidRPr="00596EE0" w:rsidRDefault="009D3984" w:rsidP="009D3984">
      <w:pPr>
        <w:pStyle w:val="Heading5"/>
      </w:pPr>
      <w:bookmarkStart w:id="93" w:name="_Toc450132953"/>
      <w:r>
        <w:t>R</w:t>
      </w:r>
      <w:r w:rsidRPr="00596EE0">
        <w:t xml:space="preserve">educing the dosing interval from 3 to 2 months </w:t>
      </w:r>
      <w:r w:rsidR="006A32DC">
        <w:t xml:space="preserve">for </w:t>
      </w:r>
      <w:proofErr w:type="spellStart"/>
      <w:r w:rsidR="006A32DC">
        <w:t>MabThera</w:t>
      </w:r>
      <w:proofErr w:type="spellEnd"/>
      <w:r w:rsidR="006A32DC">
        <w:t xml:space="preserve"> IV and SC </w:t>
      </w:r>
      <w:r w:rsidRPr="00596EE0">
        <w:t>in NHL</w:t>
      </w:r>
      <w:bookmarkEnd w:id="93"/>
    </w:p>
    <w:p w14:paraId="690EE6B6" w14:textId="3041D32C" w:rsidR="009D3984" w:rsidRPr="00596EE0" w:rsidRDefault="009D3984" w:rsidP="009D3984">
      <w:r w:rsidRPr="00596EE0">
        <w:t xml:space="preserve">Efficacy data was not provided in </w:t>
      </w:r>
      <w:r w:rsidR="008B0762">
        <w:t>BP22333</w:t>
      </w:r>
      <w:r w:rsidRPr="00596EE0">
        <w:t>.</w:t>
      </w:r>
      <w:r w:rsidR="00ED71B7">
        <w:t xml:space="preserve">  The change in dosing frequency was supported by the PRIMA study (</w:t>
      </w:r>
      <w:r w:rsidR="00ED71B7" w:rsidRPr="00596EE0">
        <w:t>MO18264</w:t>
      </w:r>
      <w:r w:rsidR="00ED71B7">
        <w:t>).</w:t>
      </w:r>
    </w:p>
    <w:p w14:paraId="690EE6B7" w14:textId="77777777" w:rsidR="009D3984" w:rsidRPr="00596EE0" w:rsidRDefault="009D3984" w:rsidP="009D3984">
      <w:pPr>
        <w:pStyle w:val="Heading5"/>
      </w:pPr>
      <w:bookmarkStart w:id="94" w:name="_Toc241374312"/>
      <w:bookmarkStart w:id="95" w:name="_Toc272414656"/>
      <w:bookmarkStart w:id="96" w:name="_Toc289204027"/>
      <w:bookmarkStart w:id="97" w:name="_Toc289241048"/>
      <w:bookmarkStart w:id="98" w:name="_Toc297451217"/>
      <w:bookmarkStart w:id="99" w:name="_Toc450132954"/>
      <w:r w:rsidRPr="00596EE0">
        <w:t>Analyses performed across trials (pooled analyses and meta-analyses)</w:t>
      </w:r>
      <w:bookmarkEnd w:id="94"/>
      <w:bookmarkEnd w:id="95"/>
      <w:bookmarkEnd w:id="96"/>
      <w:bookmarkEnd w:id="97"/>
      <w:bookmarkEnd w:id="98"/>
      <w:bookmarkEnd w:id="99"/>
    </w:p>
    <w:p w14:paraId="690EE6B8" w14:textId="77777777" w:rsidR="009D3984" w:rsidRPr="00596EE0" w:rsidRDefault="009D3984" w:rsidP="009D3984">
      <w:pPr>
        <w:autoSpaceDE w:val="0"/>
        <w:autoSpaceDN w:val="0"/>
        <w:adjustRightInd w:val="0"/>
      </w:pPr>
      <w:r w:rsidRPr="00596EE0">
        <w:t>There were no efficacy pooled analyses or meta-analyses.</w:t>
      </w:r>
    </w:p>
    <w:p w14:paraId="690EE6B9" w14:textId="77777777" w:rsidR="009D3984" w:rsidRPr="00596EE0" w:rsidRDefault="009D3984" w:rsidP="009D3984">
      <w:pPr>
        <w:pStyle w:val="Heading4"/>
      </w:pPr>
      <w:r w:rsidRPr="00596EE0">
        <w:t>Evaluator’s conclusions on efficacy</w:t>
      </w:r>
    </w:p>
    <w:p w14:paraId="690EE6BA" w14:textId="77777777" w:rsidR="009D3984" w:rsidRPr="00596EE0" w:rsidRDefault="009D3984" w:rsidP="00F60C34">
      <w:pPr>
        <w:pStyle w:val="Numberbullet0"/>
        <w:numPr>
          <w:ilvl w:val="0"/>
          <w:numId w:val="22"/>
        </w:numPr>
      </w:pPr>
      <w:r w:rsidRPr="00596EE0">
        <w:t>The proportion of patients with a tumour response at 3 months of follow up as reported</w:t>
      </w:r>
      <w:r>
        <w:t xml:space="preserve"> </w:t>
      </w:r>
      <w:r w:rsidRPr="00596EE0">
        <w:t>by the investigator was similar in the rituximab IV and rituximab SC treatment arms. Complete responses were also similar. The efficacy results were similar in the per protocol dataset to the ITT dataset.</w:t>
      </w:r>
    </w:p>
    <w:p w14:paraId="690EE6BB" w14:textId="77777777" w:rsidR="009D3984" w:rsidRPr="00596EE0" w:rsidRDefault="009D3984" w:rsidP="009D3984">
      <w:pPr>
        <w:pStyle w:val="Numberbullet0"/>
        <w:numPr>
          <w:ilvl w:val="0"/>
          <w:numId w:val="0"/>
        </w:numPr>
        <w:ind w:left="425"/>
      </w:pPr>
      <w:r w:rsidRPr="00596EE0">
        <w:t xml:space="preserve">Overall, in the Phase I study there are numerical improvements in some of the surrogate markers of efficacy such as tumour size and </w:t>
      </w:r>
      <w:r>
        <w:t xml:space="preserve">there were </w:t>
      </w:r>
      <w:r w:rsidRPr="00596EE0">
        <w:t xml:space="preserve">no consistent difference between the </w:t>
      </w:r>
      <w:r>
        <w:t>SC</w:t>
      </w:r>
      <w:r w:rsidRPr="00596EE0">
        <w:t xml:space="preserve"> and the </w:t>
      </w:r>
      <w:r>
        <w:t>IV administration routes.</w:t>
      </w:r>
    </w:p>
    <w:p w14:paraId="690EE6BC" w14:textId="77777777" w:rsidR="009D3984" w:rsidRPr="00596EE0" w:rsidRDefault="009D3984" w:rsidP="009D3984">
      <w:pPr>
        <w:pStyle w:val="Numberbullet0"/>
        <w:numPr>
          <w:ilvl w:val="0"/>
          <w:numId w:val="0"/>
        </w:numPr>
        <w:ind w:left="425"/>
      </w:pPr>
      <w:r w:rsidRPr="00596EE0">
        <w:t xml:space="preserve">The sponsor is requested to provide data to show the relationship of the efficacy surrogates to </w:t>
      </w:r>
      <w:r>
        <w:t>OS</w:t>
      </w:r>
      <w:r w:rsidRPr="00596EE0">
        <w:t xml:space="preserve"> and </w:t>
      </w:r>
      <w:r>
        <w:t>PFS</w:t>
      </w:r>
      <w:r w:rsidRPr="00596EE0">
        <w:t xml:space="preserve"> in CLL.</w:t>
      </w:r>
    </w:p>
    <w:p w14:paraId="690EE6BD" w14:textId="3E136157" w:rsidR="009D3984" w:rsidRPr="00596EE0" w:rsidRDefault="009D3984" w:rsidP="00341704">
      <w:pPr>
        <w:pStyle w:val="Numberbullet0"/>
        <w:numPr>
          <w:ilvl w:val="0"/>
          <w:numId w:val="5"/>
        </w:numPr>
      </w:pPr>
      <w:r w:rsidRPr="00596EE0">
        <w:t xml:space="preserve">The simulations of PK for Cycle 2 in </w:t>
      </w:r>
      <w:r w:rsidR="008B0762">
        <w:t>BP22333</w:t>
      </w:r>
      <w:r w:rsidRPr="00596EE0">
        <w:t xml:space="preserve"> showed accumulation of </w:t>
      </w:r>
      <w:r>
        <w:t xml:space="preserve">the </w:t>
      </w:r>
      <w:r w:rsidRPr="00596EE0">
        <w:t>drug. Further, actual data is needed to confirm the PK simulations. Improved efficacy was not able to be shown as efficacy was not an endpoint.</w:t>
      </w:r>
      <w:r w:rsidR="008B0762">
        <w:rPr>
          <w:rStyle w:val="FootnoteReference"/>
        </w:rPr>
        <w:footnoteReference w:id="6"/>
      </w:r>
      <w:r w:rsidRPr="00596EE0">
        <w:t xml:space="preserve"> Therefore even disregarding </w:t>
      </w:r>
      <w:r w:rsidRPr="00596EE0">
        <w:lastRenderedPageBreak/>
        <w:t>the concern regarding accumulation, efficacy has not been shown. What was shown in Part 2 however</w:t>
      </w:r>
      <w:r>
        <w:t>,</w:t>
      </w:r>
      <w:r w:rsidRPr="00596EE0">
        <w:t xml:space="preserve"> and </w:t>
      </w:r>
      <w:r>
        <w:t xml:space="preserve">which was </w:t>
      </w:r>
      <w:r w:rsidRPr="00596EE0">
        <w:t>of concern</w:t>
      </w:r>
      <w:r>
        <w:t>,</w:t>
      </w:r>
      <w:r w:rsidRPr="00596EE0">
        <w:t xml:space="preserve"> was the rapid repletion of B cells in the SC arm.</w:t>
      </w:r>
    </w:p>
    <w:p w14:paraId="690EE6BE" w14:textId="77777777" w:rsidR="009D3984" w:rsidRPr="00596EE0" w:rsidRDefault="009D3984">
      <w:pPr>
        <w:pStyle w:val="Numberbullet0"/>
        <w:numPr>
          <w:ilvl w:val="0"/>
          <w:numId w:val="0"/>
        </w:numPr>
        <w:rPr>
          <w:lang w:eastAsia="ja-JP"/>
        </w:rPr>
      </w:pPr>
      <w:r w:rsidRPr="00596EE0">
        <w:t>The evaluator concludes that the evidence does not support a reduced dosing interval for dosing in NHL.</w:t>
      </w:r>
    </w:p>
    <w:p w14:paraId="690EE6BF" w14:textId="77777777" w:rsidR="009D3984" w:rsidRPr="00596EE0" w:rsidRDefault="009D3984" w:rsidP="009D3984">
      <w:pPr>
        <w:pStyle w:val="Heading3"/>
      </w:pPr>
      <w:bookmarkStart w:id="100" w:name="_Toc163441378"/>
      <w:bookmarkStart w:id="101" w:name="_Toc196046495"/>
      <w:bookmarkStart w:id="102" w:name="_Toc247691522"/>
      <w:bookmarkStart w:id="103" w:name="_Toc314842505"/>
      <w:bookmarkStart w:id="104" w:name="_Toc452532779"/>
      <w:bookmarkStart w:id="105" w:name="_Toc474934806"/>
      <w:bookmarkEnd w:id="85"/>
      <w:bookmarkEnd w:id="86"/>
      <w:bookmarkEnd w:id="87"/>
      <w:bookmarkEnd w:id="88"/>
      <w:r w:rsidRPr="00596EE0">
        <w:t>Safety</w:t>
      </w:r>
      <w:bookmarkEnd w:id="100"/>
      <w:bookmarkEnd w:id="101"/>
      <w:bookmarkEnd w:id="102"/>
      <w:bookmarkEnd w:id="103"/>
      <w:bookmarkEnd w:id="104"/>
      <w:bookmarkEnd w:id="105"/>
    </w:p>
    <w:p w14:paraId="690EE6C0" w14:textId="77777777" w:rsidR="009D3984" w:rsidRPr="00596EE0" w:rsidRDefault="009D3984" w:rsidP="009D3984">
      <w:pPr>
        <w:pStyle w:val="Heading4"/>
      </w:pPr>
      <w:bookmarkStart w:id="106" w:name="_Toc247691524"/>
      <w:bookmarkStart w:id="107" w:name="_Toc314842508"/>
      <w:bookmarkStart w:id="108" w:name="_Toc196046504"/>
      <w:bookmarkStart w:id="109" w:name="_Toc163441390"/>
      <w:r w:rsidRPr="00596EE0">
        <w:t>Studies providing safety data</w:t>
      </w:r>
    </w:p>
    <w:p w14:paraId="690EE6C1" w14:textId="3EDB07A5" w:rsidR="009D3984" w:rsidRPr="00596EE0" w:rsidRDefault="009D3984" w:rsidP="009D3984">
      <w:r w:rsidRPr="00596EE0">
        <w:t xml:space="preserve">The following studies provided evaluable safety data: </w:t>
      </w:r>
      <w:proofErr w:type="gramStart"/>
      <w:r w:rsidRPr="00596EE0">
        <w:t>BO25341</w:t>
      </w:r>
      <w:r w:rsidR="009B5BE4">
        <w:t>(</w:t>
      </w:r>
      <w:proofErr w:type="gramEnd"/>
      <w:r w:rsidR="009B5BE4">
        <w:t>SAWYER)</w:t>
      </w:r>
      <w:r w:rsidRPr="00596EE0">
        <w:t xml:space="preserve"> </w:t>
      </w:r>
      <w:r w:rsidR="009B5BE4">
        <w:t xml:space="preserve">provided data in CLL. </w:t>
      </w:r>
      <w:r w:rsidR="008B0762">
        <w:t>BP22333</w:t>
      </w:r>
      <w:r w:rsidR="009B5BE4">
        <w:t xml:space="preserve"> (</w:t>
      </w:r>
      <w:proofErr w:type="spellStart"/>
      <w:r w:rsidR="009B5BE4">
        <w:t>SparkThera</w:t>
      </w:r>
      <w:proofErr w:type="spellEnd"/>
      <w:r w:rsidR="009B5BE4">
        <w:t xml:space="preserve">) and </w:t>
      </w:r>
      <w:r w:rsidR="005F2BC1">
        <w:t>BO22334/SABRINA</w:t>
      </w:r>
      <w:r w:rsidR="008B0762">
        <w:t xml:space="preserve"> provided data in NHL and were provided to support PI updates and to fulfil a TGA commitment.</w:t>
      </w:r>
    </w:p>
    <w:p w14:paraId="690EE6C2" w14:textId="77777777" w:rsidR="009D3984" w:rsidRPr="00596EE0" w:rsidRDefault="009D3984" w:rsidP="009D3984">
      <w:pPr>
        <w:pStyle w:val="Heading5"/>
      </w:pPr>
      <w:r w:rsidRPr="00596EE0">
        <w:t>Patient exposure</w:t>
      </w:r>
    </w:p>
    <w:p w14:paraId="690EE6C3" w14:textId="77777777" w:rsidR="009D3984" w:rsidRPr="00596EE0" w:rsidRDefault="009D3984" w:rsidP="009D3984">
      <w:pPr>
        <w:pStyle w:val="Heading6"/>
      </w:pPr>
      <w:r>
        <w:t>Part 1</w:t>
      </w:r>
    </w:p>
    <w:p w14:paraId="690EE6C4" w14:textId="7EC62ADE" w:rsidR="009D3984" w:rsidRPr="00596EE0" w:rsidRDefault="009D3984" w:rsidP="009D3984">
      <w:r w:rsidRPr="00596EE0">
        <w:t xml:space="preserve">Median treatment duration </w:t>
      </w:r>
      <w:r w:rsidR="00C03043">
        <w:t xml:space="preserve">with </w:t>
      </w:r>
      <w:proofErr w:type="spellStart"/>
      <w:r w:rsidR="00C03043">
        <w:t>MabThera</w:t>
      </w:r>
      <w:proofErr w:type="spellEnd"/>
      <w:r w:rsidR="00C03043">
        <w:t xml:space="preserve"> 1600 mg </w:t>
      </w:r>
      <w:r w:rsidRPr="00596EE0">
        <w:t>was identical (29 days) in the three rituximab treatment sub-cohorts.</w:t>
      </w:r>
    </w:p>
    <w:p w14:paraId="690EE6C5" w14:textId="77777777" w:rsidR="009D3984" w:rsidRPr="00596EE0" w:rsidRDefault="009D3984" w:rsidP="009D3984">
      <w:r w:rsidRPr="00596EE0">
        <w:t>All patients in the 3 rituximab SC treatment sub-cohorts received treatment with IV rituximab (500 mg/m</w:t>
      </w:r>
      <w:r w:rsidRPr="00596EE0">
        <w:rPr>
          <w:vertAlign w:val="superscript"/>
        </w:rPr>
        <w:t>2</w:t>
      </w:r>
      <w:r w:rsidRPr="00596EE0">
        <w:t>) during Cycle 5. During Cycle 6, 16 patients received rituximab 1400 mg SC, 17 patients received rituximab 1600 mg SC and 22 patients</w:t>
      </w:r>
      <w:r>
        <w:t xml:space="preserve"> received rituximab 1870 mg SC.</w:t>
      </w:r>
    </w:p>
    <w:p w14:paraId="690EE6C6" w14:textId="77777777" w:rsidR="009D3984" w:rsidRPr="00596EE0" w:rsidRDefault="009D3984" w:rsidP="009D3984">
      <w:pPr>
        <w:pStyle w:val="Heading6"/>
      </w:pPr>
      <w:r w:rsidRPr="00596EE0">
        <w:t>Part 2</w:t>
      </w:r>
    </w:p>
    <w:p w14:paraId="690EE6C7" w14:textId="77777777" w:rsidR="009D3984" w:rsidRPr="00111EDD" w:rsidRDefault="009D3984" w:rsidP="009D3984">
      <w:r w:rsidRPr="00596EE0">
        <w:t>Patients in the IV and SC arms had similar median treatment duration (4.7 and 4.9 months r</w:t>
      </w:r>
      <w:r w:rsidRPr="00111EDD">
        <w:t>espectively) and most patients (83%) received all 6 cycles.</w:t>
      </w:r>
    </w:p>
    <w:p w14:paraId="690EE6C8" w14:textId="77777777" w:rsidR="009D3984" w:rsidRPr="00596EE0" w:rsidRDefault="009D3984" w:rsidP="009D3984">
      <w:pPr>
        <w:pStyle w:val="Tabletitle0"/>
        <w:spacing w:after="2"/>
      </w:pPr>
      <w:r w:rsidRPr="00111EDD">
        <w:t>Table 3: Part 2 Exposure to Chemotherapy (Safety Analysis Population)</w:t>
      </w:r>
    </w:p>
    <w:p w14:paraId="690EE6C9" w14:textId="77777777" w:rsidR="009D3984" w:rsidRPr="00596EE0" w:rsidRDefault="009D3984" w:rsidP="009D3984">
      <w:r w:rsidRPr="00596EE0">
        <w:rPr>
          <w:rFonts w:ascii="Arial" w:hAnsi="Arial" w:cs="Arial"/>
          <w:noProof/>
          <w:color w:val="000000"/>
          <w:lang w:eastAsia="en-AU"/>
        </w:rPr>
        <w:drawing>
          <wp:inline distT="0" distB="0" distL="0" distR="0" wp14:anchorId="690EE9C0" wp14:editId="690EE9C1">
            <wp:extent cx="4242816" cy="2117771"/>
            <wp:effectExtent l="0" t="0" r="5715" b="0"/>
            <wp:docPr id="30" name="Picture 30" descr="Table 3: Part 2: Exposure to Chemotherapy (Safety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sure to chemo.tiff"/>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251917" cy="2122314"/>
                    </a:xfrm>
                    <a:prstGeom prst="rect">
                      <a:avLst/>
                    </a:prstGeom>
                  </pic:spPr>
                </pic:pic>
              </a:graphicData>
            </a:graphic>
          </wp:inline>
        </w:drawing>
      </w:r>
    </w:p>
    <w:p w14:paraId="690EE6CA" w14:textId="77777777" w:rsidR="009D3984" w:rsidRPr="00596EE0" w:rsidRDefault="009D3984" w:rsidP="009D3984">
      <w:pPr>
        <w:pStyle w:val="Heading4"/>
      </w:pPr>
      <w:r w:rsidRPr="00596EE0">
        <w:t>Postmarketing data</w:t>
      </w:r>
    </w:p>
    <w:p w14:paraId="690EE6CB" w14:textId="77777777" w:rsidR="009D3984" w:rsidRPr="00596EE0" w:rsidRDefault="009D3984" w:rsidP="009D3984">
      <w:pPr>
        <w:rPr>
          <w:rFonts w:cs="Calibri"/>
          <w:color w:val="000000"/>
        </w:rPr>
      </w:pPr>
      <w:r w:rsidRPr="00596EE0">
        <w:t>This was summarised in the R</w:t>
      </w:r>
      <w:r>
        <w:t xml:space="preserve">isk Management </w:t>
      </w:r>
      <w:r w:rsidRPr="00596EE0">
        <w:t>P</w:t>
      </w:r>
      <w:r>
        <w:t>lan (RMP)</w:t>
      </w:r>
      <w:r w:rsidRPr="00596EE0">
        <w:t xml:space="preserve"> document. As a result there are significant changes to the RMP </w:t>
      </w:r>
      <w:r>
        <w:rPr>
          <w:rFonts w:cs="Calibri"/>
          <w:color w:val="000000"/>
        </w:rPr>
        <w:t>which have been summarised.</w:t>
      </w:r>
    </w:p>
    <w:p w14:paraId="690EE6CC" w14:textId="77777777" w:rsidR="009D3984" w:rsidRPr="005F6785" w:rsidRDefault="009D3984" w:rsidP="009D3984">
      <w:pPr>
        <w:pStyle w:val="Comment"/>
      </w:pPr>
      <w:r w:rsidRPr="005F6785">
        <w:rPr>
          <w:b/>
        </w:rPr>
        <w:t xml:space="preserve">Comment: </w:t>
      </w:r>
      <w:r w:rsidRPr="005F6785">
        <w:t>These are appropriately incorporated.</w:t>
      </w:r>
    </w:p>
    <w:p w14:paraId="690EE6CD" w14:textId="77777777" w:rsidR="009D3984" w:rsidRPr="00596EE0" w:rsidRDefault="009D3984" w:rsidP="009D3984">
      <w:r w:rsidRPr="00596EE0">
        <w:t>It is relevant that the Medication Error tables have been updated with current data from</w:t>
      </w:r>
      <w:r>
        <w:t xml:space="preserve"> the</w:t>
      </w:r>
      <w:r w:rsidRPr="00596EE0">
        <w:t xml:space="preserve"> global safety database </w:t>
      </w:r>
      <w:r>
        <w:t>(</w:t>
      </w:r>
      <w:r w:rsidRPr="00596EE0">
        <w:t xml:space="preserve">cut-off date 28 July 2014) and </w:t>
      </w:r>
      <w:r>
        <w:t xml:space="preserve">the </w:t>
      </w:r>
      <w:r w:rsidRPr="00596EE0">
        <w:t xml:space="preserve">clinical database </w:t>
      </w:r>
      <w:r>
        <w:t>(</w:t>
      </w:r>
      <w:r w:rsidRPr="00596EE0">
        <w:t xml:space="preserve">cut-off date 31 July 2014). The data included is now from interventional clinical trials. </w:t>
      </w:r>
    </w:p>
    <w:p w14:paraId="690EE6CE" w14:textId="77777777" w:rsidR="009D3984" w:rsidRPr="00596EE0" w:rsidRDefault="009D3984" w:rsidP="009D3984">
      <w:pPr>
        <w:pStyle w:val="Heading4"/>
      </w:pPr>
      <w:r w:rsidRPr="00596EE0">
        <w:lastRenderedPageBreak/>
        <w:t>Evaluator’s conclusions on safety</w:t>
      </w:r>
    </w:p>
    <w:p w14:paraId="690EE6CF" w14:textId="1CA6F06E" w:rsidR="009D3984" w:rsidRPr="00596EE0" w:rsidRDefault="009D3984" w:rsidP="009D3984">
      <w:r w:rsidRPr="00596EE0">
        <w:t>In</w:t>
      </w:r>
      <w:r w:rsidR="009049B8">
        <w:t xml:space="preserve"> </w:t>
      </w:r>
      <w:r w:rsidR="008B0762">
        <w:t>S</w:t>
      </w:r>
      <w:r w:rsidR="009049B8">
        <w:t>tudy BO25341</w:t>
      </w:r>
      <w:r w:rsidRPr="00596EE0">
        <w:t>, the SC increasing dose sub-cohorts</w:t>
      </w:r>
      <w:r w:rsidR="00D62677">
        <w:t xml:space="preserve"> </w:t>
      </w:r>
      <w:r w:rsidRPr="00596EE0">
        <w:t xml:space="preserve">showed that the number of patients who experienced at least one </w:t>
      </w:r>
      <w:r>
        <w:t>adverse event (</w:t>
      </w:r>
      <w:r w:rsidRPr="00596EE0">
        <w:t>AE</w:t>
      </w:r>
      <w:r>
        <w:t>)</w:t>
      </w:r>
      <w:r w:rsidRPr="00596EE0">
        <w:t xml:space="preserve"> (of any grade) i</w:t>
      </w:r>
      <w:r>
        <w:t>ncreased with increasing doses.</w:t>
      </w:r>
    </w:p>
    <w:p w14:paraId="690EE6D0" w14:textId="77777777" w:rsidR="009D3984" w:rsidRPr="00596EE0" w:rsidRDefault="009D3984" w:rsidP="009D3984">
      <w:r w:rsidRPr="003D2BA1">
        <w:t>It is noted that of the 4 deaths which were judged as treatment related, the two in the SC arm were judged as related to treatment (progressive multifocal leukoencephalopathy</w:t>
      </w:r>
      <w:r w:rsidRPr="00315511">
        <w:t xml:space="preserve"> (</w:t>
      </w:r>
      <w:r w:rsidRPr="003D2BA1">
        <w:t>PML) and Herpes Zoster). There is a numerical increase in serious AEs (SAEs) in the SC</w:t>
      </w:r>
      <w:r w:rsidRPr="00596EE0">
        <w:t xml:space="preserve"> arm in the febrile neutropenia category, as well as increased incidence of neutropenia, injection site pain and swelling and general erythema, abdominal pain, general erythema, pyrexia, arthralgia, bone pain</w:t>
      </w:r>
      <w:r>
        <w:t xml:space="preserve"> and</w:t>
      </w:r>
      <w:r w:rsidRPr="00596EE0">
        <w:t xml:space="preserve"> respiratory tract infection in the SC group compared to </w:t>
      </w:r>
      <w:r>
        <w:t xml:space="preserve">the </w:t>
      </w:r>
      <w:r w:rsidRPr="00596EE0">
        <w:t>IV</w:t>
      </w:r>
      <w:r>
        <w:t xml:space="preserve"> group</w:t>
      </w:r>
      <w:r w:rsidRPr="00596EE0">
        <w:t>.</w:t>
      </w:r>
    </w:p>
    <w:p w14:paraId="690EE6D1" w14:textId="77777777" w:rsidR="009D3984" w:rsidRPr="00596EE0" w:rsidRDefault="009D3984" w:rsidP="009D3984">
      <w:r w:rsidRPr="00596EE0">
        <w:t>A higher incidence of AEs in females was noted, although the reverse was seen for SAEs.</w:t>
      </w:r>
    </w:p>
    <w:p w14:paraId="690EE6D2" w14:textId="77777777" w:rsidR="009D3984" w:rsidRPr="00596EE0" w:rsidRDefault="009D3984" w:rsidP="009D3984">
      <w:r w:rsidRPr="00596EE0">
        <w:t>A safety benefit or trend to benefit (for example, as could potentially be seen with immunogenicity) was not seen with the different route of administration.</w:t>
      </w:r>
    </w:p>
    <w:p w14:paraId="690EE6D3" w14:textId="73D1DDCC" w:rsidR="009D3984" w:rsidRPr="00596EE0" w:rsidRDefault="009D3984" w:rsidP="009D3984">
      <w:r w:rsidRPr="00596EE0">
        <w:t xml:space="preserve">In the BP22333 study, a much higher incidence of </w:t>
      </w:r>
      <w:r>
        <w:t>a</w:t>
      </w:r>
      <w:r w:rsidRPr="00596EE0">
        <w:rPr>
          <w:rFonts w:asciiTheme="minorHAnsi" w:hAnsiTheme="minorHAnsi"/>
        </w:rPr>
        <w:t xml:space="preserve">dministration related reactions </w:t>
      </w:r>
      <w:r w:rsidRPr="003D2BA1">
        <w:rPr>
          <w:rFonts w:asciiTheme="minorHAnsi" w:hAnsiTheme="minorHAnsi"/>
        </w:rPr>
        <w:t>(</w:t>
      </w:r>
      <w:r w:rsidRPr="003D2BA1">
        <w:t>ARR</w:t>
      </w:r>
      <w:r w:rsidRPr="00111EDD">
        <w:t>)</w:t>
      </w:r>
      <w:r w:rsidRPr="00596EE0">
        <w:t xml:space="preserve"> was seen.</w:t>
      </w:r>
    </w:p>
    <w:p w14:paraId="690EE6D4" w14:textId="1D02DE7E" w:rsidR="009D3984" w:rsidRPr="00596EE0" w:rsidRDefault="009D3984" w:rsidP="009D3984">
      <w:pPr>
        <w:pStyle w:val="Heading3"/>
        <w:rPr>
          <w:rFonts w:eastAsia="Cambria"/>
        </w:rPr>
      </w:pPr>
      <w:bookmarkStart w:id="110" w:name="_Toc452532780"/>
      <w:bookmarkStart w:id="111" w:name="_Toc474934807"/>
      <w:r w:rsidRPr="00596EE0">
        <w:rPr>
          <w:rFonts w:eastAsia="Cambria"/>
        </w:rPr>
        <w:t xml:space="preserve">First </w:t>
      </w:r>
      <w:r w:rsidR="00630BBC" w:rsidRPr="00596EE0">
        <w:rPr>
          <w:rFonts w:eastAsia="Cambria"/>
        </w:rPr>
        <w:t>round benefit-risk assessment</w:t>
      </w:r>
      <w:bookmarkEnd w:id="110"/>
      <w:bookmarkEnd w:id="111"/>
    </w:p>
    <w:p w14:paraId="690EE6D5" w14:textId="77777777" w:rsidR="009D3984" w:rsidRDefault="009D3984" w:rsidP="009D3984">
      <w:pPr>
        <w:pStyle w:val="Heading4"/>
      </w:pPr>
      <w:r w:rsidRPr="00596EE0">
        <w:t>First round assessment of benefits</w:t>
      </w:r>
    </w:p>
    <w:p w14:paraId="690EE6D6" w14:textId="77777777" w:rsidR="009D3984" w:rsidRDefault="009D3984" w:rsidP="009D3984">
      <w:r w:rsidRPr="00480110">
        <w:t>The benefits of SC rituximab in</w:t>
      </w:r>
      <w:r>
        <w:t xml:space="preserve"> the proposed usage of CLL are:</w:t>
      </w:r>
    </w:p>
    <w:p w14:paraId="690EE6D7" w14:textId="77777777" w:rsidR="009D3984" w:rsidRDefault="009D3984" w:rsidP="00341704">
      <w:pPr>
        <w:pStyle w:val="ListBullet"/>
        <w:numPr>
          <w:ilvl w:val="0"/>
          <w:numId w:val="1"/>
        </w:numPr>
      </w:pPr>
      <w:r>
        <w:t>A</w:t>
      </w:r>
      <w:r w:rsidRPr="00480110">
        <w:t>n alternative mode of admi</w:t>
      </w:r>
      <w:r>
        <w:t>nistration.</w:t>
      </w:r>
    </w:p>
    <w:p w14:paraId="690EE6D8" w14:textId="0D3B2777" w:rsidR="009D3984" w:rsidRPr="00480110" w:rsidRDefault="009D3984" w:rsidP="009D3984">
      <w:r w:rsidRPr="00480110">
        <w:t xml:space="preserve">The data is early and a potential inferior effect on PFS </w:t>
      </w:r>
      <w:r w:rsidRPr="007003CC">
        <w:t>and OS is possible</w:t>
      </w:r>
      <w:r w:rsidR="001545AC" w:rsidRPr="007003CC">
        <w:rPr>
          <w:vertAlign w:val="superscript"/>
        </w:rPr>
        <w:fldChar w:fldCharType="begin"/>
      </w:r>
      <w:r w:rsidR="001545AC" w:rsidRPr="007003CC">
        <w:rPr>
          <w:vertAlign w:val="superscript"/>
        </w:rPr>
        <w:instrText xml:space="preserve"> NOTEREF _Ref473110308 \h </w:instrText>
      </w:r>
      <w:r w:rsidR="007003CC">
        <w:rPr>
          <w:vertAlign w:val="superscript"/>
        </w:rPr>
        <w:instrText xml:space="preserve"> \* MERGEFORMAT </w:instrText>
      </w:r>
      <w:r w:rsidR="001545AC" w:rsidRPr="007003CC">
        <w:rPr>
          <w:vertAlign w:val="superscript"/>
        </w:rPr>
      </w:r>
      <w:r w:rsidR="001545AC" w:rsidRPr="007003CC">
        <w:rPr>
          <w:vertAlign w:val="superscript"/>
        </w:rPr>
        <w:fldChar w:fldCharType="separate"/>
      </w:r>
      <w:r w:rsidR="003E5733">
        <w:rPr>
          <w:vertAlign w:val="superscript"/>
        </w:rPr>
        <w:t>6</w:t>
      </w:r>
      <w:r w:rsidR="001545AC" w:rsidRPr="007003CC">
        <w:rPr>
          <w:vertAlign w:val="superscript"/>
        </w:rPr>
        <w:fldChar w:fldCharType="end"/>
      </w:r>
      <w:r w:rsidRPr="007003CC">
        <w:t>.</w:t>
      </w:r>
    </w:p>
    <w:p w14:paraId="690EE6D9" w14:textId="70214C12" w:rsidR="009D3984" w:rsidRPr="005E59C1" w:rsidRDefault="009D3984" w:rsidP="009D3984">
      <w:r w:rsidRPr="00480110">
        <w:t>There has been no benefit demonstrated in the request to move the therapy from 3 to 2 months</w:t>
      </w:r>
      <w:r w:rsidR="008B0762">
        <w:t xml:space="preserve"> in previously untreated maintenance NHL patients</w:t>
      </w:r>
      <w:r>
        <w:t>.</w:t>
      </w:r>
    </w:p>
    <w:p w14:paraId="690EE6DA" w14:textId="77777777" w:rsidR="009D3984" w:rsidRDefault="009D3984" w:rsidP="009D3984">
      <w:pPr>
        <w:pStyle w:val="Heading4"/>
      </w:pPr>
      <w:r w:rsidRPr="00596EE0">
        <w:t>First round assessment of risks</w:t>
      </w:r>
    </w:p>
    <w:p w14:paraId="690EE6DB" w14:textId="77777777" w:rsidR="009D3984" w:rsidRDefault="009D3984" w:rsidP="009D3984">
      <w:r w:rsidRPr="00480110">
        <w:t>The risks of SC ritux</w:t>
      </w:r>
      <w:r>
        <w:t>imab in the proposed usage are:</w:t>
      </w:r>
    </w:p>
    <w:p w14:paraId="690EE6DC" w14:textId="77777777" w:rsidR="009D3984" w:rsidRPr="00480110" w:rsidRDefault="009D3984" w:rsidP="00341704">
      <w:pPr>
        <w:pStyle w:val="ListBullet"/>
        <w:numPr>
          <w:ilvl w:val="0"/>
          <w:numId w:val="1"/>
        </w:numPr>
      </w:pPr>
      <w:r w:rsidRPr="00480110">
        <w:t>Higher incidence of AEs especially ARRs.</w:t>
      </w:r>
    </w:p>
    <w:p w14:paraId="690EE6DD" w14:textId="26D74B98" w:rsidR="009D3984" w:rsidRPr="00480110" w:rsidRDefault="009D3984" w:rsidP="009D3984">
      <w:pPr>
        <w:rPr>
          <w:rFonts w:cs="Arial"/>
          <w:color w:val="000000"/>
        </w:rPr>
      </w:pPr>
      <w:r w:rsidRPr="00480110">
        <w:rPr>
          <w:rFonts w:cs="Arial"/>
          <w:color w:val="000000"/>
        </w:rPr>
        <w:t>Reactions of any grade were reported with higher incidence in the rituximab SC arm (36/85 patients [42%]) compared with the rituximab IV arm (2/89 patients [2%])</w:t>
      </w:r>
      <w:r w:rsidR="00C069E9">
        <w:rPr>
          <w:rFonts w:cs="Arial"/>
          <w:color w:val="000000"/>
        </w:rPr>
        <w:t xml:space="preserve"> in CLL</w:t>
      </w:r>
      <w:r>
        <w:rPr>
          <w:rFonts w:cs="Arial"/>
          <w:color w:val="000000"/>
        </w:rPr>
        <w:t>.</w:t>
      </w:r>
    </w:p>
    <w:p w14:paraId="690EE6DE" w14:textId="77777777" w:rsidR="009D3984" w:rsidRPr="00480110" w:rsidRDefault="009D3984" w:rsidP="009D3984">
      <w:pPr>
        <w:rPr>
          <w:rFonts w:cs="Arial"/>
          <w:color w:val="000000"/>
        </w:rPr>
      </w:pPr>
      <w:r w:rsidRPr="00480110">
        <w:rPr>
          <w:rFonts w:cs="Arial"/>
          <w:color w:val="000000"/>
        </w:rPr>
        <w:t xml:space="preserve">Higher rates of injection site erythema, injection site pain, injection site swelling and injection site bruising compared to the </w:t>
      </w:r>
      <w:r>
        <w:rPr>
          <w:rFonts w:cs="Arial"/>
          <w:color w:val="000000"/>
        </w:rPr>
        <w:t>IV</w:t>
      </w:r>
      <w:r w:rsidRPr="00480110">
        <w:rPr>
          <w:rFonts w:cs="Arial"/>
          <w:color w:val="000000"/>
        </w:rPr>
        <w:t xml:space="preserve"> route.</w:t>
      </w:r>
    </w:p>
    <w:p w14:paraId="690EE6DF" w14:textId="19C7854E" w:rsidR="009D3984" w:rsidRPr="008F7EFC" w:rsidRDefault="009D3984" w:rsidP="009D3984">
      <w:pPr>
        <w:rPr>
          <w:rFonts w:cs="Arial"/>
          <w:color w:val="000000"/>
        </w:rPr>
      </w:pPr>
      <w:r w:rsidRPr="00062358">
        <w:rPr>
          <w:rFonts w:cs="Arial"/>
          <w:color w:val="000000"/>
        </w:rPr>
        <w:t xml:space="preserve">Of the 4 deaths which </w:t>
      </w:r>
      <w:r>
        <w:rPr>
          <w:rFonts w:cs="Arial"/>
          <w:color w:val="000000"/>
        </w:rPr>
        <w:t>were</w:t>
      </w:r>
      <w:r w:rsidRPr="00062358">
        <w:rPr>
          <w:rFonts w:cs="Arial"/>
          <w:color w:val="000000"/>
        </w:rPr>
        <w:t xml:space="preserve"> judge</w:t>
      </w:r>
      <w:r>
        <w:rPr>
          <w:rFonts w:cs="Arial"/>
          <w:color w:val="000000"/>
        </w:rPr>
        <w:t>d</w:t>
      </w:r>
      <w:r w:rsidRPr="00062358">
        <w:rPr>
          <w:rFonts w:cs="Arial"/>
          <w:color w:val="000000"/>
        </w:rPr>
        <w:t xml:space="preserve"> as ‘treatment related’, the two in the SC arm were judged as related to treatment (PML and Herpes Zoster).</w:t>
      </w:r>
    </w:p>
    <w:p w14:paraId="690EE6E0" w14:textId="77777777" w:rsidR="009D3984" w:rsidRDefault="009D3984" w:rsidP="009D3984">
      <w:pPr>
        <w:pStyle w:val="Heading4"/>
      </w:pPr>
      <w:r w:rsidRPr="00596EE0">
        <w:t>First round assessment of benefit-risk balance</w:t>
      </w:r>
    </w:p>
    <w:p w14:paraId="690EE6E1" w14:textId="6C783D66" w:rsidR="009D3984" w:rsidRPr="00480110" w:rsidRDefault="009D3984" w:rsidP="009D3984">
      <w:r w:rsidRPr="00480110">
        <w:t xml:space="preserve">Overall, the </w:t>
      </w:r>
      <w:r>
        <w:t>SC</w:t>
      </w:r>
      <w:r w:rsidRPr="00480110">
        <w:t xml:space="preserve"> route appears to have a similar effect on some of the surrogates of efficacy (such as tumour response)</w:t>
      </w:r>
      <w:r>
        <w:t xml:space="preserve">. </w:t>
      </w:r>
      <w:r w:rsidRPr="00480110">
        <w:t>Whether or not this translates into as good as, better or worse PFS or OS is unknown</w:t>
      </w:r>
      <w:bookmarkStart w:id="112" w:name="_Ref473110308"/>
      <w:r w:rsidR="00A4277F">
        <w:rPr>
          <w:rStyle w:val="FootnoteReference"/>
        </w:rPr>
        <w:footnoteReference w:id="7"/>
      </w:r>
      <w:bookmarkEnd w:id="112"/>
      <w:r w:rsidRPr="00480110">
        <w:t>.</w:t>
      </w:r>
    </w:p>
    <w:p w14:paraId="690EE6E2" w14:textId="77777777" w:rsidR="009D3984" w:rsidRPr="00480110" w:rsidRDefault="009D3984" w:rsidP="009D3984">
      <w:r w:rsidRPr="00480110">
        <w:lastRenderedPageBreak/>
        <w:t xml:space="preserve">The AE profile is on balance worse, with higher incidences of AEs particularly local discomfort and erythema and ARRs. </w:t>
      </w:r>
      <w:r>
        <w:t xml:space="preserve">The sponsor’s </w:t>
      </w:r>
      <w:r w:rsidRPr="00480110">
        <w:t xml:space="preserve">statement that SC could potentially be more convenient was not evidenced. This is unlikely if the other drugs are given </w:t>
      </w:r>
      <w:r>
        <w:t>IV</w:t>
      </w:r>
      <w:r w:rsidRPr="00480110">
        <w:t>, however may be of interest if these drugs are only given orally.</w:t>
      </w:r>
    </w:p>
    <w:p w14:paraId="690EE6E3" w14:textId="2A30B811" w:rsidR="009D3984" w:rsidRPr="00480110" w:rsidRDefault="009D3984" w:rsidP="009D3984">
      <w:r w:rsidRPr="00480110">
        <w:t>Thus on balance</w:t>
      </w:r>
      <w:r>
        <w:t>,</w:t>
      </w:r>
      <w:r w:rsidRPr="00480110">
        <w:t xml:space="preserve"> the benefit-risk balance is currently unfavourable for the SC formulation in CLL but could become favourable with PFS or OS data</w:t>
      </w:r>
      <w:r w:rsidR="007003CC" w:rsidRPr="007003CC">
        <w:rPr>
          <w:vertAlign w:val="superscript"/>
        </w:rPr>
        <w:fldChar w:fldCharType="begin"/>
      </w:r>
      <w:r w:rsidR="007003CC" w:rsidRPr="007003CC">
        <w:rPr>
          <w:vertAlign w:val="superscript"/>
        </w:rPr>
        <w:instrText xml:space="preserve"> NOTEREF _Ref473110308 \h  \* MERGEFORMAT </w:instrText>
      </w:r>
      <w:r w:rsidR="007003CC" w:rsidRPr="007003CC">
        <w:rPr>
          <w:vertAlign w:val="superscript"/>
        </w:rPr>
      </w:r>
      <w:r w:rsidR="007003CC" w:rsidRPr="007003CC">
        <w:rPr>
          <w:vertAlign w:val="superscript"/>
        </w:rPr>
        <w:fldChar w:fldCharType="separate"/>
      </w:r>
      <w:r w:rsidR="003E5733">
        <w:rPr>
          <w:vertAlign w:val="superscript"/>
        </w:rPr>
        <w:t>6</w:t>
      </w:r>
      <w:r w:rsidR="007003CC" w:rsidRPr="007003CC">
        <w:rPr>
          <w:vertAlign w:val="superscript"/>
        </w:rPr>
        <w:fldChar w:fldCharType="end"/>
      </w:r>
      <w:r w:rsidRPr="00480110">
        <w:t>.</w:t>
      </w:r>
    </w:p>
    <w:p w14:paraId="690EE6E4" w14:textId="23CCD454" w:rsidR="009D3984" w:rsidRPr="008F7EFC" w:rsidRDefault="009D3984" w:rsidP="009D3984">
      <w:r w:rsidRPr="00480110">
        <w:t>The evidence to support the request to shorten dosing from 3 to 2 months was noted.</w:t>
      </w:r>
      <w:bookmarkStart w:id="113" w:name="_Ref474152732"/>
      <w:r w:rsidR="006F3B69">
        <w:rPr>
          <w:rStyle w:val="FootnoteReference"/>
        </w:rPr>
        <w:footnoteReference w:id="8"/>
      </w:r>
      <w:bookmarkEnd w:id="113"/>
      <w:r w:rsidRPr="00480110">
        <w:t xml:space="preserve"> Further</w:t>
      </w:r>
      <w:r>
        <w:t>more, the</w:t>
      </w:r>
      <w:r w:rsidRPr="00480110">
        <w:t xml:space="preserve"> simulations suggested </w:t>
      </w:r>
      <w:r>
        <w:t xml:space="preserve">that </w:t>
      </w:r>
      <w:r w:rsidRPr="00480110">
        <w:t>accumulation may be an issue with 2 monthly dosing of this drug.</w:t>
      </w:r>
    </w:p>
    <w:p w14:paraId="690EE6E5" w14:textId="77777777" w:rsidR="009D3984" w:rsidRDefault="009D3984" w:rsidP="009D3984">
      <w:pPr>
        <w:pStyle w:val="Heading3"/>
        <w:rPr>
          <w:rFonts w:eastAsia="Cambria"/>
        </w:rPr>
      </w:pPr>
      <w:bookmarkStart w:id="114" w:name="_Toc452532781"/>
      <w:bookmarkStart w:id="115" w:name="_Toc474934808"/>
      <w:r w:rsidRPr="00596EE0">
        <w:rPr>
          <w:rFonts w:eastAsia="Cambria"/>
        </w:rPr>
        <w:t xml:space="preserve">First </w:t>
      </w:r>
      <w:r>
        <w:rPr>
          <w:rFonts w:eastAsia="Cambria"/>
        </w:rPr>
        <w:t>r</w:t>
      </w:r>
      <w:r w:rsidRPr="00596EE0">
        <w:rPr>
          <w:rFonts w:eastAsia="Cambria"/>
        </w:rPr>
        <w:t xml:space="preserve">ound </w:t>
      </w:r>
      <w:r>
        <w:rPr>
          <w:rFonts w:eastAsia="Cambria"/>
        </w:rPr>
        <w:t>r</w:t>
      </w:r>
      <w:r w:rsidRPr="00596EE0">
        <w:rPr>
          <w:rFonts w:eastAsia="Cambria"/>
        </w:rPr>
        <w:t xml:space="preserve">ecommendation </w:t>
      </w:r>
      <w:r>
        <w:rPr>
          <w:rFonts w:eastAsia="Cambria"/>
        </w:rPr>
        <w:t>r</w:t>
      </w:r>
      <w:r w:rsidRPr="00596EE0">
        <w:rPr>
          <w:rFonts w:eastAsia="Cambria"/>
        </w:rPr>
        <w:t xml:space="preserve">egarding </w:t>
      </w:r>
      <w:r>
        <w:rPr>
          <w:rFonts w:eastAsia="Cambria"/>
        </w:rPr>
        <w:t>a</w:t>
      </w:r>
      <w:r w:rsidRPr="00596EE0">
        <w:rPr>
          <w:rFonts w:eastAsia="Cambria"/>
        </w:rPr>
        <w:t>uthorisation</w:t>
      </w:r>
      <w:bookmarkEnd w:id="114"/>
      <w:bookmarkEnd w:id="115"/>
    </w:p>
    <w:p w14:paraId="690EE6E6" w14:textId="77777777" w:rsidR="009D3984" w:rsidRPr="00480110" w:rsidRDefault="009D3984" w:rsidP="00341704">
      <w:pPr>
        <w:pStyle w:val="ListBullet"/>
        <w:numPr>
          <w:ilvl w:val="0"/>
          <w:numId w:val="1"/>
        </w:numPr>
      </w:pPr>
      <w:r w:rsidRPr="00480110">
        <w:t>Unfavourable in the 160</w:t>
      </w:r>
      <w:r>
        <w:t>0 mg</w:t>
      </w:r>
      <w:r w:rsidRPr="00480110">
        <w:t xml:space="preserve"> dose for CLL.</w:t>
      </w:r>
    </w:p>
    <w:p w14:paraId="690EE6E7" w14:textId="0D093AE4" w:rsidR="009D3984" w:rsidRPr="00480110" w:rsidRDefault="009D3984" w:rsidP="00341704">
      <w:pPr>
        <w:pStyle w:val="ListBullet"/>
        <w:numPr>
          <w:ilvl w:val="0"/>
          <w:numId w:val="1"/>
        </w:numPr>
      </w:pPr>
      <w:r w:rsidRPr="00480110">
        <w:t xml:space="preserve">Lack of data to support shortening the </w:t>
      </w:r>
      <w:r w:rsidR="00A4277F">
        <w:t xml:space="preserve">maintenance </w:t>
      </w:r>
      <w:r w:rsidRPr="00480110">
        <w:t>course of therapy.</w:t>
      </w:r>
      <w:r w:rsidR="006F3B69" w:rsidRPr="005B0EEE">
        <w:rPr>
          <w:vertAlign w:val="superscript"/>
        </w:rPr>
        <w:fldChar w:fldCharType="begin"/>
      </w:r>
      <w:r w:rsidR="006F3B69" w:rsidRPr="005B0EEE">
        <w:rPr>
          <w:vertAlign w:val="superscript"/>
        </w:rPr>
        <w:instrText xml:space="preserve"> NOTEREF _Ref474152732 \h </w:instrText>
      </w:r>
      <w:r w:rsidR="006F3B69">
        <w:rPr>
          <w:vertAlign w:val="superscript"/>
        </w:rPr>
        <w:instrText xml:space="preserve"> \* MERGEFORMAT </w:instrText>
      </w:r>
      <w:r w:rsidR="006F3B69" w:rsidRPr="005B0EEE">
        <w:rPr>
          <w:vertAlign w:val="superscript"/>
        </w:rPr>
      </w:r>
      <w:r w:rsidR="006F3B69" w:rsidRPr="005B0EEE">
        <w:rPr>
          <w:vertAlign w:val="superscript"/>
        </w:rPr>
        <w:fldChar w:fldCharType="separate"/>
      </w:r>
      <w:r w:rsidR="003E5733">
        <w:rPr>
          <w:vertAlign w:val="superscript"/>
        </w:rPr>
        <w:t>7</w:t>
      </w:r>
      <w:r w:rsidR="006F3B69" w:rsidRPr="005B0EEE">
        <w:rPr>
          <w:vertAlign w:val="superscript"/>
        </w:rPr>
        <w:fldChar w:fldCharType="end"/>
      </w:r>
    </w:p>
    <w:p w14:paraId="690EE6E8" w14:textId="6DBF4C5B" w:rsidR="009D3984" w:rsidRPr="008F7EFC" w:rsidRDefault="009D3984" w:rsidP="00341704">
      <w:pPr>
        <w:pStyle w:val="ListBullet"/>
        <w:numPr>
          <w:ilvl w:val="0"/>
          <w:numId w:val="1"/>
        </w:numPr>
        <w:rPr>
          <w:lang w:eastAsia="ja-JP"/>
        </w:rPr>
      </w:pPr>
      <w:r w:rsidRPr="00480110">
        <w:t>Unfavourable for the reduction of dosing interval</w:t>
      </w:r>
      <w:r w:rsidR="00C56C6E">
        <w:t xml:space="preserve"> for NHL maintenance </w:t>
      </w:r>
      <w:r w:rsidRPr="00480110">
        <w:t>from 3 to 2 months.</w:t>
      </w:r>
    </w:p>
    <w:p w14:paraId="690EE6E9" w14:textId="2EDF0063" w:rsidR="009D3984" w:rsidRDefault="009D3984" w:rsidP="009D3984">
      <w:pPr>
        <w:pStyle w:val="Heading3"/>
        <w:rPr>
          <w:rFonts w:eastAsia="Cambria"/>
        </w:rPr>
      </w:pPr>
      <w:bookmarkStart w:id="116" w:name="_Toc452532782"/>
      <w:bookmarkStart w:id="117" w:name="_Toc474934809"/>
      <w:r w:rsidRPr="00596EE0">
        <w:rPr>
          <w:rFonts w:eastAsia="Cambria"/>
        </w:rPr>
        <w:t xml:space="preserve">Clinical </w:t>
      </w:r>
      <w:r w:rsidR="00630BBC">
        <w:rPr>
          <w:rFonts w:eastAsia="Cambria"/>
        </w:rPr>
        <w:t>q</w:t>
      </w:r>
      <w:r w:rsidRPr="00596EE0">
        <w:rPr>
          <w:rFonts w:eastAsia="Cambria"/>
        </w:rPr>
        <w:t>uestions</w:t>
      </w:r>
      <w:bookmarkEnd w:id="116"/>
      <w:bookmarkEnd w:id="117"/>
    </w:p>
    <w:p w14:paraId="690EE6EA" w14:textId="77777777" w:rsidR="009D3984" w:rsidRPr="0054334A" w:rsidRDefault="009D3984" w:rsidP="00F60C34">
      <w:pPr>
        <w:pStyle w:val="Numberbullet0"/>
        <w:numPr>
          <w:ilvl w:val="0"/>
          <w:numId w:val="20"/>
        </w:numPr>
      </w:pPr>
      <w:r w:rsidRPr="001F40CF">
        <w:t>There was no evidence to show that there was an unmet need for the SC route of administration</w:t>
      </w:r>
      <w:r>
        <w:t>. T</w:t>
      </w:r>
      <w:r w:rsidRPr="001F40CF">
        <w:t xml:space="preserve">his is especially important given that patients already have </w:t>
      </w:r>
      <w:r w:rsidRPr="00F62321">
        <w:t>IV access (for the other concomitant chemotherapies)</w:t>
      </w:r>
      <w:r>
        <w:t xml:space="preserve"> </w:t>
      </w:r>
      <w:r w:rsidRPr="00F62321">
        <w:t xml:space="preserve">and that there are perceived issues with adding a bolus of fluid into the SC tissues of an already unwell population group currently having </w:t>
      </w:r>
      <w:r w:rsidRPr="00C002A1">
        <w:t>IV</w:t>
      </w:r>
      <w:r w:rsidRPr="00955928">
        <w:t xml:space="preserve"> therapy anyway. Can the sponsor</w:t>
      </w:r>
      <w:r w:rsidRPr="0054334A">
        <w:t xml:space="preserve"> please clarify the need for this route of administration?</w:t>
      </w:r>
    </w:p>
    <w:p w14:paraId="690EE6EB" w14:textId="77777777" w:rsidR="009D3984" w:rsidRPr="009E5047" w:rsidRDefault="009D3984" w:rsidP="00F60C34">
      <w:pPr>
        <w:pStyle w:val="Numberbullet0"/>
        <w:numPr>
          <w:ilvl w:val="0"/>
          <w:numId w:val="17"/>
        </w:numPr>
        <w:ind w:left="425"/>
      </w:pPr>
      <w:r w:rsidRPr="00140F7E">
        <w:t xml:space="preserve">Can </w:t>
      </w:r>
      <w:r w:rsidRPr="0093530E">
        <w:t>the sponsor summarise the numbers of death with SC use likely or highly likely to be related to drug use since its availability for use in other conditions (</w:t>
      </w:r>
      <w:r w:rsidRPr="009E5047">
        <w:t>for example, NHL) occurred?</w:t>
      </w:r>
    </w:p>
    <w:p w14:paraId="690EE6EC" w14:textId="77777777" w:rsidR="009D3984" w:rsidRPr="005B356A" w:rsidRDefault="009D3984" w:rsidP="00F60C34">
      <w:pPr>
        <w:pStyle w:val="Numberbullet0"/>
        <w:numPr>
          <w:ilvl w:val="0"/>
          <w:numId w:val="17"/>
        </w:numPr>
        <w:ind w:left="425"/>
      </w:pPr>
      <w:r w:rsidRPr="009E5047">
        <w:t xml:space="preserve">Information on Study MO18264 to support the increased frequency of dosing and results from the Study </w:t>
      </w:r>
      <w:r>
        <w:t>M</w:t>
      </w:r>
      <w:r w:rsidRPr="009E5047">
        <w:t>l17102 was not able to be located</w:t>
      </w:r>
      <w:r w:rsidR="0067508B">
        <w:t>. C</w:t>
      </w:r>
      <w:r w:rsidRPr="009E5047">
        <w:t>an the sponsor</w:t>
      </w:r>
      <w:r w:rsidRPr="005B356A">
        <w:t xml:space="preserve"> please provide those?</w:t>
      </w:r>
    </w:p>
    <w:p w14:paraId="690EE6ED" w14:textId="77777777" w:rsidR="009D3984" w:rsidRPr="001F40CF" w:rsidRDefault="009D3984" w:rsidP="00F60C34">
      <w:pPr>
        <w:pStyle w:val="Numberbullet0"/>
        <w:numPr>
          <w:ilvl w:val="0"/>
          <w:numId w:val="17"/>
        </w:numPr>
        <w:ind w:left="425"/>
      </w:pPr>
      <w:r w:rsidRPr="005C5798">
        <w:t>The two questions on patient and nurse preference appeared explora</w:t>
      </w:r>
      <w:r w:rsidRPr="00FD2616">
        <w:t>tory. Can the sponsor</w:t>
      </w:r>
      <w:r w:rsidRPr="00472BA1">
        <w:t xml:space="preserve"> provide information on the validation (internal and external) of the survey?</w:t>
      </w:r>
    </w:p>
    <w:p w14:paraId="690EE6EE" w14:textId="77777777" w:rsidR="009D3984" w:rsidRPr="001F40CF" w:rsidRDefault="009D3984" w:rsidP="00F60C34">
      <w:pPr>
        <w:pStyle w:val="Numberbullet0"/>
        <w:numPr>
          <w:ilvl w:val="0"/>
          <w:numId w:val="17"/>
        </w:numPr>
        <w:ind w:left="425"/>
      </w:pPr>
      <w:r w:rsidRPr="00FD2616">
        <w:t>Comparative figures between the two groups for the Part 2 data PD endpoint of B-cell depletion were not available</w:t>
      </w:r>
      <w:r>
        <w:t>.</w:t>
      </w:r>
      <w:r w:rsidRPr="00FD2616">
        <w:t xml:space="preserve"> Can this be provided? Further the relationship of B-cell depletion to PK parameters</w:t>
      </w:r>
      <w:r>
        <w:t xml:space="preserve"> is requested</w:t>
      </w:r>
      <w:r w:rsidRPr="00FD2616">
        <w:t>.</w:t>
      </w:r>
    </w:p>
    <w:p w14:paraId="690EE6EF" w14:textId="77777777" w:rsidR="009D3984" w:rsidRPr="001F40CF" w:rsidRDefault="009D3984" w:rsidP="00F60C34">
      <w:pPr>
        <w:pStyle w:val="Numberbullet0"/>
        <w:numPr>
          <w:ilvl w:val="0"/>
          <w:numId w:val="17"/>
        </w:numPr>
        <w:ind w:left="425"/>
      </w:pPr>
      <w:r w:rsidRPr="00FD2616">
        <w:t>The relationship of CR to patient relevant outcomes such as PFS and OS was not provided</w:t>
      </w:r>
      <w:r>
        <w:t>. C</w:t>
      </w:r>
      <w:r w:rsidRPr="001F40CF">
        <w:t>an the sponsor provide this please?</w:t>
      </w:r>
    </w:p>
    <w:p w14:paraId="690EE6F0" w14:textId="77777777" w:rsidR="009D3984" w:rsidRPr="00C002A1" w:rsidRDefault="009D3984" w:rsidP="00F60C34">
      <w:pPr>
        <w:pStyle w:val="Numberbullet0"/>
        <w:numPr>
          <w:ilvl w:val="0"/>
          <w:numId w:val="17"/>
        </w:numPr>
        <w:ind w:left="425"/>
      </w:pPr>
      <w:r w:rsidRPr="00F62321">
        <w:t>Noting the differences in AEs between men and women, can the sponsor</w:t>
      </w:r>
      <w:r w:rsidRPr="00C002A1">
        <w:t xml:space="preserve"> link these events to AUC data?</w:t>
      </w:r>
    </w:p>
    <w:p w14:paraId="690EE6F1" w14:textId="77777777" w:rsidR="009D3984" w:rsidRPr="001F40CF" w:rsidRDefault="009D3984" w:rsidP="00F60C34">
      <w:pPr>
        <w:pStyle w:val="Numberbullet0"/>
        <w:numPr>
          <w:ilvl w:val="0"/>
          <w:numId w:val="17"/>
        </w:numPr>
        <w:ind w:left="425"/>
      </w:pPr>
      <w:r w:rsidRPr="00955928">
        <w:t>Please provide evidence to link the PK parameters (trough and AUC) to efficacy</w:t>
      </w:r>
      <w:r>
        <w:t>.</w:t>
      </w:r>
    </w:p>
    <w:p w14:paraId="690EE6F2" w14:textId="77777777" w:rsidR="009D3984" w:rsidRPr="001F40CF" w:rsidRDefault="009D3984" w:rsidP="00F60C34">
      <w:pPr>
        <w:pStyle w:val="Numberbullet0"/>
        <w:numPr>
          <w:ilvl w:val="0"/>
          <w:numId w:val="17"/>
        </w:numPr>
        <w:ind w:left="425"/>
      </w:pPr>
      <w:r w:rsidRPr="001F40CF">
        <w:t>Please provide information on evaluation and interpretation of the antibody data</w:t>
      </w:r>
      <w:r>
        <w:t>.</w:t>
      </w:r>
    </w:p>
    <w:p w14:paraId="690EE6F3" w14:textId="77777777" w:rsidR="009D3984" w:rsidRPr="00F62321" w:rsidRDefault="009D3984" w:rsidP="00F60C34">
      <w:pPr>
        <w:pStyle w:val="Numberbullet0"/>
        <w:numPr>
          <w:ilvl w:val="0"/>
          <w:numId w:val="17"/>
        </w:numPr>
        <w:ind w:left="425"/>
      </w:pPr>
      <w:r w:rsidRPr="00F62321">
        <w:lastRenderedPageBreak/>
        <w:t>Please provide data discussing the clinical significance of log transformed difference in ratio of 1.1 between the SC and IV groups in terms of exposure (although statistically significant).</w:t>
      </w:r>
    </w:p>
    <w:p w14:paraId="690EE6F4" w14:textId="77777777" w:rsidR="009D3984" w:rsidRPr="001F40CF" w:rsidRDefault="009D3984" w:rsidP="00F60C34">
      <w:pPr>
        <w:pStyle w:val="Numberbullet0"/>
        <w:numPr>
          <w:ilvl w:val="0"/>
          <w:numId w:val="17"/>
        </w:numPr>
        <w:ind w:left="425"/>
      </w:pPr>
      <w:r w:rsidRPr="00C002A1">
        <w:t xml:space="preserve"> </w:t>
      </w:r>
      <w:r w:rsidRPr="00955928">
        <w:t xml:space="preserve">MO18264 was not submitted with this </w:t>
      </w:r>
      <w:r>
        <w:t>a</w:t>
      </w:r>
      <w:r w:rsidRPr="001F40CF">
        <w:t xml:space="preserve">pplication. Can </w:t>
      </w:r>
      <w:r>
        <w:t>it</w:t>
      </w:r>
      <w:r w:rsidRPr="001F40CF">
        <w:t xml:space="preserve"> be provided please?</w:t>
      </w:r>
    </w:p>
    <w:p w14:paraId="690EE6F5" w14:textId="77777777" w:rsidR="009D3984" w:rsidRPr="00C002A1" w:rsidRDefault="009D3984" w:rsidP="00F60C34">
      <w:pPr>
        <w:pStyle w:val="Numberbullet0"/>
        <w:numPr>
          <w:ilvl w:val="0"/>
          <w:numId w:val="17"/>
        </w:numPr>
        <w:ind w:left="425"/>
      </w:pPr>
      <w:r w:rsidRPr="00F62321">
        <w:t xml:space="preserve">The relationship between planned end date, data analysis and data snapshot in the results section was difficult to follow in the </w:t>
      </w:r>
      <w:r>
        <w:t>s</w:t>
      </w:r>
      <w:r w:rsidRPr="00F62321">
        <w:t>tudy report.</w:t>
      </w:r>
    </w:p>
    <w:p w14:paraId="690EE6F6" w14:textId="77777777" w:rsidR="009D3984" w:rsidRPr="001F40CF" w:rsidRDefault="009D3984" w:rsidP="00F60C34">
      <w:pPr>
        <w:pStyle w:val="Numberbullet0"/>
        <w:numPr>
          <w:ilvl w:val="0"/>
          <w:numId w:val="17"/>
        </w:numPr>
        <w:ind w:left="425"/>
      </w:pPr>
      <w:r w:rsidRPr="00955928">
        <w:t>The choice of the 1600 mg</w:t>
      </w:r>
      <w:r w:rsidRPr="0054334A">
        <w:t xml:space="preserve"> dose, using efficacy and safety data was not made clea</w:t>
      </w:r>
      <w:r>
        <w:t>r. The</w:t>
      </w:r>
      <w:r w:rsidRPr="0054334A">
        <w:t xml:space="preserve"> 160</w:t>
      </w:r>
      <w:r w:rsidRPr="00140F7E">
        <w:t>0 mg</w:t>
      </w:r>
      <w:r w:rsidRPr="0093530E">
        <w:t xml:space="preserve"> dose for Part 2 was chosen because it would enable achievement of the primary endpoint</w:t>
      </w:r>
      <w:r>
        <w:t>,</w:t>
      </w:r>
      <w:r w:rsidRPr="0093530E">
        <w:t xml:space="preserve"> that is non</w:t>
      </w:r>
      <w:r>
        <w:t>-</w:t>
      </w:r>
      <w:r w:rsidRPr="001F40CF">
        <w:t xml:space="preserve">inferior </w:t>
      </w:r>
      <w:proofErr w:type="spellStart"/>
      <w:r w:rsidRPr="001F40CF">
        <w:t>C</w:t>
      </w:r>
      <w:r w:rsidRPr="00062358">
        <w:rPr>
          <w:vertAlign w:val="subscript"/>
        </w:rPr>
        <w:t>troughs</w:t>
      </w:r>
      <w:proofErr w:type="spellEnd"/>
      <w:r w:rsidRPr="001F40CF">
        <w:t xml:space="preserve">, but the relative difference </w:t>
      </w:r>
      <w:r>
        <w:t>i</w:t>
      </w:r>
      <w:r w:rsidRPr="001F40CF">
        <w:t xml:space="preserve">n </w:t>
      </w:r>
      <w:r w:rsidRPr="00062358">
        <w:t>C</w:t>
      </w:r>
      <w:r w:rsidRPr="00062358">
        <w:rPr>
          <w:vertAlign w:val="subscript"/>
        </w:rPr>
        <w:t>max</w:t>
      </w:r>
      <w:r w:rsidRPr="001F40CF">
        <w:t xml:space="preserve"> and AUC (safety and efficacy) was not clear</w:t>
      </w:r>
      <w:r>
        <w:t>.</w:t>
      </w:r>
    </w:p>
    <w:p w14:paraId="690EE6F7" w14:textId="77777777" w:rsidR="009D3984" w:rsidRPr="001F40CF" w:rsidRDefault="009D3984" w:rsidP="00F60C34">
      <w:pPr>
        <w:pStyle w:val="Numberbullet0"/>
        <w:numPr>
          <w:ilvl w:val="0"/>
          <w:numId w:val="17"/>
        </w:numPr>
        <w:ind w:left="425"/>
      </w:pPr>
      <w:r>
        <w:t>Please provide e</w:t>
      </w:r>
      <w:r w:rsidRPr="001F40CF">
        <w:t>vidence to show the relationship of SC to IV in term of convenience</w:t>
      </w:r>
      <w:r>
        <w:t>.</w:t>
      </w:r>
    </w:p>
    <w:p w14:paraId="690EE6F8" w14:textId="77777777" w:rsidR="009D3984" w:rsidRPr="00955928" w:rsidRDefault="009D3984" w:rsidP="00F60C34">
      <w:pPr>
        <w:pStyle w:val="Numberbullet0"/>
        <w:numPr>
          <w:ilvl w:val="0"/>
          <w:numId w:val="17"/>
        </w:numPr>
        <w:ind w:left="425"/>
      </w:pPr>
      <w:r w:rsidRPr="00F62321">
        <w:t>The numbers and percentages do not appear to be consistent</w:t>
      </w:r>
      <w:r>
        <w:t>,</w:t>
      </w:r>
      <w:r w:rsidRPr="00F62321">
        <w:t xml:space="preserve"> for exam</w:t>
      </w:r>
      <w:r w:rsidRPr="00C002A1">
        <w:t>ple</w:t>
      </w:r>
      <w:r w:rsidRPr="00955928">
        <w:t xml:space="preserve"> 2 patients is </w:t>
      </w:r>
      <w:r w:rsidR="0067508B">
        <w:t xml:space="preserve">equal to </w:t>
      </w:r>
      <w:r w:rsidRPr="00955928">
        <w:t xml:space="preserve">12% </w:t>
      </w:r>
      <w:r>
        <w:t>but</w:t>
      </w:r>
      <w:r w:rsidR="002C4ACD">
        <w:t xml:space="preserve"> </w:t>
      </w:r>
      <w:r w:rsidRPr="00955928">
        <w:t xml:space="preserve">2 patients is </w:t>
      </w:r>
      <w:r>
        <w:t xml:space="preserve">also </w:t>
      </w:r>
      <w:r w:rsidRPr="00955928">
        <w:t>9%</w:t>
      </w:r>
      <w:r>
        <w:t xml:space="preserve"> </w:t>
      </w:r>
      <w:r w:rsidRPr="00955928">
        <w:t>in the Safety data.</w:t>
      </w:r>
    </w:p>
    <w:p w14:paraId="690EE6F9" w14:textId="77777777" w:rsidR="009D3984" w:rsidRPr="00E10AD8" w:rsidRDefault="009D3984" w:rsidP="00F60C34">
      <w:pPr>
        <w:pStyle w:val="Numberbullet0"/>
        <w:numPr>
          <w:ilvl w:val="0"/>
          <w:numId w:val="17"/>
        </w:numPr>
        <w:ind w:left="425"/>
      </w:pPr>
      <w:r w:rsidRPr="00111EDD">
        <w:t xml:space="preserve">Can </w:t>
      </w:r>
      <w:r w:rsidRPr="00E10AD8">
        <w:t xml:space="preserve">the sponsor please provide information on the relative frequency in incidence of </w:t>
      </w:r>
      <w:r w:rsidRPr="00315511">
        <w:t>human anti-human antibodies (HAHAs)</w:t>
      </w:r>
      <w:r w:rsidR="002C4ACD">
        <w:t xml:space="preserve"> </w:t>
      </w:r>
      <w:r w:rsidRPr="00E10AD8">
        <w:t xml:space="preserve">and </w:t>
      </w:r>
      <w:r w:rsidRPr="00315511">
        <w:t>human anti-chimeric antibodies (HACAs)</w:t>
      </w:r>
      <w:r w:rsidRPr="00E10AD8">
        <w:t xml:space="preserve"> in IV and SC doses?</w:t>
      </w:r>
    </w:p>
    <w:p w14:paraId="690EE6FA" w14:textId="77777777" w:rsidR="009D3984" w:rsidRPr="0093530E" w:rsidRDefault="009D3984" w:rsidP="00F60C34">
      <w:pPr>
        <w:pStyle w:val="Numberbullet0"/>
        <w:numPr>
          <w:ilvl w:val="0"/>
          <w:numId w:val="17"/>
        </w:numPr>
        <w:ind w:left="425"/>
      </w:pPr>
      <w:r w:rsidRPr="0093530E">
        <w:t>Does the sponsor have time-to-event endpoint (PFS, EFS and OS) data for this study yet?</w:t>
      </w:r>
    </w:p>
    <w:p w14:paraId="690EE6FB" w14:textId="5EE13D89" w:rsidR="009D3984" w:rsidRPr="001F40CF" w:rsidRDefault="009D3984" w:rsidP="00F60C34">
      <w:pPr>
        <w:pStyle w:val="Numberbullet0"/>
        <w:numPr>
          <w:ilvl w:val="0"/>
          <w:numId w:val="17"/>
        </w:numPr>
        <w:ind w:left="425"/>
      </w:pPr>
      <w:r w:rsidRPr="00F4025D">
        <w:t xml:space="preserve">Information on Study MO18264 to support the increased frequency of dosing and results from the </w:t>
      </w:r>
      <w:r w:rsidRPr="005B0EEE">
        <w:t>Study M</w:t>
      </w:r>
      <w:r w:rsidR="00A727B9" w:rsidRPr="005B0EEE">
        <w:t>L</w:t>
      </w:r>
      <w:r w:rsidRPr="005B0EEE">
        <w:t>17102</w:t>
      </w:r>
      <w:r w:rsidRPr="001F40CF">
        <w:t xml:space="preserve"> were not able to be located.</w:t>
      </w:r>
    </w:p>
    <w:p w14:paraId="690EE6FC" w14:textId="77777777" w:rsidR="009D3984" w:rsidRPr="008F7EFC" w:rsidRDefault="009D3984" w:rsidP="00F60C34">
      <w:pPr>
        <w:pStyle w:val="Numberbullet0"/>
        <w:numPr>
          <w:ilvl w:val="0"/>
          <w:numId w:val="17"/>
        </w:numPr>
        <w:ind w:left="425"/>
      </w:pPr>
      <w:r w:rsidRPr="00F62321">
        <w:t>Can the sponsor please add incidence and clinical relevance of HAHA and HACA antibodies to the RMP?</w:t>
      </w:r>
    </w:p>
    <w:p w14:paraId="690EE6FD" w14:textId="77777777" w:rsidR="009D3984" w:rsidRPr="00596EE0" w:rsidRDefault="009D3984" w:rsidP="009D3984">
      <w:pPr>
        <w:pStyle w:val="Heading3"/>
        <w:rPr>
          <w:rFonts w:eastAsia="Cambria"/>
        </w:rPr>
      </w:pPr>
      <w:bookmarkStart w:id="118" w:name="_Toc452532783"/>
      <w:bookmarkStart w:id="119" w:name="_Toc474934810"/>
      <w:r w:rsidRPr="00596EE0">
        <w:rPr>
          <w:rFonts w:eastAsia="Cambria"/>
        </w:rPr>
        <w:t xml:space="preserve">Second </w:t>
      </w:r>
      <w:r w:rsidR="009C260F">
        <w:rPr>
          <w:rFonts w:eastAsia="Cambria"/>
        </w:rPr>
        <w:t>round e</w:t>
      </w:r>
      <w:r w:rsidRPr="00596EE0">
        <w:rPr>
          <w:rFonts w:eastAsia="Cambria"/>
        </w:rPr>
        <w:t>valuation of clinical data submitted in response to questions</w:t>
      </w:r>
      <w:bookmarkEnd w:id="118"/>
      <w:bookmarkEnd w:id="119"/>
    </w:p>
    <w:p w14:paraId="690EE6FE" w14:textId="77777777" w:rsidR="009D3984" w:rsidRPr="00596EE0" w:rsidRDefault="009D3984" w:rsidP="009D3984">
      <w:r w:rsidRPr="00596EE0">
        <w:t>The sponsor’s responses and the evaluator’s comments regarding the clinical questions are shown in detail in Attachment 2 to this AusPAR.</w:t>
      </w:r>
    </w:p>
    <w:p w14:paraId="690EE6FF" w14:textId="77777777" w:rsidR="009D3984" w:rsidRPr="00596EE0" w:rsidRDefault="009D3984" w:rsidP="009D3984">
      <w:pPr>
        <w:pStyle w:val="Heading3"/>
        <w:rPr>
          <w:rFonts w:eastAsia="Cambria"/>
        </w:rPr>
      </w:pPr>
      <w:bookmarkStart w:id="120" w:name="_Toc452532784"/>
      <w:bookmarkStart w:id="121" w:name="_Toc474934811"/>
      <w:r w:rsidRPr="00596EE0">
        <w:rPr>
          <w:rFonts w:eastAsia="Cambria"/>
        </w:rPr>
        <w:t xml:space="preserve">Second </w:t>
      </w:r>
      <w:r w:rsidR="009C260F">
        <w:rPr>
          <w:rFonts w:eastAsia="Cambria"/>
        </w:rPr>
        <w:t>r</w:t>
      </w:r>
      <w:r w:rsidRPr="00596EE0">
        <w:rPr>
          <w:rFonts w:eastAsia="Cambria"/>
        </w:rPr>
        <w:t xml:space="preserve">ound </w:t>
      </w:r>
      <w:r w:rsidR="009C260F">
        <w:rPr>
          <w:rFonts w:eastAsia="Cambria"/>
        </w:rPr>
        <w:t>b</w:t>
      </w:r>
      <w:r w:rsidRPr="00596EE0">
        <w:rPr>
          <w:rFonts w:eastAsia="Cambria"/>
        </w:rPr>
        <w:t>enefit-</w:t>
      </w:r>
      <w:r w:rsidR="009C260F">
        <w:rPr>
          <w:rFonts w:eastAsia="Cambria"/>
        </w:rPr>
        <w:t>r</w:t>
      </w:r>
      <w:r w:rsidRPr="00596EE0">
        <w:rPr>
          <w:rFonts w:eastAsia="Cambria"/>
        </w:rPr>
        <w:t xml:space="preserve">isk </w:t>
      </w:r>
      <w:r w:rsidR="009C260F">
        <w:rPr>
          <w:rFonts w:eastAsia="Cambria"/>
        </w:rPr>
        <w:t>a</w:t>
      </w:r>
      <w:r w:rsidRPr="00596EE0">
        <w:rPr>
          <w:rFonts w:eastAsia="Cambria"/>
        </w:rPr>
        <w:t>ssessment</w:t>
      </w:r>
      <w:bookmarkEnd w:id="120"/>
      <w:bookmarkEnd w:id="121"/>
    </w:p>
    <w:p w14:paraId="690EE700" w14:textId="77777777" w:rsidR="009D3984" w:rsidRDefault="009D3984" w:rsidP="009D3984">
      <w:r>
        <w:t>The benefit-risk balance of replacing IV with SC rituximab in CLL is unfavourable. This is based on:</w:t>
      </w:r>
    </w:p>
    <w:p w14:paraId="690EE701" w14:textId="77777777" w:rsidR="009D3984" w:rsidRDefault="009D3984" w:rsidP="00630BBC">
      <w:pPr>
        <w:pStyle w:val="ListBullet2"/>
      </w:pPr>
      <w:r>
        <w:t xml:space="preserve">Unknown relationship between </w:t>
      </w:r>
      <w:r w:rsidRPr="00480110">
        <w:t>C</w:t>
      </w:r>
      <w:r w:rsidRPr="00670BAC">
        <w:rPr>
          <w:vertAlign w:val="subscript"/>
        </w:rPr>
        <w:t>trough</w:t>
      </w:r>
      <w:r>
        <w:t xml:space="preserve"> and PFS and OS in SC formulation</w:t>
      </w:r>
    </w:p>
    <w:p w14:paraId="690EE702" w14:textId="77777777" w:rsidR="009D3984" w:rsidRDefault="009D3984" w:rsidP="00630BBC">
      <w:pPr>
        <w:pStyle w:val="ListBullet2"/>
      </w:pPr>
      <w:r>
        <w:t>Unknown comparison of SC with current therapy (IV rituximab) to PFS and OS</w:t>
      </w:r>
    </w:p>
    <w:p w14:paraId="690EE703" w14:textId="77777777" w:rsidR="009D3984" w:rsidRDefault="009D3984" w:rsidP="00630BBC">
      <w:pPr>
        <w:pStyle w:val="ListBullet2"/>
      </w:pPr>
      <w:r>
        <w:t>Lack of externally and internally validated data showing improvement in Quality of Life (QoL) in patients or healthcare resources in patients having SC administration</w:t>
      </w:r>
    </w:p>
    <w:p w14:paraId="690EE704" w14:textId="77777777" w:rsidR="009D3984" w:rsidRDefault="009D3984" w:rsidP="00630BBC">
      <w:pPr>
        <w:pStyle w:val="ListBullet2"/>
      </w:pPr>
      <w:r>
        <w:t>Shorter time to repopulate B cells in SC compared with IV formulation</w:t>
      </w:r>
    </w:p>
    <w:p w14:paraId="690EE705" w14:textId="2EC140B8" w:rsidR="009D3984" w:rsidRDefault="009D3984" w:rsidP="00630BBC">
      <w:pPr>
        <w:pStyle w:val="ListBullet2"/>
      </w:pPr>
      <w:r>
        <w:t xml:space="preserve">Increased </w:t>
      </w:r>
      <w:r w:rsidRPr="005B0EEE">
        <w:t>dose (</w:t>
      </w:r>
      <w:r w:rsidR="00A727B9" w:rsidRPr="005B0EEE">
        <w:t xml:space="preserve">500 </w:t>
      </w:r>
      <w:r w:rsidRPr="005B0EEE">
        <w:t>mg/m</w:t>
      </w:r>
      <w:r w:rsidRPr="005B0EEE">
        <w:rPr>
          <w:vertAlign w:val="superscript"/>
        </w:rPr>
        <w:t>2</w:t>
      </w:r>
      <w:r w:rsidRPr="005B0EEE">
        <w:t xml:space="preserve"> to 1600</w:t>
      </w:r>
      <w:r>
        <w:t xml:space="preserve"> </w:t>
      </w:r>
      <w:r w:rsidRPr="00480110">
        <w:t>mg</w:t>
      </w:r>
      <w:r>
        <w:t xml:space="preserve"> per cycle of therapy</w:t>
      </w:r>
      <w:r w:rsidR="00394550">
        <w:t xml:space="preserve"> (cycle</w:t>
      </w:r>
      <w:r w:rsidR="005B0EEE">
        <w:t>s</w:t>
      </w:r>
      <w:r w:rsidR="00394550">
        <w:t xml:space="preserve"> 2-6)</w:t>
      </w:r>
      <w:r>
        <w:t>.</w:t>
      </w:r>
    </w:p>
    <w:p w14:paraId="690EE706" w14:textId="57186769" w:rsidR="009D3984" w:rsidRPr="00596EE0" w:rsidRDefault="009D3984" w:rsidP="009D3984">
      <w:pPr>
        <w:rPr>
          <w:lang w:eastAsia="ja-JP"/>
        </w:rPr>
      </w:pPr>
      <w:r>
        <w:t>There is evidence showing benefit of 2 monthly maintenance therapy with IV rituximab, however outcomes with 2 months compared to 3 is not available. Therefore this change in maintenance dose is not recommended due to absence of comparative safety and toxicity evidence.</w:t>
      </w:r>
    </w:p>
    <w:p w14:paraId="690EE707" w14:textId="77777777" w:rsidR="009D3984" w:rsidRPr="00596EE0" w:rsidRDefault="009D3984" w:rsidP="009D3984">
      <w:pPr>
        <w:pStyle w:val="Heading2"/>
      </w:pPr>
      <w:bookmarkStart w:id="122" w:name="_Toc452532785"/>
      <w:bookmarkStart w:id="123" w:name="_Toc474934812"/>
      <w:r w:rsidRPr="00596EE0">
        <w:lastRenderedPageBreak/>
        <w:t>V. Pharmacovigilance findings</w:t>
      </w:r>
      <w:bookmarkEnd w:id="106"/>
      <w:bookmarkEnd w:id="107"/>
      <w:bookmarkEnd w:id="122"/>
      <w:bookmarkEnd w:id="123"/>
    </w:p>
    <w:p w14:paraId="690EE708" w14:textId="77777777" w:rsidR="009D3984" w:rsidRPr="00596EE0" w:rsidRDefault="009D3984" w:rsidP="009D3984">
      <w:pPr>
        <w:pStyle w:val="Heading3"/>
        <w:rPr>
          <w:lang w:eastAsia="en-AU"/>
        </w:rPr>
      </w:pPr>
      <w:bookmarkStart w:id="124" w:name="_Toc247691526"/>
      <w:bookmarkStart w:id="125" w:name="_Toc314842509"/>
      <w:bookmarkStart w:id="126" w:name="_Toc452532786"/>
      <w:bookmarkStart w:id="127" w:name="_Toc474934813"/>
      <w:r w:rsidRPr="00596EE0">
        <w:rPr>
          <w:lang w:eastAsia="en-AU"/>
        </w:rPr>
        <w:t>Risk management plan</w:t>
      </w:r>
      <w:bookmarkEnd w:id="124"/>
      <w:bookmarkEnd w:id="125"/>
      <w:bookmarkEnd w:id="126"/>
      <w:bookmarkEnd w:id="127"/>
    </w:p>
    <w:p w14:paraId="690EE709" w14:textId="77777777" w:rsidR="009D3984" w:rsidRPr="00596EE0" w:rsidRDefault="009D3984" w:rsidP="009D3984">
      <w:pPr>
        <w:rPr>
          <w:lang w:eastAsia="en-AU"/>
        </w:rPr>
      </w:pPr>
      <w:r w:rsidRPr="00596EE0">
        <w:rPr>
          <w:lang w:eastAsia="en-AU"/>
        </w:rPr>
        <w:t>The sponsor submitted a Risk Management Plan (</w:t>
      </w:r>
      <w:r w:rsidRPr="00596EE0">
        <w:t>EU-RMP Version 13.0 dated 9 October 2014, D</w:t>
      </w:r>
      <w:r>
        <w:t xml:space="preserve">ata </w:t>
      </w:r>
      <w:r w:rsidRPr="00596EE0">
        <w:t>L</w:t>
      </w:r>
      <w:r>
        <w:t xml:space="preserve">ock </w:t>
      </w:r>
      <w:r w:rsidRPr="00596EE0">
        <w:t>P</w:t>
      </w:r>
      <w:r>
        <w:t>oint (DPL)</w:t>
      </w:r>
      <w:r w:rsidRPr="00596EE0">
        <w:t xml:space="preserve"> 9 October 2014) and </w:t>
      </w:r>
      <w:r>
        <w:t xml:space="preserve">an </w:t>
      </w:r>
      <w:r w:rsidRPr="00596EE0">
        <w:t xml:space="preserve">Australian Specific Annex Version 5.0 (dated March 2015) </w:t>
      </w:r>
      <w:r w:rsidRPr="00596EE0">
        <w:rPr>
          <w:lang w:eastAsia="en-AU"/>
        </w:rPr>
        <w:t>which was reviewed by the RMP evaluator.</w:t>
      </w:r>
    </w:p>
    <w:p w14:paraId="690EE70A" w14:textId="77777777" w:rsidR="009D3984" w:rsidRPr="00596EE0" w:rsidRDefault="009D3984" w:rsidP="009D3984">
      <w:pPr>
        <w:pStyle w:val="Heading4"/>
        <w:rPr>
          <w:lang w:eastAsia="en-AU"/>
        </w:rPr>
      </w:pPr>
      <w:r w:rsidRPr="00596EE0">
        <w:rPr>
          <w:lang w:eastAsia="en-AU"/>
        </w:rPr>
        <w:t>Safety specification</w:t>
      </w:r>
    </w:p>
    <w:p w14:paraId="690EE70B" w14:textId="77777777" w:rsidR="009D3984" w:rsidRPr="00596EE0" w:rsidRDefault="009D3984" w:rsidP="009D3984">
      <w:pPr>
        <w:rPr>
          <w:lang w:eastAsia="en-AU"/>
        </w:rPr>
      </w:pPr>
      <w:r w:rsidRPr="00596EE0">
        <w:rPr>
          <w:lang w:eastAsia="en-AU"/>
        </w:rPr>
        <w:t>The sponsor provided a summary of ongoing safety concerns which ar</w:t>
      </w:r>
      <w:r w:rsidRPr="00347BE4">
        <w:rPr>
          <w:lang w:eastAsia="en-AU"/>
        </w:rPr>
        <w:t xml:space="preserve">e shown </w:t>
      </w:r>
      <w:r>
        <w:rPr>
          <w:lang w:eastAsia="en-AU"/>
        </w:rPr>
        <w:t>in</w:t>
      </w:r>
      <w:r w:rsidRPr="00347BE4">
        <w:rPr>
          <w:lang w:eastAsia="en-AU"/>
        </w:rPr>
        <w:t xml:space="preserve"> Table 4.</w:t>
      </w:r>
    </w:p>
    <w:p w14:paraId="690EE70C" w14:textId="77777777" w:rsidR="009D3984" w:rsidRPr="000955E4" w:rsidRDefault="009D3984" w:rsidP="009D3984">
      <w:pPr>
        <w:pStyle w:val="Tabletitle0"/>
        <w:rPr>
          <w:lang w:eastAsia="en-AU"/>
        </w:rPr>
      </w:pPr>
      <w:r w:rsidRPr="00596EE0">
        <w:rPr>
          <w:lang w:eastAsia="en-AU"/>
        </w:rPr>
        <w:t>Table</w:t>
      </w:r>
      <w:r>
        <w:rPr>
          <w:lang w:eastAsia="en-AU"/>
        </w:rPr>
        <w:t xml:space="preserve"> 4: Summary of o</w:t>
      </w:r>
      <w:r w:rsidRPr="00596EE0">
        <w:rPr>
          <w:lang w:eastAsia="en-AU"/>
        </w:rPr>
        <w:t>ngoing safety concerns</w:t>
      </w:r>
    </w:p>
    <w:tbl>
      <w:tblPr>
        <w:tblStyle w:val="TableGrid"/>
        <w:tblW w:w="0" w:type="auto"/>
        <w:tblLook w:val="04A0" w:firstRow="1" w:lastRow="0" w:firstColumn="1" w:lastColumn="0" w:noHBand="0" w:noVBand="1"/>
      </w:tblPr>
      <w:tblGrid>
        <w:gridCol w:w="3085"/>
        <w:gridCol w:w="5635"/>
      </w:tblGrid>
      <w:tr w:rsidR="009D3984" w14:paraId="690EE71A" w14:textId="77777777" w:rsidTr="009D3984">
        <w:tc>
          <w:tcPr>
            <w:tcW w:w="3085" w:type="dxa"/>
            <w:shd w:val="clear" w:color="auto" w:fill="0070C0"/>
          </w:tcPr>
          <w:p w14:paraId="690EE70D" w14:textId="77777777" w:rsidR="009D3984" w:rsidRPr="00630BBC" w:rsidRDefault="009D3984" w:rsidP="00630BBC">
            <w:pPr>
              <w:rPr>
                <w:color w:val="FFFFFF" w:themeColor="background1"/>
              </w:rPr>
            </w:pPr>
            <w:r w:rsidRPr="00630BBC">
              <w:rPr>
                <w:color w:val="FFFFFF" w:themeColor="background1"/>
              </w:rPr>
              <w:t>Important identified risks</w:t>
            </w:r>
          </w:p>
        </w:tc>
        <w:tc>
          <w:tcPr>
            <w:tcW w:w="5635" w:type="dxa"/>
          </w:tcPr>
          <w:p w14:paraId="690EE70E" w14:textId="77777777" w:rsidR="009D3984" w:rsidRPr="00C74C25" w:rsidRDefault="009D3984" w:rsidP="00630BBC">
            <w:r w:rsidRPr="00C74C25">
              <w:t>Infusion-related reactions (All indications)</w:t>
            </w:r>
          </w:p>
          <w:p w14:paraId="690EE70F" w14:textId="77777777" w:rsidR="009D3984" w:rsidRPr="00C74C25" w:rsidRDefault="009D3984" w:rsidP="00630BBC">
            <w:r w:rsidRPr="00C74C25">
              <w:t>Infections (including serious infections) (All indications)</w:t>
            </w:r>
          </w:p>
          <w:p w14:paraId="690EE710" w14:textId="77777777" w:rsidR="009D3984" w:rsidRDefault="009D3984" w:rsidP="00630BBC">
            <w:r>
              <w:t>Impaired immunisation response (All indications)</w:t>
            </w:r>
          </w:p>
          <w:p w14:paraId="690EE711" w14:textId="77777777" w:rsidR="009D3984" w:rsidRDefault="009D3984" w:rsidP="00630BBC">
            <w:r>
              <w:t>Progressive multifocal leukoencephalopathy (All indications)</w:t>
            </w:r>
          </w:p>
          <w:p w14:paraId="690EE712" w14:textId="77777777" w:rsidR="009D3984" w:rsidRDefault="009D3984" w:rsidP="00630BBC">
            <w:r>
              <w:t>Neutropenia (including prolonged) (All indications)</w:t>
            </w:r>
          </w:p>
          <w:p w14:paraId="690EE713" w14:textId="77777777" w:rsidR="009D3984" w:rsidRDefault="009D3984" w:rsidP="00630BBC">
            <w:r>
              <w:t>Hepatitis B reactivation (All indications)</w:t>
            </w:r>
          </w:p>
          <w:p w14:paraId="690EE714" w14:textId="77777777" w:rsidR="009D3984" w:rsidRDefault="009D3984" w:rsidP="00630BBC">
            <w:r>
              <w:t xml:space="preserve">Stevens-Johnson syndrome/toxic epidermal </w:t>
            </w:r>
            <w:proofErr w:type="spellStart"/>
            <w:r>
              <w:t>necrolysis</w:t>
            </w:r>
            <w:proofErr w:type="spellEnd"/>
            <w:r>
              <w:t xml:space="preserve"> (All indications)</w:t>
            </w:r>
          </w:p>
          <w:p w14:paraId="690EE715" w14:textId="77777777" w:rsidR="009D3984" w:rsidRPr="00F05293" w:rsidRDefault="0067508B" w:rsidP="00630BBC">
            <w:pPr>
              <w:rPr>
                <w:lang w:val="sv-SE"/>
              </w:rPr>
            </w:pPr>
            <w:r w:rsidRPr="00F05293">
              <w:rPr>
                <w:lang w:val="sv-SE"/>
              </w:rPr>
              <w:t>Hypogammaglobinaemia</w:t>
            </w:r>
            <w:r w:rsidR="009D3984" w:rsidRPr="00F05293">
              <w:rPr>
                <w:lang w:val="sv-SE"/>
              </w:rPr>
              <w:t xml:space="preserve"> (RA and GPA/MPA)</w:t>
            </w:r>
          </w:p>
          <w:p w14:paraId="690EE716" w14:textId="77777777" w:rsidR="009D3984" w:rsidRPr="00F05293" w:rsidRDefault="009D3984" w:rsidP="00630BBC">
            <w:pPr>
              <w:rPr>
                <w:lang w:val="sv-SE"/>
              </w:rPr>
            </w:pPr>
            <w:r w:rsidRPr="00F05293">
              <w:rPr>
                <w:lang w:val="sv-SE"/>
              </w:rPr>
              <w:t>Tumour lysis syndrome ( NHL/CLL)</w:t>
            </w:r>
          </w:p>
          <w:p w14:paraId="690EE717" w14:textId="77777777" w:rsidR="009D3984" w:rsidRDefault="009D3984" w:rsidP="00630BBC">
            <w:r>
              <w:t>Serious viral infections (NHL/CLL)</w:t>
            </w:r>
          </w:p>
          <w:p w14:paraId="690EE718" w14:textId="77777777" w:rsidR="009D3984" w:rsidRDefault="009D3984" w:rsidP="00630BBC">
            <w:r>
              <w:t>Gastrointestinal perforation (NHL/CLL)</w:t>
            </w:r>
          </w:p>
          <w:p w14:paraId="690EE719" w14:textId="77777777" w:rsidR="009D3984" w:rsidRPr="00C74C25" w:rsidRDefault="009D3984" w:rsidP="00630BBC">
            <w:r>
              <w:t>Local cutaneous reactions (NHL/CLL SC formulations)</w:t>
            </w:r>
          </w:p>
        </w:tc>
      </w:tr>
      <w:tr w:rsidR="009D3984" w14:paraId="690EE72B" w14:textId="77777777" w:rsidTr="009D3984">
        <w:tc>
          <w:tcPr>
            <w:tcW w:w="3085" w:type="dxa"/>
            <w:shd w:val="clear" w:color="auto" w:fill="0070C0"/>
          </w:tcPr>
          <w:p w14:paraId="690EE71B" w14:textId="77777777" w:rsidR="009D3984" w:rsidRPr="00630BBC" w:rsidRDefault="009D3984" w:rsidP="00630BBC">
            <w:pPr>
              <w:rPr>
                <w:color w:val="FFFFFF" w:themeColor="background1"/>
              </w:rPr>
            </w:pPr>
            <w:r w:rsidRPr="00630BBC">
              <w:rPr>
                <w:color w:val="FFFFFF" w:themeColor="background1"/>
              </w:rPr>
              <w:t>Important potential risks</w:t>
            </w:r>
          </w:p>
        </w:tc>
        <w:tc>
          <w:tcPr>
            <w:tcW w:w="5635" w:type="dxa"/>
          </w:tcPr>
          <w:p w14:paraId="690EE71C" w14:textId="77777777" w:rsidR="009D3984" w:rsidRDefault="009D3984" w:rsidP="00630BBC">
            <w:r>
              <w:t>Posterior reversible encephalopathy syndrome (All indications)</w:t>
            </w:r>
          </w:p>
          <w:p w14:paraId="690EE71D" w14:textId="77777777" w:rsidR="009D3984" w:rsidRDefault="009D3984" w:rsidP="00630BBC">
            <w:r>
              <w:t xml:space="preserve">Opportunistic infections (All indications) </w:t>
            </w:r>
          </w:p>
          <w:p w14:paraId="690EE71E" w14:textId="77777777" w:rsidR="009D3984" w:rsidRDefault="009D3984" w:rsidP="00630BBC">
            <w:r>
              <w:t>Prolonged B-cell depletion (All indications)</w:t>
            </w:r>
          </w:p>
          <w:p w14:paraId="690EE71F" w14:textId="77777777" w:rsidR="009D3984" w:rsidRDefault="009D3984" w:rsidP="00630BBC">
            <w:r>
              <w:t>Off label use in paediatric patients (All indications)</w:t>
            </w:r>
          </w:p>
          <w:p w14:paraId="690EE720" w14:textId="77777777" w:rsidR="009D3984" w:rsidRDefault="009D3984" w:rsidP="00630BBC">
            <w:r>
              <w:t>Malignant events (RA and GPA/MPA)</w:t>
            </w:r>
          </w:p>
          <w:p w14:paraId="690EE721" w14:textId="77777777" w:rsidR="009D3984" w:rsidRDefault="009D3984" w:rsidP="00630BBC">
            <w:r>
              <w:t>Impact on cardiovascular disease (RA and GPA/MPA)</w:t>
            </w:r>
          </w:p>
          <w:p w14:paraId="690EE722" w14:textId="77777777" w:rsidR="009D3984" w:rsidRDefault="009D3984" w:rsidP="00630BBC">
            <w:r>
              <w:t>Gastrointestinal perforation (RA and GPA/MPA)</w:t>
            </w:r>
          </w:p>
          <w:p w14:paraId="690EE723" w14:textId="77777777" w:rsidR="009D3984" w:rsidRDefault="009D3984" w:rsidP="00630BBC">
            <w:r>
              <w:t>Off label use in autoimmune disease (RA and GPA/MPA)</w:t>
            </w:r>
          </w:p>
          <w:p w14:paraId="690EE724" w14:textId="77777777" w:rsidR="009D3984" w:rsidRDefault="009D3984" w:rsidP="00630BBC">
            <w:r>
              <w:t>Relapses (GPA/MPA)</w:t>
            </w:r>
          </w:p>
          <w:p w14:paraId="690EE725" w14:textId="77777777" w:rsidR="009D3984" w:rsidRDefault="009D3984" w:rsidP="00630BBC">
            <w:r>
              <w:t xml:space="preserve">Acute myeloid leukaemia and </w:t>
            </w:r>
            <w:proofErr w:type="spellStart"/>
            <w:r>
              <w:t>myelodysplastic</w:t>
            </w:r>
            <w:proofErr w:type="spellEnd"/>
            <w:r>
              <w:t xml:space="preserve"> syndrome (NHL/CLL)</w:t>
            </w:r>
          </w:p>
          <w:p w14:paraId="690EE726" w14:textId="77777777" w:rsidR="009D3984" w:rsidRDefault="009D3984" w:rsidP="00630BBC">
            <w:r>
              <w:t>Second malignancies (NHL/CLL)</w:t>
            </w:r>
          </w:p>
          <w:p w14:paraId="690EE727" w14:textId="2F137C20" w:rsidR="009D3984" w:rsidRDefault="009D3984" w:rsidP="00630BBC">
            <w:r>
              <w:t xml:space="preserve">Increased risk of Grade </w:t>
            </w:r>
            <w:r w:rsidR="00A727B9">
              <w:t>3/4</w:t>
            </w:r>
            <w:r>
              <w:t xml:space="preserve"> and serious blood and lymphatic system adverse events in</w:t>
            </w:r>
            <w:r w:rsidR="002C4ACD">
              <w:t xml:space="preserve"> </w:t>
            </w:r>
            <w:r>
              <w:t>&gt; 70 year patients (CLL)</w:t>
            </w:r>
          </w:p>
          <w:p w14:paraId="690EE728" w14:textId="77777777" w:rsidR="009D3984" w:rsidRDefault="009D3984" w:rsidP="00630BBC">
            <w:r>
              <w:lastRenderedPageBreak/>
              <w:t>Embryofetal toxicity resulting from systemic exposure to rHuPH20 (NHL/CLL SC formulations)</w:t>
            </w:r>
          </w:p>
          <w:p w14:paraId="690EE729" w14:textId="198D9EA9" w:rsidR="009D3984" w:rsidRDefault="009D3984" w:rsidP="00630BBC">
            <w:r>
              <w:t>Off-label use of subcutaneous formulation (NHL/CLL SC formulations)</w:t>
            </w:r>
          </w:p>
          <w:p w14:paraId="690EE72A" w14:textId="77777777" w:rsidR="009D3984" w:rsidRPr="00C74C25" w:rsidRDefault="009D3984" w:rsidP="00630BBC">
            <w:r>
              <w:t>Administration route error (NHL/CLL SC formulations)</w:t>
            </w:r>
          </w:p>
        </w:tc>
      </w:tr>
      <w:tr w:rsidR="009D3984" w14:paraId="690EE732" w14:textId="77777777" w:rsidTr="009D3984">
        <w:tc>
          <w:tcPr>
            <w:tcW w:w="3085" w:type="dxa"/>
            <w:shd w:val="clear" w:color="auto" w:fill="0070C0"/>
          </w:tcPr>
          <w:p w14:paraId="690EE72C" w14:textId="77777777" w:rsidR="009D3984" w:rsidRPr="00456A0D" w:rsidRDefault="009D3984" w:rsidP="00630BBC">
            <w:r w:rsidRPr="00630BBC">
              <w:rPr>
                <w:color w:val="FFFFFF" w:themeColor="background1"/>
              </w:rPr>
              <w:lastRenderedPageBreak/>
              <w:t>Missing information</w:t>
            </w:r>
          </w:p>
        </w:tc>
        <w:tc>
          <w:tcPr>
            <w:tcW w:w="5635" w:type="dxa"/>
          </w:tcPr>
          <w:p w14:paraId="690EE72D" w14:textId="77777777" w:rsidR="009D3984" w:rsidRDefault="009D3984" w:rsidP="00630BBC">
            <w:r>
              <w:t>Use in pregnancy and lactation (All indications)</w:t>
            </w:r>
          </w:p>
          <w:p w14:paraId="690EE72E" w14:textId="77777777" w:rsidR="009D3984" w:rsidRDefault="009D3984" w:rsidP="00630BBC">
            <w:r>
              <w:t>Immunogenicity and autoimmune disease (RA and GPA/MPA)</w:t>
            </w:r>
          </w:p>
          <w:p w14:paraId="690EE72F" w14:textId="77777777" w:rsidR="009D3984" w:rsidRDefault="009D3984" w:rsidP="00630BBC">
            <w:r>
              <w:t>Long term use in GPA/MPA patients (GPA/MPA)</w:t>
            </w:r>
          </w:p>
          <w:p w14:paraId="690EE730" w14:textId="77777777" w:rsidR="009D3984" w:rsidRDefault="009D3984" w:rsidP="00630BBC">
            <w:r>
              <w:t>Immunogenicity associated with the subcutaneous formulation (NHL/CLL SC formulations)</w:t>
            </w:r>
          </w:p>
          <w:p w14:paraId="690EE731" w14:textId="77777777" w:rsidR="009D3984" w:rsidRPr="00EB0F31" w:rsidRDefault="009D3984" w:rsidP="00630BBC">
            <w:r>
              <w:t>Effect on greater exposure in patients with low BSA after fixed-dose SC administration (NHL/CLL SC formulations)</w:t>
            </w:r>
          </w:p>
        </w:tc>
      </w:tr>
    </w:tbl>
    <w:p w14:paraId="690EE733" w14:textId="77777777" w:rsidR="009D3984" w:rsidRPr="00596EE0" w:rsidRDefault="009D3984" w:rsidP="009D3984">
      <w:pPr>
        <w:pStyle w:val="TableDescription"/>
      </w:pPr>
      <w:r>
        <w:t xml:space="preserve">Abbreviations: CLL - Chronic lymphocytic leukaemia; GPA - </w:t>
      </w:r>
      <w:proofErr w:type="spellStart"/>
      <w:r>
        <w:t>Granulomatosis</w:t>
      </w:r>
      <w:proofErr w:type="spellEnd"/>
      <w:r>
        <w:t xml:space="preserve"> with </w:t>
      </w:r>
      <w:proofErr w:type="spellStart"/>
      <w:r>
        <w:t>polyangiitis</w:t>
      </w:r>
      <w:proofErr w:type="spellEnd"/>
      <w:r>
        <w:t xml:space="preserve">; MPA – Microscopic </w:t>
      </w:r>
      <w:proofErr w:type="spellStart"/>
      <w:r>
        <w:t>polyangiitis</w:t>
      </w:r>
      <w:proofErr w:type="spellEnd"/>
      <w:r>
        <w:t>; NHL – Non-Hodgkin’s lymphoma; RA – Rheumatoid Arthritis; SC – Subcutaneous.</w:t>
      </w:r>
    </w:p>
    <w:p w14:paraId="690EE734" w14:textId="77777777" w:rsidR="009D3984" w:rsidRPr="00596EE0" w:rsidRDefault="009D3984" w:rsidP="009D3984">
      <w:pPr>
        <w:pStyle w:val="Heading4"/>
        <w:rPr>
          <w:lang w:eastAsia="en-AU"/>
        </w:rPr>
      </w:pPr>
      <w:r>
        <w:rPr>
          <w:lang w:eastAsia="en-AU"/>
        </w:rPr>
        <w:t xml:space="preserve">Pharmacovigilance </w:t>
      </w:r>
      <w:r w:rsidRPr="00596EE0">
        <w:rPr>
          <w:lang w:eastAsia="en-AU"/>
        </w:rPr>
        <w:t>plan</w:t>
      </w:r>
    </w:p>
    <w:p w14:paraId="690EE735" w14:textId="77777777" w:rsidR="009D3984" w:rsidRPr="00596EE0" w:rsidRDefault="009D3984" w:rsidP="009D3984">
      <w:r w:rsidRPr="00596EE0">
        <w:t>The sponsor proposes routine and additional pharmacovigilance</w:t>
      </w:r>
      <w:r>
        <w:t xml:space="preserve"> activities.</w:t>
      </w:r>
    </w:p>
    <w:p w14:paraId="690EE736" w14:textId="77777777" w:rsidR="009D3984" w:rsidRPr="00596EE0" w:rsidRDefault="009D3984" w:rsidP="009D3984">
      <w:pPr>
        <w:pStyle w:val="Heading4"/>
        <w:rPr>
          <w:lang w:eastAsia="en-AU"/>
        </w:rPr>
      </w:pPr>
      <w:r w:rsidRPr="00596EE0">
        <w:rPr>
          <w:lang w:eastAsia="en-AU"/>
        </w:rPr>
        <w:t>Risk minimisation activities</w:t>
      </w:r>
    </w:p>
    <w:p w14:paraId="690EE737" w14:textId="77777777" w:rsidR="009D3984" w:rsidRPr="00596EE0" w:rsidRDefault="009D3984" w:rsidP="009D3984">
      <w:bookmarkStart w:id="128" w:name="_Toc247691527"/>
      <w:r w:rsidRPr="00596EE0">
        <w:t>The sponsor proposes routine and addition</w:t>
      </w:r>
      <w:r>
        <w:t>al risk minimisation activities.</w:t>
      </w:r>
    </w:p>
    <w:p w14:paraId="690EE738" w14:textId="77777777" w:rsidR="009D3984" w:rsidRPr="00596EE0" w:rsidRDefault="009D3984" w:rsidP="009D3984">
      <w:pPr>
        <w:pStyle w:val="Heading4"/>
        <w:rPr>
          <w:lang w:eastAsia="en-AU"/>
        </w:rPr>
      </w:pPr>
      <w:r w:rsidRPr="00596EE0">
        <w:rPr>
          <w:lang w:eastAsia="en-AU"/>
        </w:rPr>
        <w:t>Reconciliation of is</w:t>
      </w:r>
      <w:r>
        <w:rPr>
          <w:lang w:eastAsia="en-AU"/>
        </w:rPr>
        <w:t>sues outlined in the RMP report</w:t>
      </w:r>
    </w:p>
    <w:p w14:paraId="690EE739" w14:textId="77777777" w:rsidR="009D3984" w:rsidRDefault="009D3984" w:rsidP="009D3984">
      <w:pPr>
        <w:rPr>
          <w:lang w:eastAsia="en-AU"/>
        </w:rPr>
      </w:pPr>
      <w:r w:rsidRPr="00596EE0">
        <w:rPr>
          <w:lang w:eastAsia="en-AU"/>
        </w:rPr>
        <w:t>Tabl</w:t>
      </w:r>
      <w:r>
        <w:rPr>
          <w:lang w:eastAsia="en-AU"/>
        </w:rPr>
        <w:t>e 5</w:t>
      </w:r>
      <w:r w:rsidRPr="00596EE0">
        <w:rPr>
          <w:lang w:eastAsia="en-AU"/>
        </w:rPr>
        <w:t xml:space="preserve"> summarises the </w:t>
      </w:r>
      <w:r>
        <w:rPr>
          <w:lang w:eastAsia="en-AU"/>
        </w:rPr>
        <w:t>TGA’s</w:t>
      </w:r>
      <w:r w:rsidRPr="00596EE0">
        <w:rPr>
          <w:lang w:eastAsia="en-AU"/>
        </w:rPr>
        <w:t xml:space="preserve"> first round evaluation of the RMP, the sponsor’s responses to issues raised by the </w:t>
      </w:r>
      <w:r>
        <w:rPr>
          <w:lang w:eastAsia="en-AU"/>
        </w:rPr>
        <w:t>RMP evaluator</w:t>
      </w:r>
      <w:r w:rsidRPr="00596EE0">
        <w:rPr>
          <w:lang w:eastAsia="en-AU"/>
        </w:rPr>
        <w:t xml:space="preserve"> and the </w:t>
      </w:r>
      <w:r>
        <w:rPr>
          <w:lang w:eastAsia="en-AU"/>
        </w:rPr>
        <w:t>evaluator’s</w:t>
      </w:r>
      <w:r w:rsidRPr="00596EE0">
        <w:rPr>
          <w:lang w:eastAsia="en-AU"/>
        </w:rPr>
        <w:t xml:space="preserve"> </w:t>
      </w:r>
      <w:r>
        <w:rPr>
          <w:lang w:eastAsia="en-AU"/>
        </w:rPr>
        <w:t>comments on</w:t>
      </w:r>
      <w:r w:rsidRPr="00596EE0">
        <w:rPr>
          <w:lang w:eastAsia="en-AU"/>
        </w:rPr>
        <w:t xml:space="preserve"> the sponsor’s responses.</w:t>
      </w:r>
    </w:p>
    <w:p w14:paraId="690EE73A" w14:textId="77777777" w:rsidR="009D3984" w:rsidRPr="00596EE0" w:rsidRDefault="009D3984" w:rsidP="00630BBC">
      <w:pPr>
        <w:pStyle w:val="Tabletitle0"/>
        <w:rPr>
          <w:lang w:eastAsia="en-AU"/>
        </w:rPr>
      </w:pPr>
      <w:r>
        <w:rPr>
          <w:lang w:eastAsia="en-AU"/>
        </w:rPr>
        <w:t xml:space="preserve">Table 5: </w:t>
      </w:r>
      <w:r w:rsidRPr="00596EE0">
        <w:rPr>
          <w:lang w:eastAsia="en-AU"/>
        </w:rPr>
        <w:t>Reconciliation of is</w:t>
      </w:r>
      <w:r>
        <w:rPr>
          <w:lang w:eastAsia="en-AU"/>
        </w:rPr>
        <w:t>sues outlined in the RMP report</w:t>
      </w:r>
    </w:p>
    <w:tbl>
      <w:tblPr>
        <w:tblStyle w:val="TableTGAblue"/>
        <w:tblW w:w="5000" w:type="pct"/>
        <w:jc w:val="center"/>
        <w:tblLayout w:type="fixed"/>
        <w:tblLook w:val="04A0" w:firstRow="1" w:lastRow="0" w:firstColumn="1" w:lastColumn="0" w:noHBand="0" w:noVBand="1"/>
      </w:tblPr>
      <w:tblGrid>
        <w:gridCol w:w="2237"/>
        <w:gridCol w:w="4765"/>
        <w:gridCol w:w="1718"/>
      </w:tblGrid>
      <w:tr w:rsidR="009D3984" w:rsidRPr="00596EE0" w14:paraId="690EE73E" w14:textId="77777777" w:rsidTr="009D3984">
        <w:trPr>
          <w:cnfStyle w:val="100000000000" w:firstRow="1" w:lastRow="0" w:firstColumn="0" w:lastColumn="0" w:oddVBand="0" w:evenVBand="0" w:oddHBand="0" w:evenHBand="0" w:firstRowFirstColumn="0" w:firstRowLastColumn="0" w:lastRowFirstColumn="0" w:lastRowLastColumn="0"/>
          <w:jc w:val="center"/>
        </w:trPr>
        <w:tc>
          <w:tcPr>
            <w:tcW w:w="1283" w:type="pct"/>
            <w:noWrap/>
          </w:tcPr>
          <w:p w14:paraId="690EE73B" w14:textId="77777777" w:rsidR="009D3984" w:rsidRPr="00596EE0" w:rsidRDefault="009D3984" w:rsidP="00630BBC">
            <w:r w:rsidRPr="00596EE0">
              <w:t>Recommendation in RMP evaluation report</w:t>
            </w:r>
          </w:p>
        </w:tc>
        <w:tc>
          <w:tcPr>
            <w:tcW w:w="2732" w:type="pct"/>
            <w:noWrap/>
          </w:tcPr>
          <w:p w14:paraId="690EE73C" w14:textId="77777777" w:rsidR="009D3984" w:rsidRPr="0022204C" w:rsidRDefault="009D3984" w:rsidP="00630BBC">
            <w:pPr>
              <w:rPr>
                <w:b w:val="0"/>
              </w:rPr>
            </w:pPr>
            <w:r w:rsidRPr="00596EE0">
              <w:t>Sponsor’s response (or summary of the response)</w:t>
            </w:r>
          </w:p>
        </w:tc>
        <w:tc>
          <w:tcPr>
            <w:tcW w:w="985" w:type="pct"/>
            <w:noWrap/>
          </w:tcPr>
          <w:p w14:paraId="690EE73D" w14:textId="77777777" w:rsidR="009D3984" w:rsidRPr="00F03848" w:rsidRDefault="009D3984" w:rsidP="00630BBC">
            <w:r w:rsidRPr="00F03848">
              <w:t>RMP evaluator’s comment</w:t>
            </w:r>
          </w:p>
        </w:tc>
      </w:tr>
      <w:tr w:rsidR="009D3984" w:rsidRPr="00596EE0" w14:paraId="690EE747" w14:textId="77777777" w:rsidTr="009D3984">
        <w:trPr>
          <w:jc w:val="center"/>
        </w:trPr>
        <w:tc>
          <w:tcPr>
            <w:tcW w:w="128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690EE73F" w14:textId="77777777" w:rsidR="009D3984" w:rsidRPr="00F03848" w:rsidRDefault="009D3984" w:rsidP="00630BBC">
            <w:r w:rsidRPr="00F03848">
              <w:t>Safety considerations may be raised by the nonclinical and clinical evaluators through the</w:t>
            </w:r>
            <w:r>
              <w:t xml:space="preserve"> TGA’s</w:t>
            </w:r>
            <w:r w:rsidRPr="00F03848">
              <w:t xml:space="preserve"> consolidated</w:t>
            </w:r>
            <w:r w:rsidR="002C4ACD">
              <w:t xml:space="preserve"> </w:t>
            </w:r>
            <w:r w:rsidRPr="00F03848">
              <w:t xml:space="preserve">request </w:t>
            </w:r>
            <w:r>
              <w:t xml:space="preserve">for further information </w:t>
            </w:r>
            <w:r w:rsidRPr="00F03848">
              <w:t xml:space="preserve">and/or the Nonclinical and </w:t>
            </w:r>
            <w:r w:rsidRPr="00F03848">
              <w:lastRenderedPageBreak/>
              <w:t>Clinical Evaluation Reports respectively.</w:t>
            </w:r>
            <w:r w:rsidR="002C4ACD">
              <w:t xml:space="preserve"> </w:t>
            </w:r>
            <w:r w:rsidRPr="00F03848">
              <w:t>It is important to ensure that the information provided in response to these includes consideration of the relevance for the Risk Management Plan, and any specific information needed to address this issue in the RMP.</w:t>
            </w:r>
            <w:r w:rsidR="002C4ACD">
              <w:t xml:space="preserve"> </w:t>
            </w:r>
            <w:r w:rsidRPr="00F03848">
              <w:t>For any safety considerations so raised, the sponsor should provide information that is relevant and necessary to address the issue in the RMP</w:t>
            </w:r>
            <w:r>
              <w:t>.</w:t>
            </w:r>
          </w:p>
        </w:tc>
        <w:tc>
          <w:tcPr>
            <w:tcW w:w="273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690EE740" w14:textId="77777777" w:rsidR="009D3984" w:rsidRPr="00596EE0" w:rsidRDefault="009D3984" w:rsidP="00630BBC">
            <w:r w:rsidRPr="00596EE0">
              <w:lastRenderedPageBreak/>
              <w:t xml:space="preserve">The </w:t>
            </w:r>
            <w:r>
              <w:t>c</w:t>
            </w:r>
            <w:r w:rsidRPr="00596EE0">
              <w:t xml:space="preserve">linical </w:t>
            </w:r>
            <w:r>
              <w:t>e</w:t>
            </w:r>
            <w:r w:rsidRPr="00596EE0">
              <w:t xml:space="preserve">valuator made the following comment on the RMP: </w:t>
            </w:r>
            <w:r>
              <w:t>‘</w:t>
            </w:r>
            <w:r w:rsidRPr="00596EE0">
              <w:t>The Safety Specification in the draft Risk Management Plan is satisfactory. However additional pharmacovigilance for febrile neutropenia</w:t>
            </w:r>
            <w:r w:rsidRPr="00111EDD">
              <w:t>, HACA and HAHA (incidence and effect on response) is warranted.’ Roche also acknowledges the clinical question regarding adding information on incidence and clinical relevance of human anti-human antibodies (HAHAs) and human anti-chimeric antibodies (HACAs) to the RMP. Roche pro</w:t>
            </w:r>
            <w:r w:rsidRPr="00596EE0">
              <w:t xml:space="preserve">vides the following response to </w:t>
            </w:r>
            <w:r w:rsidRPr="00596EE0">
              <w:lastRenderedPageBreak/>
              <w:t>these two issues.</w:t>
            </w:r>
          </w:p>
          <w:p w14:paraId="690EE741" w14:textId="77777777" w:rsidR="009D3984" w:rsidRPr="00315511" w:rsidRDefault="009D3984" w:rsidP="00630BBC">
            <w:pPr>
              <w:rPr>
                <w:i/>
                <w:color w:val="auto"/>
              </w:rPr>
            </w:pPr>
            <w:r w:rsidRPr="00315511">
              <w:rPr>
                <w:i/>
                <w:iCs/>
              </w:rPr>
              <w:t>HACAs and HAHAs</w:t>
            </w:r>
          </w:p>
          <w:p w14:paraId="690EE742" w14:textId="0A8CF388" w:rsidR="009D3984" w:rsidRPr="00596EE0" w:rsidRDefault="009D3984" w:rsidP="00630BBC">
            <w:r w:rsidRPr="00DC0D91">
              <w:rPr>
                <w:color w:val="auto"/>
              </w:rPr>
              <w:t xml:space="preserve">Roche refers the RMP </w:t>
            </w:r>
            <w:r>
              <w:rPr>
                <w:color w:val="auto"/>
              </w:rPr>
              <w:t>e</w:t>
            </w:r>
            <w:r w:rsidRPr="00DC0D91">
              <w:rPr>
                <w:color w:val="auto"/>
              </w:rPr>
              <w:t xml:space="preserve">valuator to the </w:t>
            </w:r>
            <w:r>
              <w:rPr>
                <w:color w:val="auto"/>
              </w:rPr>
              <w:t>r</w:t>
            </w:r>
            <w:r w:rsidRPr="00DC0D91">
              <w:rPr>
                <w:color w:val="auto"/>
              </w:rPr>
              <w:t xml:space="preserve">esponse to Clinical </w:t>
            </w:r>
            <w:r>
              <w:rPr>
                <w:color w:val="auto"/>
              </w:rPr>
              <w:t>q</w:t>
            </w:r>
            <w:r w:rsidRPr="00DC0D91">
              <w:rPr>
                <w:color w:val="auto"/>
              </w:rPr>
              <w:t>uestion. In summary, Roche believe</w:t>
            </w:r>
            <w:r w:rsidRPr="00596EE0">
              <w:t xml:space="preserve">s the current management of this safety concern is adequate. </w:t>
            </w:r>
            <w:r>
              <w:t>‘</w:t>
            </w:r>
            <w:r w:rsidRPr="00596EE0">
              <w:t>Immunogenicity associated with the subcutaneous formulation (NHL/CLL SC formulations)</w:t>
            </w:r>
            <w:r>
              <w:t>’</w:t>
            </w:r>
            <w:r w:rsidRPr="00596EE0">
              <w:t xml:space="preserve"> is currently included in the RMP list of safety concerns as Missing Information. The Pharmacovigilance Plan will further assess the incidence and clinical relevance of the development of HAHAs and HACAs through routine pharmacovigilance and additional pharmacovigilance activities</w:t>
            </w:r>
            <w:r>
              <w:t xml:space="preserve"> (</w:t>
            </w:r>
            <w:r w:rsidR="008B0762">
              <w:t>BP22333</w:t>
            </w:r>
            <w:r>
              <w:t xml:space="preserve"> and </w:t>
            </w:r>
            <w:r w:rsidR="005F2BC1">
              <w:t>BO22334/SABRINA</w:t>
            </w:r>
            <w:r>
              <w:t xml:space="preserve"> studies).</w:t>
            </w:r>
          </w:p>
          <w:p w14:paraId="690EE743" w14:textId="77777777" w:rsidR="009D3984" w:rsidRPr="00596EE0" w:rsidRDefault="009D3984" w:rsidP="00630BBC">
            <w:r w:rsidRPr="00315511">
              <w:rPr>
                <w:i/>
              </w:rPr>
              <w:t>Febrile neutropenia</w:t>
            </w:r>
          </w:p>
          <w:p w14:paraId="690EE744" w14:textId="77777777" w:rsidR="009D3984" w:rsidRPr="00596EE0" w:rsidRDefault="009D3984" w:rsidP="00630BBC">
            <w:r w:rsidRPr="00596EE0">
              <w:t xml:space="preserve">This safety concern is encompassed by the existing Identified Risk of </w:t>
            </w:r>
            <w:r>
              <w:t>‘</w:t>
            </w:r>
            <w:r w:rsidRPr="00596EE0">
              <w:t>Neutropenia (Including Prolonged)</w:t>
            </w:r>
            <w:r>
              <w:t>’</w:t>
            </w:r>
            <w:r w:rsidRPr="00596EE0">
              <w:t>. Routine Pharmacovigilance is currently practiced for this risk. Roche doesn’t believe there is any new safety information to change the c</w:t>
            </w:r>
            <w:r>
              <w:t>urrent management of this risk.</w:t>
            </w:r>
          </w:p>
          <w:p w14:paraId="690EE745" w14:textId="77777777" w:rsidR="009D3984" w:rsidRPr="00596EE0" w:rsidRDefault="009D3984" w:rsidP="00630BBC">
            <w:pPr>
              <w:rPr>
                <w:szCs w:val="23"/>
              </w:rPr>
            </w:pPr>
            <w:r w:rsidRPr="00596EE0">
              <w:rPr>
                <w:lang w:eastAsia="en-US"/>
              </w:rPr>
              <w:t xml:space="preserve">Please note that the TGA </w:t>
            </w:r>
            <w:r>
              <w:rPr>
                <w:lang w:eastAsia="en-US"/>
              </w:rPr>
              <w:t>n</w:t>
            </w:r>
            <w:r w:rsidRPr="00596EE0">
              <w:rPr>
                <w:lang w:eastAsia="en-US"/>
              </w:rPr>
              <w:t>on</w:t>
            </w:r>
            <w:r>
              <w:rPr>
                <w:lang w:eastAsia="en-US"/>
              </w:rPr>
              <w:t>c</w:t>
            </w:r>
            <w:r w:rsidRPr="00596EE0">
              <w:rPr>
                <w:lang w:eastAsia="en-US"/>
              </w:rPr>
              <w:t xml:space="preserve">linical </w:t>
            </w:r>
            <w:r>
              <w:rPr>
                <w:lang w:eastAsia="en-US"/>
              </w:rPr>
              <w:t>e</w:t>
            </w:r>
            <w:r w:rsidRPr="00596EE0">
              <w:rPr>
                <w:lang w:eastAsia="en-US"/>
              </w:rPr>
              <w:t xml:space="preserve">valuation </w:t>
            </w:r>
            <w:r>
              <w:rPr>
                <w:lang w:eastAsia="en-US"/>
              </w:rPr>
              <w:t>r</w:t>
            </w:r>
            <w:r w:rsidRPr="00596EE0">
              <w:rPr>
                <w:lang w:eastAsia="en-US"/>
              </w:rPr>
              <w:t>eport was received on 25 September 2015. Roche does not believe there is any new information of relevance to the RMP.</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690EE746" w14:textId="77777777" w:rsidR="009D3984" w:rsidRPr="00596EE0" w:rsidRDefault="009D3984" w:rsidP="00630BBC">
            <w:r w:rsidRPr="00596EE0">
              <w:lastRenderedPageBreak/>
              <w:t xml:space="preserve">The sponsor’s response is considered satisfactory from a RMP perspective; however, this issue is deferred for final determination by the </w:t>
            </w:r>
            <w:r w:rsidRPr="00596EE0">
              <w:lastRenderedPageBreak/>
              <w:t>Delegate.</w:t>
            </w:r>
          </w:p>
        </w:tc>
      </w:tr>
      <w:tr w:rsidR="009D3984" w:rsidRPr="00596EE0" w14:paraId="690EE74B" w14:textId="77777777" w:rsidTr="009D3984">
        <w:trPr>
          <w:jc w:val="center"/>
        </w:trPr>
        <w:tc>
          <w:tcPr>
            <w:tcW w:w="128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690EE748" w14:textId="77777777" w:rsidR="009D3984" w:rsidRPr="00596EE0" w:rsidRDefault="009D3984" w:rsidP="00630BBC">
            <w:pPr>
              <w:rPr>
                <w:rFonts w:cstheme="minorHAnsi"/>
                <w:sz w:val="20"/>
                <w:szCs w:val="20"/>
              </w:rPr>
            </w:pPr>
            <w:r w:rsidRPr="00596EE0">
              <w:lastRenderedPageBreak/>
              <w:t xml:space="preserve">The information presented in the RMP indicates that the current application is under review in the EU (Submission date: 5 November 2014). The </w:t>
            </w:r>
            <w:r>
              <w:t>s</w:t>
            </w:r>
            <w:r w:rsidRPr="00596EE0">
              <w:t xml:space="preserve">ponsor should provide any update on the status of this application for consideration by </w:t>
            </w:r>
            <w:r w:rsidRPr="00596EE0">
              <w:lastRenderedPageBreak/>
              <w:t>the TGA</w:t>
            </w:r>
            <w:r>
              <w:t>.</w:t>
            </w:r>
          </w:p>
        </w:tc>
        <w:tc>
          <w:tcPr>
            <w:tcW w:w="273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690EE749" w14:textId="77777777" w:rsidR="009D3984" w:rsidRPr="00596EE0" w:rsidRDefault="009D3984" w:rsidP="00630BBC">
            <w:pPr>
              <w:rPr>
                <w:rFonts w:asciiTheme="minorHAnsi" w:hAnsiTheme="minorHAnsi"/>
              </w:rPr>
            </w:pPr>
            <w:r w:rsidRPr="00596EE0">
              <w:lastRenderedPageBreak/>
              <w:t xml:space="preserve">The application for </w:t>
            </w:r>
            <w:proofErr w:type="spellStart"/>
            <w:r w:rsidRPr="00596EE0">
              <w:t>MabThera</w:t>
            </w:r>
            <w:proofErr w:type="spellEnd"/>
            <w:r w:rsidRPr="00596EE0">
              <w:t xml:space="preserve"> 1600 mg solution for </w:t>
            </w:r>
            <w:r>
              <w:t>SC</w:t>
            </w:r>
            <w:r w:rsidRPr="00596EE0">
              <w:t xml:space="preserve"> injection for use in CLL remains under review in the EU. The </w:t>
            </w:r>
            <w:r w:rsidRPr="00426B30">
              <w:t xml:space="preserve">sponsor has received the Day 120 List of Questions from the </w:t>
            </w:r>
            <w:r w:rsidR="00426B30" w:rsidRPr="00426B30">
              <w:t>Committee for Medicinal Products for Human Use (CHMP)</w:t>
            </w:r>
            <w:r w:rsidRPr="00426B30">
              <w:t xml:space="preserve">. The CHMP has raised no major objections to approval of the application. The overall benefit/risk of </w:t>
            </w:r>
            <w:proofErr w:type="spellStart"/>
            <w:r w:rsidRPr="00426B30">
              <w:t>MabThera</w:t>
            </w:r>
            <w:proofErr w:type="spellEnd"/>
            <w:r w:rsidRPr="00426B30">
              <w:t xml:space="preserve"> 1600</w:t>
            </w:r>
            <w:r w:rsidRPr="00596EE0">
              <w:t xml:space="preserve"> mg for CLL is considered positive pending the </w:t>
            </w:r>
            <w:r>
              <w:t>sponsor’s</w:t>
            </w:r>
            <w:r w:rsidRPr="00596EE0">
              <w:t xml:space="preserve"> response to the comments raised as part of the Day 120 List of Questions.</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690EE74A" w14:textId="77777777" w:rsidR="009D3984" w:rsidRPr="00596EE0" w:rsidRDefault="009D3984" w:rsidP="00630BBC">
            <w:r w:rsidRPr="00596EE0">
              <w:t>The sponsor’s response is acceptable from a RMP perspective.</w:t>
            </w:r>
          </w:p>
        </w:tc>
      </w:tr>
      <w:tr w:rsidR="009D3984" w:rsidRPr="00596EE0" w14:paraId="690EE74F" w14:textId="77777777" w:rsidTr="009D3984">
        <w:trPr>
          <w:jc w:val="center"/>
        </w:trPr>
        <w:tc>
          <w:tcPr>
            <w:tcW w:w="128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690EE74C" w14:textId="77777777" w:rsidR="009D3984" w:rsidRPr="00596EE0" w:rsidRDefault="009D3984" w:rsidP="00630BBC">
            <w:pPr>
              <w:rPr>
                <w:rFonts w:cstheme="minorHAnsi"/>
                <w:sz w:val="20"/>
                <w:szCs w:val="20"/>
              </w:rPr>
            </w:pPr>
            <w:r w:rsidRPr="00596EE0">
              <w:lastRenderedPageBreak/>
              <w:t xml:space="preserve">The </w:t>
            </w:r>
            <w:r>
              <w:t>s</w:t>
            </w:r>
            <w:r w:rsidRPr="00596EE0">
              <w:t xml:space="preserve">ponsor has advised of numerous ongoing and planned pharmacovigilance activities. The </w:t>
            </w:r>
            <w:r>
              <w:t>s</w:t>
            </w:r>
            <w:r w:rsidRPr="00596EE0">
              <w:t>ponsor should provide any updates on the status of these activities subsequent to the data lock point of this RMP (9 October 2014)</w:t>
            </w:r>
            <w:r>
              <w:t>.</w:t>
            </w:r>
          </w:p>
        </w:tc>
        <w:tc>
          <w:tcPr>
            <w:tcW w:w="273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690EE74D" w14:textId="77777777" w:rsidR="009D3984" w:rsidRPr="00596EE0" w:rsidRDefault="009D3984" w:rsidP="00630BBC">
            <w:pPr>
              <w:rPr>
                <w:rFonts w:asciiTheme="minorHAnsi" w:hAnsiTheme="minorHAnsi"/>
              </w:rPr>
            </w:pPr>
            <w:r w:rsidRPr="00596EE0">
              <w:t>Roche does not have any updates at this time to the information provided in EU-RMP version 13.0 and the Australian Specific Annex regarding ongoing and planned pharmacovigilance activities.</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690EE74E" w14:textId="77777777" w:rsidR="009D3984" w:rsidRPr="00596EE0" w:rsidRDefault="009D3984" w:rsidP="00630BBC">
            <w:pPr>
              <w:rPr>
                <w:sz w:val="20"/>
                <w:szCs w:val="20"/>
              </w:rPr>
            </w:pPr>
            <w:r w:rsidRPr="00596EE0">
              <w:t>The sponsor’s response is noted, recognising that any updates will be included in future RMP submissions.</w:t>
            </w:r>
          </w:p>
        </w:tc>
      </w:tr>
      <w:tr w:rsidR="009D3984" w:rsidRPr="00596EE0" w14:paraId="690EE754" w14:textId="77777777" w:rsidTr="009D3984">
        <w:trPr>
          <w:jc w:val="center"/>
        </w:trPr>
        <w:tc>
          <w:tcPr>
            <w:tcW w:w="128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690EE750" w14:textId="77777777" w:rsidR="009D3984" w:rsidRPr="00596EE0" w:rsidRDefault="009D3984" w:rsidP="00630BBC">
            <w:pPr>
              <w:rPr>
                <w:sz w:val="20"/>
                <w:szCs w:val="20"/>
              </w:rPr>
            </w:pPr>
            <w:r w:rsidRPr="00596EE0">
              <w:t xml:space="preserve">It is noted that the submitted healthcare professional and patient education materials are outdated and do not reflect the changes associated with this application. Educational materials should be </w:t>
            </w:r>
            <w:r w:rsidRPr="00F03848">
              <w:t>updated to reflect any relevant changes associated with this application</w:t>
            </w:r>
            <w:r>
              <w:t>.</w:t>
            </w:r>
          </w:p>
        </w:tc>
        <w:tc>
          <w:tcPr>
            <w:tcW w:w="273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690EE751" w14:textId="77777777" w:rsidR="009D3984" w:rsidRPr="00596EE0" w:rsidRDefault="009D3984" w:rsidP="00630BBC">
            <w:r w:rsidRPr="00596EE0">
              <w:t>The proposed Australian educational materials in relation to the SC formulation will be updated to reflect the 1600 mg strength proposed with this application prior to launch of the presentation, assumi</w:t>
            </w:r>
            <w:r>
              <w:t>ng the application is approved.</w:t>
            </w:r>
          </w:p>
          <w:p w14:paraId="690EE752" w14:textId="77777777" w:rsidR="009D3984" w:rsidRPr="00596EE0" w:rsidRDefault="009D3984" w:rsidP="00630BBC">
            <w:pPr>
              <w:rPr>
                <w:rFonts w:asciiTheme="minorHAnsi" w:hAnsiTheme="minorHAnsi"/>
              </w:rPr>
            </w:pPr>
            <w:r w:rsidRPr="00596EE0">
              <w:rPr>
                <w:lang w:eastAsia="en-US"/>
              </w:rPr>
              <w:t>The EU educational materials provided with EU-RMP version 13.0 are current.</w:t>
            </w:r>
          </w:p>
        </w:tc>
        <w:tc>
          <w:tcPr>
            <w:tcW w:w="98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690EE753" w14:textId="003AB63C" w:rsidR="009D3984" w:rsidRPr="00596EE0" w:rsidRDefault="009D3984" w:rsidP="00630BBC">
            <w:pPr>
              <w:rPr>
                <w:sz w:val="20"/>
                <w:szCs w:val="20"/>
              </w:rPr>
            </w:pPr>
            <w:r w:rsidRPr="00596EE0">
              <w:t xml:space="preserve">The sponsor’s commitment to update the educational materials is acceptable from a RMP perspective. The materials should be submitted to the TGA for review prior </w:t>
            </w:r>
            <w:r w:rsidRPr="00F03848">
              <w:t>to distribution</w:t>
            </w:r>
          </w:p>
        </w:tc>
      </w:tr>
    </w:tbl>
    <w:p w14:paraId="690EE755" w14:textId="77777777" w:rsidR="009D3984" w:rsidRPr="00596EE0" w:rsidRDefault="009D3984" w:rsidP="009D3984">
      <w:pPr>
        <w:pStyle w:val="Heading4"/>
        <w:rPr>
          <w:lang w:eastAsia="en-AU"/>
        </w:rPr>
      </w:pPr>
      <w:r w:rsidRPr="00596EE0">
        <w:rPr>
          <w:lang w:eastAsia="en-AU"/>
        </w:rPr>
        <w:t>Summary of recommendations</w:t>
      </w:r>
    </w:p>
    <w:p w14:paraId="690EE756" w14:textId="77777777" w:rsidR="009D3984" w:rsidRPr="00596EE0" w:rsidRDefault="009D3984" w:rsidP="009D3984">
      <w:pPr>
        <w:pStyle w:val="Heading5"/>
      </w:pPr>
      <w:r>
        <w:t>Issues in relation to the RMP</w:t>
      </w:r>
    </w:p>
    <w:p w14:paraId="690EE757" w14:textId="77777777" w:rsidR="009D3984" w:rsidRPr="00596EE0" w:rsidRDefault="009D3984" w:rsidP="009D3984">
      <w:r w:rsidRPr="00596EE0">
        <w:t>There are no outstanding issues in relation to the RMP for this submission.</w:t>
      </w:r>
    </w:p>
    <w:p w14:paraId="690EE758" w14:textId="77777777" w:rsidR="009D3984" w:rsidRPr="007B1BA3" w:rsidRDefault="009D3984" w:rsidP="009D3984">
      <w:pPr>
        <w:pStyle w:val="Heading5"/>
      </w:pPr>
      <w:r w:rsidRPr="007B1BA3">
        <w:t xml:space="preserve">Advice from the </w:t>
      </w:r>
      <w:r w:rsidRPr="007B1BA3">
        <w:rPr>
          <w:rStyle w:val="st1"/>
        </w:rPr>
        <w:t>Advisory Committee on the Safety of Medicines (ACSOM)</w:t>
      </w:r>
    </w:p>
    <w:p w14:paraId="690EE759" w14:textId="77777777" w:rsidR="009D3984" w:rsidRPr="00596EE0" w:rsidRDefault="009D3984" w:rsidP="009D3984">
      <w:r w:rsidRPr="00596EE0">
        <w:t>ACSOM advice was not sought for this submission.</w:t>
      </w:r>
    </w:p>
    <w:p w14:paraId="690EE75A" w14:textId="77777777" w:rsidR="009D3984" w:rsidRPr="00596EE0" w:rsidRDefault="009D3984" w:rsidP="009D3984">
      <w:pPr>
        <w:pStyle w:val="Heading5"/>
      </w:pPr>
      <w:bookmarkStart w:id="129" w:name="_Toc452532788"/>
      <w:r>
        <w:lastRenderedPageBreak/>
        <w:t>Key changes to the updated RMP</w:t>
      </w:r>
      <w:bookmarkEnd w:id="129"/>
    </w:p>
    <w:p w14:paraId="690EE75B" w14:textId="77777777" w:rsidR="009D3984" w:rsidRPr="00596EE0" w:rsidRDefault="009D3984" w:rsidP="009D3984">
      <w:r w:rsidRPr="00596EE0">
        <w:t xml:space="preserve">The provided EU-RMP with ASA is the current one (EU-RMP Version 13.0, dated 9 October 2014, DLP 9 October 2014; ASA </w:t>
      </w:r>
      <w:r>
        <w:t>Version 5.0, dated March 2015).</w:t>
      </w:r>
    </w:p>
    <w:p w14:paraId="690EE75C" w14:textId="77777777" w:rsidR="009D3984" w:rsidRPr="00596EE0" w:rsidRDefault="009D3984" w:rsidP="009D3984">
      <w:pPr>
        <w:pStyle w:val="Heading5"/>
      </w:pPr>
      <w:bookmarkStart w:id="130" w:name="_Toc452532789"/>
      <w:r w:rsidRPr="00596EE0">
        <w:t>Suggested wording</w:t>
      </w:r>
      <w:r>
        <w:t xml:space="preserve"> for conditions of registration</w:t>
      </w:r>
      <w:bookmarkEnd w:id="130"/>
    </w:p>
    <w:p w14:paraId="690EE75D" w14:textId="77777777" w:rsidR="009D3984" w:rsidRPr="00596EE0" w:rsidRDefault="009D3984" w:rsidP="009D3984">
      <w:pPr>
        <w:pStyle w:val="Heading6"/>
      </w:pPr>
      <w:r w:rsidRPr="00596EE0">
        <w:t>RMP</w:t>
      </w:r>
    </w:p>
    <w:p w14:paraId="690EE75E" w14:textId="77777777" w:rsidR="009D3984" w:rsidRPr="00596EE0" w:rsidRDefault="009D3984" w:rsidP="009D3984">
      <w:r w:rsidRPr="00596EE0">
        <w:t>Any changes to which the sponsor agreed become part of the risk management system, whether they are included in the currently available version of the RMP document, or not included, inadvertently or otherwise.</w:t>
      </w:r>
    </w:p>
    <w:p w14:paraId="690EE75F" w14:textId="77777777" w:rsidR="009D3984" w:rsidRPr="00C4795B" w:rsidRDefault="009D3984" w:rsidP="009D3984">
      <w:r w:rsidRPr="00596EE0">
        <w:t>The suggested wording is:</w:t>
      </w:r>
      <w:r>
        <w:t xml:space="preserve"> </w:t>
      </w:r>
      <w:r w:rsidRPr="00596EE0">
        <w:t>Implement RMP (Version 13.0, dated 9 October 2014, DLP 9 October 2014) with Australian Specific Annex (Version 5.0, dated March 2015) and any future updates as a condition of registration.</w:t>
      </w:r>
    </w:p>
    <w:p w14:paraId="690EE760" w14:textId="77777777" w:rsidR="009D3984" w:rsidRPr="00596EE0" w:rsidRDefault="009D3984" w:rsidP="009D3984">
      <w:pPr>
        <w:pStyle w:val="Heading2"/>
      </w:pPr>
      <w:bookmarkStart w:id="131" w:name="_Toc314842510"/>
      <w:bookmarkStart w:id="132" w:name="_Toc452532790"/>
      <w:bookmarkStart w:id="133" w:name="_Toc474934814"/>
      <w:r w:rsidRPr="00596EE0">
        <w:t>VI. Overall conclusion and risk/benefit assessment</w:t>
      </w:r>
      <w:bookmarkEnd w:id="108"/>
      <w:bookmarkEnd w:id="128"/>
      <w:bookmarkEnd w:id="131"/>
      <w:bookmarkEnd w:id="132"/>
      <w:bookmarkEnd w:id="133"/>
    </w:p>
    <w:p w14:paraId="690EE761" w14:textId="6265A8B0" w:rsidR="009D3984" w:rsidRPr="00596EE0" w:rsidRDefault="009D3984" w:rsidP="009D3984">
      <w:bookmarkStart w:id="134" w:name="_Toc247691528"/>
      <w:r w:rsidRPr="00596EE0">
        <w:t>The submission was summarised in the following Delegate’s overview and recommendations</w:t>
      </w:r>
      <w:r w:rsidR="00DD2281">
        <w:rPr>
          <w:rStyle w:val="FootnoteReference"/>
        </w:rPr>
        <w:footnoteReference w:id="9"/>
      </w:r>
      <w:r w:rsidRPr="00596EE0">
        <w:t>:</w:t>
      </w:r>
    </w:p>
    <w:p w14:paraId="690EE762" w14:textId="77777777" w:rsidR="009D3984" w:rsidRPr="00596EE0" w:rsidRDefault="009D3984" w:rsidP="009D3984">
      <w:pPr>
        <w:pStyle w:val="Heading3"/>
      </w:pPr>
      <w:bookmarkStart w:id="135" w:name="_Toc314842511"/>
      <w:bookmarkStart w:id="136" w:name="_Toc452532791"/>
      <w:bookmarkStart w:id="137" w:name="_Toc474934815"/>
      <w:r w:rsidRPr="00596EE0">
        <w:t>Quality</w:t>
      </w:r>
      <w:bookmarkEnd w:id="134"/>
      <w:bookmarkEnd w:id="135"/>
      <w:bookmarkEnd w:id="136"/>
      <w:bookmarkEnd w:id="137"/>
    </w:p>
    <w:p w14:paraId="690EE763" w14:textId="77777777" w:rsidR="009D3984" w:rsidRPr="00596EE0" w:rsidRDefault="009D3984" w:rsidP="009D3984">
      <w:pPr>
        <w:spacing w:before="0" w:after="0"/>
        <w:ind w:right="-285"/>
        <w:jc w:val="both"/>
        <w:rPr>
          <w:rFonts w:asciiTheme="minorHAnsi" w:hAnsiTheme="minorHAnsi"/>
        </w:rPr>
      </w:pPr>
      <w:bookmarkStart w:id="138" w:name="_Toc314842512"/>
      <w:r w:rsidRPr="00596EE0">
        <w:rPr>
          <w:rFonts w:asciiTheme="minorHAnsi" w:hAnsiTheme="minorHAnsi"/>
        </w:rPr>
        <w:t xml:space="preserve">The </w:t>
      </w:r>
      <w:r>
        <w:rPr>
          <w:rFonts w:asciiTheme="minorHAnsi" w:hAnsiTheme="minorHAnsi"/>
        </w:rPr>
        <w:t>quality</w:t>
      </w:r>
      <w:r w:rsidRPr="00596EE0">
        <w:rPr>
          <w:rFonts w:asciiTheme="minorHAnsi" w:hAnsiTheme="minorHAnsi"/>
        </w:rPr>
        <w:t xml:space="preserve"> evaluator had no objections to registration of the new formulation based on quality grounds.</w:t>
      </w:r>
    </w:p>
    <w:p w14:paraId="690EE764" w14:textId="086BA838" w:rsidR="009D3984" w:rsidRPr="00596EE0" w:rsidRDefault="009D3984" w:rsidP="009C260F">
      <w:r>
        <w:t>I</w:t>
      </w:r>
      <w:r w:rsidRPr="00596EE0">
        <w:t xml:space="preserve">t is noted in the information provided by the </w:t>
      </w:r>
      <w:r>
        <w:t>s</w:t>
      </w:r>
      <w:r w:rsidRPr="00596EE0">
        <w:t xml:space="preserve">ponsor regarding the status of the </w:t>
      </w:r>
      <w:r>
        <w:t xml:space="preserve">European Medicines Agency </w:t>
      </w:r>
      <w:r w:rsidRPr="00E10AD8">
        <w:t>(</w:t>
      </w:r>
      <w:r w:rsidRPr="0064245C">
        <w:t>EMA</w:t>
      </w:r>
      <w:r w:rsidRPr="00E10AD8">
        <w:t>)</w:t>
      </w:r>
      <w:r w:rsidRPr="00596EE0">
        <w:t xml:space="preserve"> application that additional stability data have been requested. If not already supplied to the TGA, the Delegate requests that these data also be provided to the TGA (See </w:t>
      </w:r>
      <w:r w:rsidRPr="00315511">
        <w:rPr>
          <w:i/>
        </w:rPr>
        <w:t>Questions for sponsor</w:t>
      </w:r>
      <w:r>
        <w:t xml:space="preserve"> below</w:t>
      </w:r>
      <w:r w:rsidRPr="00596EE0">
        <w:t>) as well as the reasons why the EMA requested these additional data.</w:t>
      </w:r>
      <w:r w:rsidR="00C069E9">
        <w:rPr>
          <w:rStyle w:val="FootnoteReference"/>
        </w:rPr>
        <w:footnoteReference w:id="10"/>
      </w:r>
    </w:p>
    <w:p w14:paraId="690EE765" w14:textId="77777777" w:rsidR="009D3984" w:rsidRPr="00022EFE" w:rsidRDefault="009D3984" w:rsidP="009D3984">
      <w:pPr>
        <w:pStyle w:val="Heading3"/>
      </w:pPr>
      <w:bookmarkStart w:id="139" w:name="_Toc452532792"/>
      <w:bookmarkStart w:id="140" w:name="_Toc474934816"/>
      <w:r w:rsidRPr="00596EE0">
        <w:t>Nonclinical</w:t>
      </w:r>
      <w:bookmarkEnd w:id="138"/>
      <w:bookmarkEnd w:id="139"/>
      <w:bookmarkEnd w:id="140"/>
    </w:p>
    <w:p w14:paraId="690EE766" w14:textId="610742CA" w:rsidR="009D3984" w:rsidRPr="00596EE0" w:rsidRDefault="009D3984" w:rsidP="009D3984">
      <w:pPr>
        <w:rPr>
          <w:bCs/>
        </w:rPr>
      </w:pPr>
      <w:r w:rsidRPr="00AB2DA7">
        <w:t xml:space="preserve">There are no nonclinical studies provided to support the new </w:t>
      </w:r>
      <w:proofErr w:type="spellStart"/>
      <w:r w:rsidRPr="00AB2DA7">
        <w:t>MabThera</w:t>
      </w:r>
      <w:proofErr w:type="spellEnd"/>
      <w:r w:rsidRPr="00AB2DA7">
        <w:t xml:space="preserve"> SC 1600 mg strength formulation for use in </w:t>
      </w:r>
      <w:r>
        <w:t>CLL patients and</w:t>
      </w:r>
      <w:r w:rsidRPr="00AB2DA7">
        <w:t xml:space="preserve"> nonclinical data to support changes to the dosing frequency from 3 monthly to 2 monthly in NHL patients for both the </w:t>
      </w:r>
      <w:proofErr w:type="spellStart"/>
      <w:r w:rsidRPr="00AB2DA7">
        <w:t>MabThera</w:t>
      </w:r>
      <w:proofErr w:type="spellEnd"/>
      <w:r w:rsidRPr="00AB2DA7">
        <w:t xml:space="preserve"> IV and SC formulations. Thus, the approval of the higher strength </w:t>
      </w:r>
      <w:proofErr w:type="spellStart"/>
      <w:r>
        <w:t>MabThera</w:t>
      </w:r>
      <w:proofErr w:type="spellEnd"/>
      <w:r w:rsidRPr="00AB2DA7">
        <w:t xml:space="preserve"> SC (1600 mg) formulation for use in CLL patients and changes to the dosing regimen for </w:t>
      </w:r>
      <w:proofErr w:type="spellStart"/>
      <w:r>
        <w:t>MabThera</w:t>
      </w:r>
      <w:proofErr w:type="spellEnd"/>
      <w:r w:rsidRPr="00AB2DA7">
        <w:t xml:space="preserve"> SC and IV use in NHL patients will rely on clinical and pharmaceutical data</w:t>
      </w:r>
      <w:r w:rsidRPr="00596EE0">
        <w:rPr>
          <w:bCs/>
        </w:rPr>
        <w:t>.</w:t>
      </w:r>
    </w:p>
    <w:p w14:paraId="690EE767" w14:textId="77777777" w:rsidR="009D3984" w:rsidRPr="00596EE0" w:rsidRDefault="009D3984" w:rsidP="009D3984">
      <w:pPr>
        <w:pStyle w:val="Heading3"/>
      </w:pPr>
      <w:bookmarkStart w:id="141" w:name="_Toc247691530"/>
      <w:bookmarkStart w:id="142" w:name="_Toc314842513"/>
      <w:bookmarkStart w:id="143" w:name="_Toc452532793"/>
      <w:bookmarkStart w:id="144" w:name="_Toc474934817"/>
      <w:r w:rsidRPr="00596EE0">
        <w:t>Clinical</w:t>
      </w:r>
      <w:bookmarkEnd w:id="141"/>
      <w:bookmarkEnd w:id="142"/>
      <w:bookmarkEnd w:id="143"/>
      <w:bookmarkEnd w:id="144"/>
    </w:p>
    <w:p w14:paraId="690EE768" w14:textId="77777777" w:rsidR="009D3984" w:rsidRDefault="009D3984" w:rsidP="009D3984">
      <w:bookmarkStart w:id="145" w:name="_Toc314842514"/>
      <w:r w:rsidRPr="00596EE0">
        <w:rPr>
          <w:lang w:eastAsia="ja-JP"/>
        </w:rPr>
        <w:t xml:space="preserve">The clinical evaluator has reviewed the </w:t>
      </w:r>
      <w:r>
        <w:rPr>
          <w:lang w:eastAsia="ja-JP"/>
        </w:rPr>
        <w:t>submitted data (see Scope of clinical submission</w:t>
      </w:r>
      <w:r w:rsidRPr="00B9689B">
        <w:rPr>
          <w:lang w:eastAsia="ja-JP"/>
        </w:rPr>
        <w:t xml:space="preserve"> </w:t>
      </w:r>
      <w:r>
        <w:rPr>
          <w:lang w:eastAsia="ja-JP"/>
        </w:rPr>
        <w:t>above)</w:t>
      </w:r>
      <w:r w:rsidR="00426B30">
        <w:rPr>
          <w:lang w:eastAsia="ja-JP"/>
        </w:rPr>
        <w:t xml:space="preserve"> </w:t>
      </w:r>
      <w:r>
        <w:t xml:space="preserve">and </w:t>
      </w:r>
      <w:r w:rsidRPr="00596EE0">
        <w:t xml:space="preserve">evaluated </w:t>
      </w:r>
      <w:r>
        <w:t xml:space="preserve">them </w:t>
      </w:r>
      <w:r w:rsidRPr="00596EE0">
        <w:t>using TGA adopted EMA Guidelines as follows:</w:t>
      </w:r>
    </w:p>
    <w:p w14:paraId="690EE769" w14:textId="77777777" w:rsidR="009D3984" w:rsidRDefault="009D3984" w:rsidP="00341704">
      <w:pPr>
        <w:pStyle w:val="ListBullet"/>
        <w:numPr>
          <w:ilvl w:val="0"/>
          <w:numId w:val="1"/>
        </w:numPr>
      </w:pPr>
      <w:r w:rsidRPr="00D112C0">
        <w:rPr>
          <w:i/>
        </w:rPr>
        <w:t>Guideline on the evaluation of anticancer medicinal products in man</w:t>
      </w:r>
      <w:r>
        <w:t>.</w:t>
      </w:r>
    </w:p>
    <w:p w14:paraId="690EE76A" w14:textId="77777777" w:rsidR="009D3984" w:rsidRPr="00D112C0" w:rsidRDefault="009D3984" w:rsidP="00341704">
      <w:pPr>
        <w:pStyle w:val="ListBullet"/>
        <w:numPr>
          <w:ilvl w:val="0"/>
          <w:numId w:val="1"/>
        </w:numPr>
      </w:pPr>
      <w:r w:rsidRPr="00D112C0">
        <w:rPr>
          <w:i/>
        </w:rPr>
        <w:t>Points</w:t>
      </w:r>
      <w:r>
        <w:rPr>
          <w:i/>
        </w:rPr>
        <w:t xml:space="preserve"> to consider on application with </w:t>
      </w:r>
      <w:r w:rsidRPr="00D112C0">
        <w:rPr>
          <w:i/>
        </w:rPr>
        <w:t>1. Meta-analyses; 2. One pivotal study.</w:t>
      </w:r>
    </w:p>
    <w:p w14:paraId="690EE76B" w14:textId="4E7757C0" w:rsidR="009D3984" w:rsidRPr="003E5733" w:rsidRDefault="003E5733" w:rsidP="00426B30">
      <w:pPr>
        <w:pStyle w:val="ListBullet"/>
        <w:rPr>
          <w:rFonts w:asciiTheme="minorHAnsi" w:hAnsiTheme="minorHAnsi"/>
        </w:rPr>
      </w:pPr>
      <w:r>
        <w:lastRenderedPageBreak/>
        <w:t xml:space="preserve">Cancer in Australia an Overview 2014 </w:t>
      </w:r>
      <w:hyperlink r:id="rId22" w:history="1">
        <w:r w:rsidR="009D3984" w:rsidRPr="003E5733">
          <w:rPr>
            <w:rStyle w:val="Hyperlink"/>
            <w:rFonts w:asciiTheme="minorHAnsi" w:hAnsiTheme="minorHAnsi"/>
            <w:color w:val="auto"/>
            <w:u w:val="none"/>
          </w:rPr>
          <w:t>http://www.aihw.gov.au/WorkArea/DownloadAsset.aspx?id=60129550202</w:t>
        </w:r>
      </w:hyperlink>
      <w:r>
        <w:rPr>
          <w:rStyle w:val="Hyperlink"/>
          <w:rFonts w:asciiTheme="minorHAnsi" w:hAnsiTheme="minorHAnsi"/>
          <w:color w:val="auto"/>
          <w:u w:val="none"/>
        </w:rPr>
        <w:t xml:space="preserve"> (accessed at the time of the evaluation)</w:t>
      </w:r>
    </w:p>
    <w:p w14:paraId="690EE76C" w14:textId="1EF43DE9" w:rsidR="009D3984" w:rsidRPr="003E5733" w:rsidRDefault="003E5733" w:rsidP="00426B30">
      <w:pPr>
        <w:pStyle w:val="ListBullet"/>
        <w:rPr>
          <w:rFonts w:asciiTheme="minorHAnsi" w:eastAsia="Times New Roman" w:hAnsiTheme="minorHAnsi"/>
        </w:rPr>
      </w:pPr>
      <w:r>
        <w:t xml:space="preserve">Chronic </w:t>
      </w:r>
      <w:proofErr w:type="spellStart"/>
      <w:r>
        <w:t>lymphotic</w:t>
      </w:r>
      <w:proofErr w:type="spellEnd"/>
      <w:r>
        <w:t xml:space="preserve"> leukaemia (CLL) incidence statistics. Cancer Research UK. </w:t>
      </w:r>
      <w:hyperlink r:id="rId23" w:anchor="heading-One" w:history="1">
        <w:r w:rsidR="009D3984" w:rsidRPr="003E5733">
          <w:rPr>
            <w:rStyle w:val="Hyperlink"/>
            <w:rFonts w:asciiTheme="minorHAnsi" w:hAnsiTheme="minorHAnsi"/>
            <w:color w:val="auto"/>
            <w:u w:val="none"/>
          </w:rPr>
          <w:t>http://www.cancerresearchuk.org/health-professional/cancer-statistics/statistics-by-cancer-type/leukaemia-cll/incidence#heading-One</w:t>
        </w:r>
      </w:hyperlink>
      <w:r>
        <w:rPr>
          <w:rStyle w:val="Hyperlink"/>
          <w:rFonts w:asciiTheme="minorHAnsi" w:hAnsiTheme="minorHAnsi"/>
          <w:color w:val="auto"/>
          <w:u w:val="none"/>
        </w:rPr>
        <w:t xml:space="preserve"> (accessed at the time of evaluation).</w:t>
      </w:r>
    </w:p>
    <w:p w14:paraId="690EE76D" w14:textId="77777777" w:rsidR="009D3984" w:rsidRPr="00596EE0" w:rsidRDefault="009D3984" w:rsidP="009D3984">
      <w:pPr>
        <w:pStyle w:val="Heading4"/>
      </w:pPr>
      <w:r w:rsidRPr="00596EE0">
        <w:t xml:space="preserve">Clinical </w:t>
      </w:r>
      <w:r>
        <w:t>e</w:t>
      </w:r>
      <w:r w:rsidRPr="00596EE0">
        <w:t>valuator’s recommendation</w:t>
      </w:r>
    </w:p>
    <w:p w14:paraId="690EE76E" w14:textId="56954696" w:rsidR="009D3984" w:rsidRPr="00596EE0" w:rsidRDefault="009D3984" w:rsidP="009D3984">
      <w:bookmarkStart w:id="146" w:name="_Toc224202687"/>
      <w:bookmarkStart w:id="147" w:name="_Toc290846235"/>
      <w:r w:rsidRPr="00596EE0">
        <w:t xml:space="preserve">The </w:t>
      </w:r>
      <w:r>
        <w:t>c</w:t>
      </w:r>
      <w:r w:rsidRPr="00596EE0">
        <w:t xml:space="preserve">linical </w:t>
      </w:r>
      <w:r>
        <w:t>e</w:t>
      </w:r>
      <w:r w:rsidRPr="00596EE0">
        <w:t xml:space="preserve">valuator recommended that the application not be approved for the extension of indications for the new </w:t>
      </w:r>
      <w:proofErr w:type="spellStart"/>
      <w:r>
        <w:t>MabThera</w:t>
      </w:r>
      <w:proofErr w:type="spellEnd"/>
      <w:r w:rsidRPr="00596EE0">
        <w:t xml:space="preserve"> SC formulation, or for the increase in maintenance for the treatment of NHL usi</w:t>
      </w:r>
      <w:r>
        <w:t xml:space="preserve">ng the </w:t>
      </w:r>
      <w:proofErr w:type="spellStart"/>
      <w:r>
        <w:t>MabThera</w:t>
      </w:r>
      <w:proofErr w:type="spellEnd"/>
      <w:r>
        <w:t xml:space="preserve"> SC formulation.</w:t>
      </w:r>
    </w:p>
    <w:p w14:paraId="690EE76F" w14:textId="77777777" w:rsidR="009D3984" w:rsidRPr="00596EE0" w:rsidRDefault="009D3984" w:rsidP="009D3984">
      <w:pPr>
        <w:pStyle w:val="Heading4"/>
      </w:pPr>
      <w:r w:rsidRPr="00596EE0">
        <w:t>Paediatric data</w:t>
      </w:r>
      <w:bookmarkEnd w:id="146"/>
      <w:bookmarkEnd w:id="147"/>
    </w:p>
    <w:p w14:paraId="690EE770" w14:textId="77777777" w:rsidR="009D3984" w:rsidRPr="00596EE0" w:rsidRDefault="009D3984" w:rsidP="009D3984">
      <w:r w:rsidRPr="00596EE0">
        <w:t>The submission d</w:t>
      </w:r>
      <w:r>
        <w:t>id not include paediatric data.</w:t>
      </w:r>
    </w:p>
    <w:p w14:paraId="690EE771" w14:textId="77777777" w:rsidR="009D3984" w:rsidRPr="00596EE0" w:rsidRDefault="009D3984" w:rsidP="009D3984">
      <w:pPr>
        <w:pStyle w:val="Heading4"/>
        <w:rPr>
          <w:lang w:eastAsia="ja-JP"/>
        </w:rPr>
      </w:pPr>
      <w:r w:rsidRPr="00596EE0">
        <w:rPr>
          <w:lang w:eastAsia="ja-JP"/>
        </w:rPr>
        <w:t>Pharmacokinetics/</w:t>
      </w:r>
      <w:r w:rsidR="00CD79AB">
        <w:rPr>
          <w:lang w:eastAsia="ja-JP"/>
        </w:rPr>
        <w:t>p</w:t>
      </w:r>
      <w:r w:rsidRPr="00596EE0">
        <w:rPr>
          <w:lang w:eastAsia="ja-JP"/>
        </w:rPr>
        <w:t>harmacodynamics</w:t>
      </w:r>
    </w:p>
    <w:p w14:paraId="690EE772" w14:textId="21F81ADF" w:rsidR="009D3984" w:rsidRPr="00596EE0" w:rsidRDefault="009D3984" w:rsidP="009D3984">
      <w:pPr>
        <w:rPr>
          <w:rFonts w:cs="Arial"/>
          <w:bCs/>
          <w:color w:val="000000"/>
        </w:rPr>
      </w:pPr>
      <w:r w:rsidRPr="00C4795B">
        <w:rPr>
          <w:rFonts w:cs="Arial"/>
          <w:color w:val="000000"/>
        </w:rPr>
        <w:t>Study BO25341</w:t>
      </w:r>
      <w:r w:rsidR="0029314B">
        <w:rPr>
          <w:rFonts w:cs="Arial"/>
          <w:color w:val="000000"/>
        </w:rPr>
        <w:t>/</w:t>
      </w:r>
      <w:r w:rsidR="00B83D14">
        <w:rPr>
          <w:rFonts w:cs="Arial"/>
          <w:color w:val="000000"/>
        </w:rPr>
        <w:t>SAWYER</w:t>
      </w:r>
      <w:r w:rsidRPr="00596EE0">
        <w:rPr>
          <w:rFonts w:cs="Arial"/>
          <w:color w:val="000000"/>
        </w:rPr>
        <w:t xml:space="preserve"> </w:t>
      </w:r>
      <w:r w:rsidRPr="00596EE0">
        <w:t xml:space="preserve">to support registration of the </w:t>
      </w:r>
      <w:r>
        <w:t>SC</w:t>
      </w:r>
      <w:r w:rsidRPr="00596EE0">
        <w:t xml:space="preserve"> formulation for use in CLL</w:t>
      </w:r>
      <w:r w:rsidRPr="00596EE0">
        <w:rPr>
          <w:rFonts w:cs="Arial"/>
          <w:bCs/>
          <w:color w:val="000000"/>
        </w:rPr>
        <w:t>.</w:t>
      </w:r>
    </w:p>
    <w:p w14:paraId="690EE774" w14:textId="77777777" w:rsidR="009D3984" w:rsidRDefault="009D3984" w:rsidP="009D3984">
      <w:pPr>
        <w:pStyle w:val="Heading5"/>
      </w:pPr>
      <w:r w:rsidRPr="00596EE0">
        <w:t>Study BO25341</w:t>
      </w:r>
    </w:p>
    <w:p w14:paraId="690EE775" w14:textId="77777777" w:rsidR="009D3984" w:rsidRPr="00426B30" w:rsidRDefault="009D3984" w:rsidP="009D3984">
      <w:r>
        <w:t>A</w:t>
      </w:r>
      <w:r w:rsidRPr="00AB2DA7">
        <w:t xml:space="preserve"> Phase Ib adaptive, comparative, randomi</w:t>
      </w:r>
      <w:r>
        <w:t>s</w:t>
      </w:r>
      <w:r w:rsidRPr="00AB2DA7">
        <w:t>ed, parallel</w:t>
      </w:r>
      <w:r>
        <w:t xml:space="preserve"> </w:t>
      </w:r>
      <w:r w:rsidRPr="00AB2DA7">
        <w:t>group, multicentre study of SC rituximab versus IV rituximab both in combination with chemotherapy (</w:t>
      </w:r>
      <w:proofErr w:type="spellStart"/>
      <w:r w:rsidRPr="00AB2DA7">
        <w:t>fludarabine</w:t>
      </w:r>
      <w:proofErr w:type="spellEnd"/>
      <w:r w:rsidRPr="00AB2DA7">
        <w:t xml:space="preserve"> and cyclophosphamide), in patients with previously untreated CLL was undertaken. This study had 2 Parts and primary and secondary endpoints in each Part. Essentially Part 1 was designed to undertake a PK analysis to optimi</w:t>
      </w:r>
      <w:r>
        <w:t>s</w:t>
      </w:r>
      <w:r w:rsidRPr="00AB2DA7">
        <w:t xml:space="preserve">e the choice of dose for Part 2 </w:t>
      </w:r>
      <w:r>
        <w:t>of the s</w:t>
      </w:r>
      <w:r w:rsidRPr="00AB2DA7">
        <w:t xml:space="preserve">tudy. Part 2 was thus informed by a population PK model using data from Part 1 and its primary endpoint was to </w:t>
      </w:r>
      <w:r w:rsidRPr="00426B30">
        <w:t>establish non-inferiority of the C</w:t>
      </w:r>
      <w:r w:rsidRPr="00CA119A">
        <w:rPr>
          <w:vertAlign w:val="subscript"/>
        </w:rPr>
        <w:t>trough</w:t>
      </w:r>
      <w:r w:rsidRPr="00426B30">
        <w:t xml:space="preserve"> of the SC compared with the IV formulation. Randomisation was stratified according to </w:t>
      </w:r>
      <w:proofErr w:type="spellStart"/>
      <w:r w:rsidRPr="00426B30">
        <w:t>Binet</w:t>
      </w:r>
      <w:proofErr w:type="spellEnd"/>
      <w:r w:rsidRPr="00426B30">
        <w:t xml:space="preserve"> stage and route of administration of the </w:t>
      </w:r>
      <w:proofErr w:type="spellStart"/>
      <w:r w:rsidR="00426B30" w:rsidRPr="00426B30">
        <w:t>fludarabine</w:t>
      </w:r>
      <w:proofErr w:type="spellEnd"/>
      <w:r w:rsidR="00426B30" w:rsidRPr="00426B30">
        <w:t xml:space="preserve"> and cyclophosphamide (</w:t>
      </w:r>
      <w:r w:rsidRPr="00426B30">
        <w:t>FC</w:t>
      </w:r>
      <w:r w:rsidR="00426B30" w:rsidRPr="00426B30">
        <w:t>)</w:t>
      </w:r>
      <w:r w:rsidRPr="00426B30">
        <w:t xml:space="preserve"> chemotherapy.</w:t>
      </w:r>
    </w:p>
    <w:p w14:paraId="690EE776" w14:textId="77777777" w:rsidR="009D3984" w:rsidRPr="00596EE0" w:rsidRDefault="009D3984" w:rsidP="009D3984">
      <w:pPr>
        <w:pStyle w:val="Heading6"/>
      </w:pPr>
      <w:r w:rsidRPr="00596EE0">
        <w:t>Delegate comments on study design</w:t>
      </w:r>
    </w:p>
    <w:p w14:paraId="690EE777" w14:textId="77777777" w:rsidR="009D3984" w:rsidRPr="0041194C" w:rsidRDefault="009D3984" w:rsidP="00F60C34">
      <w:pPr>
        <w:pStyle w:val="Numberbullet0"/>
        <w:numPr>
          <w:ilvl w:val="0"/>
          <w:numId w:val="10"/>
        </w:numPr>
      </w:pPr>
      <w:r w:rsidRPr="005C7097">
        <w:t>FCR is reserved in Australia (and elsewhere) for younger patients with good performance s</w:t>
      </w:r>
      <w:r w:rsidRPr="00CC3737">
        <w:t>tatus. The Australian website eviq.org.au states the following regarding FCR:</w:t>
      </w:r>
      <w:r w:rsidR="002C4ACD">
        <w:t xml:space="preserve"> </w:t>
      </w:r>
      <w:r w:rsidRPr="009B029F">
        <w:t>‘</w:t>
      </w:r>
      <w:r w:rsidRPr="00315511">
        <w:t xml:space="preserve">this is a very immunosuppressive therapy caution required in: pre-treated </w:t>
      </w:r>
      <w:r w:rsidRPr="0041194C">
        <w:t xml:space="preserve">patients, those with pre-existing </w:t>
      </w:r>
      <w:proofErr w:type="spellStart"/>
      <w:r w:rsidRPr="0041194C">
        <w:t>cytopaenias</w:t>
      </w:r>
      <w:proofErr w:type="spellEnd"/>
      <w:r w:rsidRPr="0041194C">
        <w:t>, those with a history of opportunistic infections and the elderly’. Accordingly, the inclusion criteria required an Eastern Cooperative Oncology Group</w:t>
      </w:r>
      <w:r w:rsidR="0041194C" w:rsidRPr="0041194C">
        <w:t xml:space="preserve"> (ECOG)</w:t>
      </w:r>
      <w:r w:rsidR="0041194C" w:rsidRPr="0041194C">
        <w:rPr>
          <w:rStyle w:val="FootnoteReference"/>
        </w:rPr>
        <w:footnoteReference w:id="11"/>
      </w:r>
      <w:r w:rsidRPr="0041194C">
        <w:t xml:space="preserve"> performance status of 0 or 1, and the median age in Part 1 of the study was approximately 58 years (exact median not provided) and 60 years of age in Part 2.</w:t>
      </w:r>
    </w:p>
    <w:p w14:paraId="690EE778" w14:textId="77777777" w:rsidR="009D3984" w:rsidRPr="00315511" w:rsidRDefault="009D3984" w:rsidP="00341704">
      <w:pPr>
        <w:pStyle w:val="Numberbullet0"/>
        <w:numPr>
          <w:ilvl w:val="0"/>
          <w:numId w:val="5"/>
        </w:numPr>
      </w:pPr>
      <w:r w:rsidRPr="0041194C">
        <w:lastRenderedPageBreak/>
        <w:t xml:space="preserve">Fit, young, previously untreated patients are not representative of the general population with CLL. </w:t>
      </w:r>
      <w:proofErr w:type="spellStart"/>
      <w:r w:rsidRPr="0041194C">
        <w:t>Generalisability</w:t>
      </w:r>
      <w:proofErr w:type="spellEnd"/>
      <w:r w:rsidRPr="005C7097">
        <w:t xml:space="preserve"> of any findings to the much more commonly encountered older and more frail population is a major limitation in this study.</w:t>
      </w:r>
    </w:p>
    <w:p w14:paraId="690EE779" w14:textId="77777777" w:rsidR="009D3984" w:rsidRPr="005C7097" w:rsidRDefault="009D3984" w:rsidP="00341704">
      <w:pPr>
        <w:pStyle w:val="Numberbullet0"/>
        <w:numPr>
          <w:ilvl w:val="0"/>
          <w:numId w:val="5"/>
        </w:numPr>
      </w:pPr>
      <w:r w:rsidRPr="005C7097">
        <w:t xml:space="preserve">The doses of </w:t>
      </w:r>
      <w:proofErr w:type="spellStart"/>
      <w:r w:rsidRPr="005C7097">
        <w:t>fludarabine</w:t>
      </w:r>
      <w:proofErr w:type="spellEnd"/>
      <w:r w:rsidRPr="005C7097">
        <w:t xml:space="preserve"> and cyclophosphamide could be oral or IV; the former were variable according to the discretion of the investigator and the </w:t>
      </w:r>
      <w:r w:rsidRPr="009B029F">
        <w:t xml:space="preserve">IV schedule was consistent with that used in Australia. There was a protocol amendment to stratify </w:t>
      </w:r>
      <w:r w:rsidRPr="00667E1E">
        <w:t xml:space="preserve">for route of </w:t>
      </w:r>
      <w:r w:rsidRPr="00426B30">
        <w:t>administration of FC but the data</w:t>
      </w:r>
      <w:r w:rsidRPr="005C7097">
        <w:t xml:space="preserve"> are not presented on outcomes according to these different regimens.</w:t>
      </w:r>
    </w:p>
    <w:p w14:paraId="690EE77A" w14:textId="77777777" w:rsidR="009D3984" w:rsidRPr="00667E1E" w:rsidRDefault="009D3984" w:rsidP="00341704">
      <w:pPr>
        <w:pStyle w:val="Numberbullet0"/>
        <w:numPr>
          <w:ilvl w:val="0"/>
          <w:numId w:val="5"/>
        </w:numPr>
      </w:pPr>
      <w:r w:rsidRPr="005C7097">
        <w:t xml:space="preserve">No stratification by key predictive and prognostic molecular and cytogenetic factors known to affect response and survival was undertaken </w:t>
      </w:r>
      <w:r w:rsidRPr="009B029F">
        <w:t>in</w:t>
      </w:r>
      <w:r w:rsidRPr="00667E1E">
        <w:t xml:space="preserve"> Part 1 or Part 2 of this study. Retrospective evaluation of this was hampered by missing data which would be likely to influence outcomes within the trial, although efficacy was only an exploratory endpoint.</w:t>
      </w:r>
    </w:p>
    <w:p w14:paraId="690EE77B" w14:textId="77777777" w:rsidR="009D3984" w:rsidRPr="005C7097" w:rsidRDefault="009D3984" w:rsidP="00341704">
      <w:pPr>
        <w:pStyle w:val="Numberbullet0"/>
        <w:numPr>
          <w:ilvl w:val="0"/>
          <w:numId w:val="5"/>
        </w:numPr>
      </w:pPr>
      <w:r w:rsidRPr="00111EDD">
        <w:t xml:space="preserve">As stated in the </w:t>
      </w:r>
      <w:r>
        <w:t xml:space="preserve">company study </w:t>
      </w:r>
      <w:r w:rsidR="0067508B">
        <w:t>report</w:t>
      </w:r>
      <w:r w:rsidRPr="005C7097">
        <w:t xml:space="preserve"> ‘Efficacy endpoints analyses were considered exploratory. There was no formal statistical testing.’ There was no pre</w:t>
      </w:r>
      <w:r>
        <w:t xml:space="preserve"> </w:t>
      </w:r>
      <w:r w:rsidRPr="005C7097">
        <w:t>planned interim analysis</w:t>
      </w:r>
      <w:r>
        <w:t>;</w:t>
      </w:r>
      <w:r w:rsidR="002C4ACD">
        <w:t xml:space="preserve"> </w:t>
      </w:r>
      <w:r w:rsidRPr="005C7097">
        <w:t>the time of reporting is referred to as a ‘data snapshot’.</w:t>
      </w:r>
    </w:p>
    <w:p w14:paraId="690EE77C" w14:textId="77777777" w:rsidR="009D3984" w:rsidRPr="00667E1E" w:rsidRDefault="009D3984" w:rsidP="00341704">
      <w:pPr>
        <w:pStyle w:val="Numberbullet0"/>
        <w:numPr>
          <w:ilvl w:val="0"/>
          <w:numId w:val="5"/>
        </w:numPr>
      </w:pPr>
      <w:r w:rsidRPr="00CC3737">
        <w:t xml:space="preserve">The safety and efficacy of the SC </w:t>
      </w:r>
      <w:proofErr w:type="spellStart"/>
      <w:r w:rsidRPr="009B029F">
        <w:t>MabThera</w:t>
      </w:r>
      <w:proofErr w:type="spellEnd"/>
      <w:r w:rsidRPr="00667E1E">
        <w:t xml:space="preserve"> was not investigated with any of the other options for combination with rituximab currently registered in Australia.</w:t>
      </w:r>
    </w:p>
    <w:p w14:paraId="690EE77D" w14:textId="77777777" w:rsidR="009D3984" w:rsidRPr="005C7097" w:rsidRDefault="009D3984" w:rsidP="00341704">
      <w:pPr>
        <w:pStyle w:val="Numberbullet0"/>
        <w:numPr>
          <w:ilvl w:val="0"/>
          <w:numId w:val="5"/>
        </w:numPr>
      </w:pPr>
      <w:r w:rsidRPr="00667E1E">
        <w:t xml:space="preserve">There are no safety data presented on the local effect of repeated injections of a significant volume </w:t>
      </w:r>
      <w:r>
        <w:t>SC</w:t>
      </w:r>
      <w:r w:rsidRPr="005C7097">
        <w:t xml:space="preserve">, and the impact of repeated use of </w:t>
      </w:r>
      <w:proofErr w:type="spellStart"/>
      <w:r w:rsidRPr="005C7097">
        <w:t>hyaluronidase</w:t>
      </w:r>
      <w:proofErr w:type="spellEnd"/>
      <w:r w:rsidRPr="005C7097">
        <w:t>, particularly in an elderly population.</w:t>
      </w:r>
    </w:p>
    <w:p w14:paraId="690EE77E" w14:textId="77777777" w:rsidR="009D3984" w:rsidRPr="00667E1E" w:rsidRDefault="009D3984" w:rsidP="00341704">
      <w:pPr>
        <w:pStyle w:val="Numberbullet0"/>
        <w:numPr>
          <w:ilvl w:val="0"/>
          <w:numId w:val="5"/>
        </w:numPr>
      </w:pPr>
      <w:r w:rsidRPr="00CC3737">
        <w:t xml:space="preserve">The Delegate was unable to locate any clinical data to support the claimed improved PK of rituximab in combination with </w:t>
      </w:r>
      <w:proofErr w:type="spellStart"/>
      <w:r w:rsidRPr="00CC3737">
        <w:t>hyaluronidase</w:t>
      </w:r>
      <w:proofErr w:type="spellEnd"/>
      <w:r w:rsidRPr="00CC3737">
        <w:t xml:space="preserve"> versus rituximab alone; no clinical data to jus</w:t>
      </w:r>
      <w:r w:rsidRPr="009B029F">
        <w:t xml:space="preserve">tify the increase in </w:t>
      </w:r>
      <w:proofErr w:type="spellStart"/>
      <w:r w:rsidRPr="009B029F">
        <w:t>hyaluronidase</w:t>
      </w:r>
      <w:proofErr w:type="spellEnd"/>
      <w:r w:rsidRPr="009B029F">
        <w:t xml:space="preserve"> for this increased dose of SC rituximab were presented.</w:t>
      </w:r>
    </w:p>
    <w:p w14:paraId="690EE77F" w14:textId="77777777" w:rsidR="009D3984" w:rsidRPr="00667E1E" w:rsidRDefault="009D3984" w:rsidP="00341704">
      <w:pPr>
        <w:pStyle w:val="Numberbullet0"/>
        <w:numPr>
          <w:ilvl w:val="0"/>
          <w:numId w:val="5"/>
        </w:numPr>
      </w:pPr>
      <w:r w:rsidRPr="00667E1E">
        <w:t>The study design was to demonstrate PK, not safety and efficacy for the proposed usage. The following design issues will limit the power to detect any potential efficacy and/or safety differences due to the differing route of administration and exposure to rituximab:</w:t>
      </w:r>
    </w:p>
    <w:p w14:paraId="690EE780" w14:textId="77777777" w:rsidR="009D3984" w:rsidRPr="00667E1E" w:rsidRDefault="009D3984" w:rsidP="00341704">
      <w:pPr>
        <w:pStyle w:val="Numberbullet2"/>
        <w:numPr>
          <w:ilvl w:val="1"/>
          <w:numId w:val="5"/>
        </w:numPr>
      </w:pPr>
      <w:r w:rsidRPr="00667E1E">
        <w:t>small numbers of patients in each arm</w:t>
      </w:r>
    </w:p>
    <w:p w14:paraId="690EE781" w14:textId="77777777" w:rsidR="009D3984" w:rsidRPr="00667E1E" w:rsidRDefault="009D3984" w:rsidP="00341704">
      <w:pPr>
        <w:pStyle w:val="Numberbullet2"/>
        <w:numPr>
          <w:ilvl w:val="1"/>
          <w:numId w:val="5"/>
        </w:numPr>
      </w:pPr>
      <w:r w:rsidRPr="00667E1E">
        <w:t>fit, younger population without significant comorbidities</w:t>
      </w:r>
    </w:p>
    <w:p w14:paraId="690EE782" w14:textId="77777777" w:rsidR="009D3984" w:rsidRPr="00667E1E" w:rsidRDefault="009D3984" w:rsidP="00341704">
      <w:pPr>
        <w:pStyle w:val="Numberbullet2"/>
        <w:numPr>
          <w:ilvl w:val="1"/>
          <w:numId w:val="5"/>
        </w:numPr>
      </w:pPr>
      <w:r w:rsidRPr="00667E1E">
        <w:t>previously untreated patients</w:t>
      </w:r>
    </w:p>
    <w:p w14:paraId="690EE783" w14:textId="77777777" w:rsidR="009D3984" w:rsidRPr="00111EDD" w:rsidRDefault="009D3984" w:rsidP="00341704">
      <w:pPr>
        <w:pStyle w:val="Numberbullet2"/>
        <w:numPr>
          <w:ilvl w:val="1"/>
          <w:numId w:val="5"/>
        </w:numPr>
      </w:pPr>
      <w:r w:rsidRPr="00111EDD">
        <w:t>high absolute response rates to first line treatment (efficacy)</w:t>
      </w:r>
    </w:p>
    <w:p w14:paraId="690EE784" w14:textId="77777777" w:rsidR="009D3984" w:rsidRPr="005C7097" w:rsidRDefault="009D3984" w:rsidP="00341704">
      <w:pPr>
        <w:pStyle w:val="Numberbullet2"/>
        <w:numPr>
          <w:ilvl w:val="1"/>
          <w:numId w:val="5"/>
        </w:numPr>
      </w:pPr>
      <w:r w:rsidRPr="005C7097">
        <w:t>high toxicity of the chemotherapy backbone (safety) with high background treatment-emergent adverse event rates</w:t>
      </w:r>
    </w:p>
    <w:p w14:paraId="690EE785" w14:textId="77777777" w:rsidR="009D3984" w:rsidRPr="005C7097" w:rsidRDefault="009D3984" w:rsidP="00341704">
      <w:pPr>
        <w:pStyle w:val="Numberbullet2"/>
        <w:numPr>
          <w:ilvl w:val="1"/>
          <w:numId w:val="5"/>
        </w:numPr>
      </w:pPr>
      <w:r w:rsidRPr="005C7097">
        <w:t>relegation of efficacy endpoints to exploratory status</w:t>
      </w:r>
    </w:p>
    <w:p w14:paraId="690EE786" w14:textId="77777777" w:rsidR="009D3984" w:rsidRPr="00753CFE" w:rsidRDefault="009D3984" w:rsidP="00CD79AB">
      <w:pPr>
        <w:pStyle w:val="Comment"/>
        <w:ind w:left="1985" w:hanging="1985"/>
      </w:pPr>
      <w:r w:rsidRPr="00753CFE">
        <w:rPr>
          <w:b/>
        </w:rPr>
        <w:t>Delegate comment:</w:t>
      </w:r>
      <w:r w:rsidRPr="00753CFE">
        <w:t xml:space="preserve"> </w:t>
      </w:r>
      <w:r>
        <w:t>T</w:t>
      </w:r>
      <w:r w:rsidRPr="00753CFE">
        <w:t>he proposed study in support of registration has significant internal and external validity issues:</w:t>
      </w:r>
    </w:p>
    <w:p w14:paraId="690EE787" w14:textId="77777777" w:rsidR="009D3984" w:rsidRPr="00596EE0" w:rsidRDefault="009D3984" w:rsidP="00F60C34">
      <w:pPr>
        <w:pStyle w:val="Numberbullet0"/>
        <w:numPr>
          <w:ilvl w:val="0"/>
          <w:numId w:val="11"/>
        </w:numPr>
      </w:pPr>
      <w:r w:rsidRPr="00596EE0">
        <w:t>Internal validity</w:t>
      </w:r>
    </w:p>
    <w:p w14:paraId="690EE788" w14:textId="77777777" w:rsidR="009D3984" w:rsidRPr="00CC3737" w:rsidRDefault="009D3984" w:rsidP="00341704">
      <w:pPr>
        <w:pStyle w:val="Numberbullet2"/>
        <w:numPr>
          <w:ilvl w:val="1"/>
          <w:numId w:val="5"/>
        </w:numPr>
      </w:pPr>
      <w:r w:rsidRPr="005C7097">
        <w:t>Non-inferiority of the trough is being used as a surrogate endpoint for clinical benefit and safety for registration purposes. The study has not been designed to determine the risk of the resulting higher exposu</w:t>
      </w:r>
      <w:r w:rsidRPr="00CC3737">
        <w:t>re, particularly for safety.</w:t>
      </w:r>
    </w:p>
    <w:p w14:paraId="690EE789" w14:textId="77777777" w:rsidR="009D3984" w:rsidRPr="005C7097" w:rsidRDefault="009D3984" w:rsidP="00341704">
      <w:pPr>
        <w:pStyle w:val="Numberbullet2"/>
        <w:numPr>
          <w:ilvl w:val="1"/>
          <w:numId w:val="5"/>
        </w:numPr>
      </w:pPr>
      <w:r w:rsidRPr="009B029F">
        <w:t>The study was</w:t>
      </w:r>
      <w:r w:rsidRPr="00667E1E">
        <w:t xml:space="preserve"> not designed statistically to demonstrate safety and efficacy</w:t>
      </w:r>
      <w:r>
        <w:t>;</w:t>
      </w:r>
      <w:r w:rsidRPr="005C7097">
        <w:t xml:space="preserve"> indeed, the efficacy endpoints which were exploratory and data are not presented on PFS, OS as the </w:t>
      </w:r>
      <w:r>
        <w:t>s</w:t>
      </w:r>
      <w:r w:rsidRPr="005C7097">
        <w:t>ponsor states these are immature still.</w:t>
      </w:r>
    </w:p>
    <w:p w14:paraId="690EE78A" w14:textId="77777777" w:rsidR="009D3984" w:rsidRPr="009B029F" w:rsidRDefault="009D3984" w:rsidP="00341704">
      <w:pPr>
        <w:pStyle w:val="Numberbullet2"/>
        <w:numPr>
          <w:ilvl w:val="1"/>
          <w:numId w:val="5"/>
        </w:numPr>
      </w:pPr>
      <w:r w:rsidRPr="005C7097">
        <w:lastRenderedPageBreak/>
        <w:t xml:space="preserve">Patients could receive either oral or </w:t>
      </w:r>
      <w:r>
        <w:t>IV</w:t>
      </w:r>
      <w:r w:rsidRPr="005C7097">
        <w:t xml:space="preserve"> regimens, with a variable dose strategy of 30</w:t>
      </w:r>
      <w:r>
        <w:t xml:space="preserve"> to </w:t>
      </w:r>
      <w:r w:rsidRPr="005C7097">
        <w:t>4</w:t>
      </w:r>
      <w:r w:rsidR="00B71FFC">
        <w:t>0 mg</w:t>
      </w:r>
      <w:r w:rsidRPr="005C7097">
        <w:t>/m</w:t>
      </w:r>
      <w:r w:rsidRPr="005C7097">
        <w:rPr>
          <w:vertAlign w:val="superscript"/>
        </w:rPr>
        <w:t>2</w:t>
      </w:r>
      <w:r w:rsidRPr="005C7097">
        <w:t xml:space="preserve"> of </w:t>
      </w:r>
      <w:proofErr w:type="spellStart"/>
      <w:r w:rsidRPr="005C7097">
        <w:t>fludarabine</w:t>
      </w:r>
      <w:proofErr w:type="spellEnd"/>
      <w:r w:rsidRPr="005C7097">
        <w:t xml:space="preserve"> in the oral regimen. No data are presented on the study patients’ safety and efficacy outcomes by regimen type, compliance with the oral regimen </w:t>
      </w:r>
      <w:r w:rsidRPr="00CC3737">
        <w:t>(</w:t>
      </w:r>
      <w:r w:rsidRPr="009B029F">
        <w:t>for example tablet counts) nor the toxicities according to the route of administration selected.</w:t>
      </w:r>
    </w:p>
    <w:p w14:paraId="690EE78B" w14:textId="77777777" w:rsidR="009D3984" w:rsidRPr="00667E1E" w:rsidRDefault="009D3984" w:rsidP="00341704">
      <w:pPr>
        <w:pStyle w:val="Numberbullet2"/>
        <w:numPr>
          <w:ilvl w:val="1"/>
          <w:numId w:val="5"/>
        </w:numPr>
      </w:pPr>
      <w:r w:rsidRPr="00667E1E">
        <w:t>There was no stratification for factors known to influence response rates and survival.</w:t>
      </w:r>
    </w:p>
    <w:p w14:paraId="690EE78C" w14:textId="77777777" w:rsidR="009D3984" w:rsidRPr="00596EE0" w:rsidRDefault="009D3984" w:rsidP="00341704">
      <w:pPr>
        <w:pStyle w:val="Numberbullet2"/>
        <w:numPr>
          <w:ilvl w:val="1"/>
          <w:numId w:val="5"/>
        </w:numPr>
      </w:pPr>
      <w:r w:rsidRPr="00667E1E">
        <w:t xml:space="preserve">No data are presented to demonstrate the safety and efficacy of SC rituximab with other combinations chemotherapy or targeted agents. This is a significant deficiency of the application given the questionable </w:t>
      </w:r>
      <w:proofErr w:type="spellStart"/>
      <w:r w:rsidRPr="00667E1E">
        <w:t>generalisability</w:t>
      </w:r>
      <w:proofErr w:type="spellEnd"/>
      <w:r w:rsidRPr="00667E1E">
        <w:t xml:space="preserve"> of the findings from a younger, fitter population &lt;</w:t>
      </w:r>
      <w:r>
        <w:t xml:space="preserve"> </w:t>
      </w:r>
      <w:r w:rsidRPr="005C7097">
        <w:t>70 years of age being treated for the first time</w:t>
      </w:r>
      <w:r w:rsidRPr="00CC3737">
        <w:t xml:space="preserve"> with a very immunosuppressive regimen which would not be deemed suitable for half the patients presenting with CLL in Australia. Nor does it provide </w:t>
      </w:r>
      <w:r w:rsidRPr="00596EE0">
        <w:t>support for the safety and efficacy in a previously treated population.</w:t>
      </w:r>
    </w:p>
    <w:p w14:paraId="690EE78D" w14:textId="77777777" w:rsidR="009D3984" w:rsidRPr="00753CFE" w:rsidRDefault="009D3984" w:rsidP="00341704">
      <w:pPr>
        <w:pStyle w:val="Numberbullet0"/>
        <w:numPr>
          <w:ilvl w:val="0"/>
          <w:numId w:val="5"/>
        </w:numPr>
        <w:rPr>
          <w:rFonts w:asciiTheme="minorHAnsi" w:hAnsiTheme="minorHAnsi"/>
        </w:rPr>
      </w:pPr>
      <w:r>
        <w:t>External validity</w:t>
      </w:r>
    </w:p>
    <w:p w14:paraId="690EE78E" w14:textId="77777777" w:rsidR="009D3984" w:rsidRPr="00596EE0" w:rsidRDefault="009D3984" w:rsidP="009D3984">
      <w:pPr>
        <w:pStyle w:val="Numberbullet0"/>
        <w:numPr>
          <w:ilvl w:val="0"/>
          <w:numId w:val="0"/>
        </w:numPr>
        <w:ind w:left="425"/>
        <w:rPr>
          <w:rFonts w:asciiTheme="minorHAnsi" w:hAnsiTheme="minorHAnsi"/>
        </w:rPr>
      </w:pPr>
      <w:r>
        <w:t>T</w:t>
      </w:r>
      <w:r w:rsidRPr="00596EE0">
        <w:t>he study has significant limitations as:</w:t>
      </w:r>
    </w:p>
    <w:p w14:paraId="690EE78F" w14:textId="77777777" w:rsidR="009D3984" w:rsidRPr="00CC3737" w:rsidRDefault="009D3984" w:rsidP="00341704">
      <w:pPr>
        <w:pStyle w:val="Numberbullet2"/>
        <w:numPr>
          <w:ilvl w:val="1"/>
          <w:numId w:val="5"/>
        </w:numPr>
      </w:pPr>
      <w:r w:rsidRPr="005C7097">
        <w:t>Very few patients were &gt;</w:t>
      </w:r>
      <w:r>
        <w:t xml:space="preserve"> </w:t>
      </w:r>
      <w:r w:rsidRPr="005C7097">
        <w:t>70 years of age and the median age was more than 10 years younger than the mean age of onset in CLL in Australia.</w:t>
      </w:r>
    </w:p>
    <w:p w14:paraId="690EE790" w14:textId="77777777" w:rsidR="009D3984" w:rsidRPr="005C7097" w:rsidRDefault="009D3984" w:rsidP="00341704">
      <w:pPr>
        <w:pStyle w:val="Numberbullet2"/>
        <w:numPr>
          <w:ilvl w:val="1"/>
          <w:numId w:val="5"/>
        </w:numPr>
      </w:pPr>
      <w:r w:rsidRPr="009B029F">
        <w:t>The patients represent a less common subset of those presenting with CLL</w:t>
      </w:r>
      <w:r w:rsidR="0067508B">
        <w:t>;</w:t>
      </w:r>
      <w:r>
        <w:t xml:space="preserve"> that is</w:t>
      </w:r>
      <w:r w:rsidRPr="005C7097">
        <w:t xml:space="preserve"> younger, fitter receiving first line treatment.</w:t>
      </w:r>
    </w:p>
    <w:p w14:paraId="690EE791" w14:textId="77777777" w:rsidR="009D3984" w:rsidRPr="00667E1E" w:rsidRDefault="009D3984" w:rsidP="00341704">
      <w:pPr>
        <w:pStyle w:val="Numberbullet2"/>
        <w:numPr>
          <w:ilvl w:val="1"/>
          <w:numId w:val="5"/>
        </w:numPr>
      </w:pPr>
      <w:r w:rsidRPr="00CC3737">
        <w:t>No data are presented for those with pre-treated CLL and who have a more marginal benefit of adding rituximab to FC (as stated in the PI) and for whom greater ex</w:t>
      </w:r>
      <w:r w:rsidRPr="009B029F">
        <w:t>posure to rituximab may pose a</w:t>
      </w:r>
      <w:r w:rsidRPr="00667E1E">
        <w:t xml:space="preserve"> higher immunosuppressive risk.</w:t>
      </w:r>
    </w:p>
    <w:p w14:paraId="690EE792" w14:textId="77777777" w:rsidR="009D3984" w:rsidRPr="00667E1E" w:rsidRDefault="009D3984" w:rsidP="00341704">
      <w:pPr>
        <w:pStyle w:val="Numberbullet2"/>
        <w:numPr>
          <w:ilvl w:val="1"/>
          <w:numId w:val="5"/>
        </w:numPr>
      </w:pPr>
      <w:r w:rsidRPr="00667E1E">
        <w:t>No data are presented to represent combinations with other chemotherapy to support extension to the broad indication currently approved for the IV regimen.</w:t>
      </w:r>
    </w:p>
    <w:p w14:paraId="690EE793" w14:textId="77777777" w:rsidR="009D3984" w:rsidRPr="00667E1E" w:rsidRDefault="009D3984" w:rsidP="00341704">
      <w:pPr>
        <w:pStyle w:val="Numberbullet2"/>
        <w:numPr>
          <w:ilvl w:val="1"/>
          <w:numId w:val="5"/>
        </w:numPr>
      </w:pPr>
      <w:r w:rsidRPr="00667E1E">
        <w:t>There were only 25% of women in the study, with 25 in total treated with the proposed formulation.</w:t>
      </w:r>
    </w:p>
    <w:p w14:paraId="690EE794" w14:textId="77777777" w:rsidR="009D3984" w:rsidRPr="00596EE0" w:rsidRDefault="009D3984" w:rsidP="009D3984">
      <w:r w:rsidRPr="00596EE0">
        <w:t xml:space="preserve">Therefore, any safety and efficacy data generated in this population will not necessarily be </w:t>
      </w:r>
      <w:proofErr w:type="spellStart"/>
      <w:r w:rsidRPr="00596EE0">
        <w:t>generali</w:t>
      </w:r>
      <w:r>
        <w:t>s</w:t>
      </w:r>
      <w:r w:rsidRPr="00596EE0">
        <w:t>able</w:t>
      </w:r>
      <w:proofErr w:type="spellEnd"/>
      <w:r w:rsidRPr="00596EE0">
        <w:t xml:space="preserve"> to more heavily pre</w:t>
      </w:r>
      <w:r>
        <w:t>-</w:t>
      </w:r>
      <w:r w:rsidRPr="00596EE0">
        <w:t>treated populations nor a more frail population, who would be included in an extension of indications currently proposed. No other data with different regimens are proposed in support of the subcutaneous dosing strategy.</w:t>
      </w:r>
    </w:p>
    <w:p w14:paraId="690EE797" w14:textId="77777777" w:rsidR="009D3984" w:rsidRPr="00596EE0" w:rsidRDefault="009D3984" w:rsidP="009D3984">
      <w:pPr>
        <w:pStyle w:val="Heading5"/>
      </w:pPr>
      <w:r w:rsidRPr="00596EE0">
        <w:t>Study BO25341</w:t>
      </w:r>
    </w:p>
    <w:p w14:paraId="690EE798" w14:textId="77777777" w:rsidR="009D3984" w:rsidRPr="009B029F" w:rsidRDefault="009D3984" w:rsidP="009D3984">
      <w:pPr>
        <w:pStyle w:val="Heading6"/>
      </w:pPr>
      <w:r w:rsidRPr="00315511">
        <w:t>Part 1</w:t>
      </w:r>
      <w:r w:rsidRPr="00320DFD">
        <w:t>Pilot dose selection</w:t>
      </w:r>
      <w:r w:rsidRPr="009B029F">
        <w:t xml:space="preserve"> </w:t>
      </w:r>
    </w:p>
    <w:p w14:paraId="690EE799" w14:textId="77777777" w:rsidR="009D3984" w:rsidRPr="00596EE0" w:rsidRDefault="009D3984" w:rsidP="009D3984">
      <w:r w:rsidRPr="00596EE0">
        <w:t>In Part 1, a single cycle of rituximab SC was administered to select a dose of rituximab SC that would result in rituximab C</w:t>
      </w:r>
      <w:r w:rsidRPr="009E1E66">
        <w:rPr>
          <w:vertAlign w:val="subscript"/>
        </w:rPr>
        <w:t>trough</w:t>
      </w:r>
      <w:r w:rsidRPr="00596EE0">
        <w:t xml:space="preserve"> values comparable to those achieved with the IV regimen.</w:t>
      </w:r>
    </w:p>
    <w:p w14:paraId="690EE79A" w14:textId="77777777" w:rsidR="009D3984" w:rsidRPr="00155547" w:rsidRDefault="009D3984" w:rsidP="009D3984">
      <w:r w:rsidRPr="00596EE0">
        <w:t>In Cycle 5 (and previous cycles), patients received rituximab IV and subsequently in Cycle 6 rituximab IV was replaced by a single rituximab SC dose (the first sub-cohort received 1870 mg rituximab SC and thereafter two sub-cohorts, with 1400 mg and 1600 mg rituximab SC do</w:t>
      </w:r>
      <w:r>
        <w:t>ses, were sequentially opened).</w:t>
      </w:r>
    </w:p>
    <w:p w14:paraId="690EE79B" w14:textId="77777777" w:rsidR="009D3984" w:rsidRPr="00753CFE" w:rsidRDefault="009D3984" w:rsidP="009D3984">
      <w:pPr>
        <w:pStyle w:val="FigureTitle"/>
      </w:pPr>
      <w:r w:rsidRPr="00E10AD8">
        <w:t>Figure</w:t>
      </w:r>
      <w:r>
        <w:t xml:space="preserve"> </w:t>
      </w:r>
      <w:r w:rsidRPr="00E10AD8">
        <w:t>2: Pa</w:t>
      </w:r>
      <w:r w:rsidRPr="00753CFE">
        <w:t>rt 1.</w:t>
      </w:r>
      <w:r w:rsidR="002C4ACD">
        <w:t xml:space="preserve"> </w:t>
      </w:r>
      <w:r w:rsidRPr="00753CFE">
        <w:t>Pilot dose finding study Cohort A</w:t>
      </w:r>
    </w:p>
    <w:p w14:paraId="690EE79C" w14:textId="77777777" w:rsidR="009D3984" w:rsidRDefault="009D3984" w:rsidP="009D39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b/>
          <w:bCs/>
          <w:color w:val="000000"/>
        </w:rPr>
      </w:pPr>
      <w:r w:rsidRPr="00596EE0">
        <w:rPr>
          <w:rFonts w:asciiTheme="minorHAnsi" w:hAnsiTheme="minorHAnsi" w:cs="Arial"/>
          <w:b/>
          <w:noProof/>
          <w:color w:val="000000"/>
          <w:lang w:eastAsia="en-AU"/>
        </w:rPr>
        <w:drawing>
          <wp:inline distT="0" distB="0" distL="0" distR="0" wp14:anchorId="690EE9C2" wp14:editId="690EE9C3">
            <wp:extent cx="4518837" cy="1009845"/>
            <wp:effectExtent l="0" t="0" r="0" b="0"/>
            <wp:docPr id="7" name="Picture 7" descr="Figure2: Part 1.  Pilot dose finding study – Cohor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9753" cy="1010050"/>
                    </a:xfrm>
                    <a:prstGeom prst="rect">
                      <a:avLst/>
                    </a:prstGeom>
                    <a:noFill/>
                    <a:ln>
                      <a:noFill/>
                    </a:ln>
                  </pic:spPr>
                </pic:pic>
              </a:graphicData>
            </a:graphic>
          </wp:inline>
        </w:drawing>
      </w:r>
    </w:p>
    <w:p w14:paraId="690EE79D" w14:textId="77777777" w:rsidR="009D3984" w:rsidRPr="00596EE0" w:rsidRDefault="009D3984" w:rsidP="009D3984">
      <w:pPr>
        <w:pStyle w:val="FigureTitle"/>
      </w:pPr>
      <w:r w:rsidRPr="00E10AD8">
        <w:lastRenderedPageBreak/>
        <w:t>Figure 3:</w:t>
      </w:r>
      <w:r>
        <w:t xml:space="preserve"> </w:t>
      </w:r>
      <w:r w:rsidRPr="00596EE0">
        <w:t>Part 2 Study with primary endpoint of demonstrating C-trough non-inferiority between fixed dose 1600</w:t>
      </w:r>
      <w:r>
        <w:t xml:space="preserve"> </w:t>
      </w:r>
      <w:r w:rsidRPr="00596EE0">
        <w:t xml:space="preserve">mg </w:t>
      </w:r>
      <w:r>
        <w:t>SC</w:t>
      </w:r>
      <w:r w:rsidRPr="00596EE0">
        <w:t xml:space="preserve"> versus </w:t>
      </w:r>
      <w:r>
        <w:t>IV</w:t>
      </w:r>
      <w:r w:rsidRPr="00596EE0">
        <w:t xml:space="preserve"> rituximab.</w:t>
      </w:r>
    </w:p>
    <w:p w14:paraId="690EE79E" w14:textId="77777777" w:rsidR="009D3984" w:rsidRPr="00596EE0" w:rsidRDefault="009D3984" w:rsidP="009D39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color w:val="000000"/>
        </w:rPr>
      </w:pPr>
      <w:r w:rsidRPr="00596EE0">
        <w:rPr>
          <w:rFonts w:asciiTheme="minorHAnsi" w:hAnsiTheme="minorHAnsi" w:cs="Arial"/>
          <w:b/>
          <w:noProof/>
          <w:color w:val="000000"/>
          <w:lang w:eastAsia="en-AU"/>
        </w:rPr>
        <w:drawing>
          <wp:inline distT="0" distB="0" distL="0" distR="0" wp14:anchorId="690EE9C4" wp14:editId="690EE9C5">
            <wp:extent cx="4369981" cy="1715873"/>
            <wp:effectExtent l="0" t="0" r="0" b="0"/>
            <wp:docPr id="6" name="Picture 6" descr="Figure 3: Part 2 Study with primary endpoint of demonstrating C-trough non-inferiority between fixed dose 1600mg subcutaneous versus intravenous rituxi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69481" cy="1715677"/>
                    </a:xfrm>
                    <a:prstGeom prst="rect">
                      <a:avLst/>
                    </a:prstGeom>
                    <a:noFill/>
                    <a:ln>
                      <a:noFill/>
                    </a:ln>
                  </pic:spPr>
                </pic:pic>
              </a:graphicData>
            </a:graphic>
          </wp:inline>
        </w:drawing>
      </w:r>
    </w:p>
    <w:p w14:paraId="690EE79F" w14:textId="77777777" w:rsidR="009D3984" w:rsidRPr="00D34635" w:rsidRDefault="009D3984" w:rsidP="009D3984">
      <w:pPr>
        <w:pStyle w:val="Heading6"/>
      </w:pPr>
      <w:r w:rsidRPr="00D34635">
        <w:t>Objectives of Part 1</w:t>
      </w:r>
    </w:p>
    <w:p w14:paraId="690EE7A0" w14:textId="77777777" w:rsidR="009D3984" w:rsidRDefault="009D3984" w:rsidP="009D3984">
      <w:pPr>
        <w:pStyle w:val="Heading6"/>
      </w:pPr>
      <w:r>
        <w:t>Primary</w:t>
      </w:r>
    </w:p>
    <w:p w14:paraId="690EE7A1" w14:textId="77777777" w:rsidR="009D3984" w:rsidRPr="00F67AAE" w:rsidRDefault="009D3984" w:rsidP="00341704">
      <w:pPr>
        <w:pStyle w:val="ListBullet"/>
        <w:numPr>
          <w:ilvl w:val="0"/>
          <w:numId w:val="1"/>
        </w:numPr>
      </w:pPr>
      <w:r w:rsidRPr="00F67AAE">
        <w:t>To confirm a selected SC rituximab dose results in C</w:t>
      </w:r>
      <w:r w:rsidRPr="00F67AAE">
        <w:rPr>
          <w:vertAlign w:val="subscript"/>
        </w:rPr>
        <w:t>trough</w:t>
      </w:r>
      <w:r w:rsidRPr="00F67AAE">
        <w:t xml:space="preserve"> levels that are comparable with IV rituximab</w:t>
      </w:r>
    </w:p>
    <w:p w14:paraId="690EE7A2" w14:textId="77777777" w:rsidR="009D3984" w:rsidRPr="00596EE0" w:rsidRDefault="009D3984" w:rsidP="009D3984">
      <w:pPr>
        <w:pStyle w:val="Heading6"/>
        <w:rPr>
          <w:rFonts w:cs="Helvetica"/>
        </w:rPr>
      </w:pPr>
      <w:r>
        <w:t>Secondary</w:t>
      </w:r>
    </w:p>
    <w:p w14:paraId="690EE7A3" w14:textId="77777777" w:rsidR="009D3984" w:rsidRPr="00CC3737" w:rsidRDefault="009D3984" w:rsidP="00341704">
      <w:pPr>
        <w:pStyle w:val="ListBullet"/>
        <w:numPr>
          <w:ilvl w:val="0"/>
          <w:numId w:val="1"/>
        </w:numPr>
      </w:pPr>
      <w:r w:rsidRPr="00320DFD">
        <w:t>To describe the rate of incidence of injection related reactions during the SC rituximab cycle</w:t>
      </w:r>
    </w:p>
    <w:p w14:paraId="690EE7A4" w14:textId="77777777" w:rsidR="009D3984" w:rsidRPr="00320DFD" w:rsidRDefault="009D3984" w:rsidP="00341704">
      <w:pPr>
        <w:pStyle w:val="ListBullet"/>
        <w:numPr>
          <w:ilvl w:val="0"/>
          <w:numId w:val="1"/>
        </w:numPr>
      </w:pPr>
      <w:r w:rsidRPr="00315511">
        <w:t>To describe patient and nurse preference regarding SC or IV administration.</w:t>
      </w:r>
    </w:p>
    <w:p w14:paraId="690EE7A5" w14:textId="77777777" w:rsidR="009D3984" w:rsidRPr="00D34635" w:rsidRDefault="009D3984" w:rsidP="009D3984">
      <w:pPr>
        <w:pStyle w:val="Heading6"/>
      </w:pPr>
      <w:r w:rsidRPr="00D34635">
        <w:t>Objectives of Part 2</w:t>
      </w:r>
    </w:p>
    <w:p w14:paraId="690EE7A6" w14:textId="77777777" w:rsidR="009D3984" w:rsidRDefault="009D3984" w:rsidP="009D3984">
      <w:pPr>
        <w:pStyle w:val="Heading6"/>
      </w:pPr>
      <w:r w:rsidRPr="00596EE0">
        <w:t>Primary</w:t>
      </w:r>
    </w:p>
    <w:p w14:paraId="690EE7A7" w14:textId="77777777" w:rsidR="009D3984" w:rsidRPr="00596EE0" w:rsidRDefault="009D3984" w:rsidP="00341704">
      <w:pPr>
        <w:pStyle w:val="ListBullet"/>
        <w:numPr>
          <w:ilvl w:val="0"/>
          <w:numId w:val="1"/>
        </w:numPr>
        <w:rPr>
          <w:rFonts w:ascii="Arial" w:hAnsi="Arial"/>
        </w:rPr>
      </w:pPr>
      <w:r>
        <w:t>T</w:t>
      </w:r>
      <w:r w:rsidRPr="00596EE0">
        <w:t>o establish non-inferiority in observed C</w:t>
      </w:r>
      <w:r w:rsidRPr="00753CFE">
        <w:rPr>
          <w:vertAlign w:val="subscript"/>
        </w:rPr>
        <w:t>trough</w:t>
      </w:r>
      <w:r w:rsidRPr="00596EE0">
        <w:t xml:space="preserve"> levels between the </w:t>
      </w:r>
      <w:r w:rsidRPr="00320DFD">
        <w:t>confirmed</w:t>
      </w:r>
      <w:r w:rsidRPr="00596EE0">
        <w:t xml:space="preserve"> SC</w:t>
      </w:r>
      <w:r>
        <w:t xml:space="preserve"> </w:t>
      </w:r>
      <w:r w:rsidRPr="00596EE0">
        <w:t>rituximab dose and the reference IV rituximab dose, as assessed by a non-inferiority test with a lower boundary above 0.8 for the 90% confidence interval.</w:t>
      </w:r>
    </w:p>
    <w:p w14:paraId="690EE7A8" w14:textId="77777777" w:rsidR="009D3984" w:rsidRPr="00596EE0" w:rsidRDefault="009D3984" w:rsidP="009D3984">
      <w:pPr>
        <w:pStyle w:val="Heading6"/>
        <w:rPr>
          <w:rFonts w:cs="Helvetica"/>
        </w:rPr>
      </w:pPr>
      <w:r w:rsidRPr="00596EE0">
        <w:t>Secondary (stated as exploratory in the Statistical Analysis Plan)</w:t>
      </w:r>
    </w:p>
    <w:p w14:paraId="690EE7A9" w14:textId="77777777" w:rsidR="009D3984" w:rsidRPr="00320DFD" w:rsidRDefault="009D3984" w:rsidP="00341704">
      <w:pPr>
        <w:pStyle w:val="ListBullet"/>
        <w:numPr>
          <w:ilvl w:val="0"/>
          <w:numId w:val="1"/>
        </w:numPr>
      </w:pPr>
      <w:r w:rsidRPr="00320DFD">
        <w:t>To evaluate safety parameters among patients for</w:t>
      </w:r>
      <w:r w:rsidR="002C4ACD">
        <w:t xml:space="preserve"> </w:t>
      </w:r>
      <w:r w:rsidRPr="00320DFD">
        <w:t>SC v</w:t>
      </w:r>
      <w:r>
        <w:t>ersu</w:t>
      </w:r>
      <w:r w:rsidRPr="00320DFD">
        <w:t>s IV rituximab</w:t>
      </w:r>
    </w:p>
    <w:p w14:paraId="690EE7AA" w14:textId="77777777" w:rsidR="009D3984" w:rsidRPr="00320DFD" w:rsidRDefault="009D3984" w:rsidP="00341704">
      <w:pPr>
        <w:pStyle w:val="ListBullet"/>
        <w:numPr>
          <w:ilvl w:val="0"/>
          <w:numId w:val="1"/>
        </w:numPr>
      </w:pPr>
      <w:r w:rsidRPr="00320DFD">
        <w:t>To assess physician/nurse opinions on time savings and convenience with SC v</w:t>
      </w:r>
      <w:r>
        <w:t>ersu</w:t>
      </w:r>
      <w:r w:rsidRPr="00320DFD">
        <w:t>s IV rituximab</w:t>
      </w:r>
    </w:p>
    <w:p w14:paraId="690EE7AB" w14:textId="77777777" w:rsidR="009D3984" w:rsidRPr="00D34635" w:rsidRDefault="009D3984" w:rsidP="009D3984">
      <w:pPr>
        <w:pStyle w:val="Heading6"/>
      </w:pPr>
      <w:r w:rsidRPr="00D34635">
        <w:t>Shared secondary objectives for Parts 1 and 2</w:t>
      </w:r>
    </w:p>
    <w:p w14:paraId="690EE7AC" w14:textId="77777777" w:rsidR="009D3984" w:rsidRPr="00596EE0" w:rsidRDefault="009D3984" w:rsidP="00341704">
      <w:pPr>
        <w:pStyle w:val="ListBullet"/>
        <w:numPr>
          <w:ilvl w:val="0"/>
          <w:numId w:val="1"/>
        </w:numPr>
        <w:rPr>
          <w:rFonts w:asciiTheme="minorHAnsi" w:hAnsiTheme="minorHAnsi" w:cs="Helvetica"/>
        </w:rPr>
      </w:pPr>
      <w:r w:rsidRPr="00596EE0">
        <w:t xml:space="preserve">To assess additional PK parameters, including </w:t>
      </w:r>
      <w:r>
        <w:t>AUC from time 0 to the end of the dosing interval (</w:t>
      </w:r>
      <w:r w:rsidRPr="00596EE0">
        <w:t>AUC</w:t>
      </w:r>
      <w:r w:rsidRPr="00315511">
        <w:rPr>
          <w:vertAlign w:val="subscript"/>
        </w:rPr>
        <w:t>0-</w:t>
      </w:r>
      <w:r w:rsidRPr="00315511">
        <w:rPr>
          <w:rFonts w:cs="Helvetica"/>
          <w:vertAlign w:val="subscript"/>
        </w:rPr>
        <w:t>τ</w:t>
      </w:r>
      <w:r>
        <w:rPr>
          <w:rFonts w:cs="Helvetica"/>
        </w:rPr>
        <w:t>)</w:t>
      </w:r>
      <w:r>
        <w:t>, C</w:t>
      </w:r>
      <w:r w:rsidRPr="00753CFE">
        <w:rPr>
          <w:vertAlign w:val="subscript"/>
        </w:rPr>
        <w:t>max</w:t>
      </w:r>
      <w:r>
        <w:t>, time to C</w:t>
      </w:r>
      <w:r w:rsidRPr="00315511">
        <w:rPr>
          <w:vertAlign w:val="subscript"/>
        </w:rPr>
        <w:t>max</w:t>
      </w:r>
      <w:r>
        <w:t xml:space="preserve"> (T</w:t>
      </w:r>
      <w:r w:rsidRPr="00753CFE">
        <w:rPr>
          <w:vertAlign w:val="subscript"/>
        </w:rPr>
        <w:t>max</w:t>
      </w:r>
      <w:r>
        <w:t>)</w:t>
      </w:r>
      <w:r w:rsidRPr="00596EE0">
        <w:t xml:space="preserve"> and </w:t>
      </w:r>
      <w:r>
        <w:t>half-life (</w:t>
      </w:r>
      <w:r w:rsidRPr="00596EE0">
        <w:t>t</w:t>
      </w:r>
      <w:r w:rsidRPr="00315511">
        <w:rPr>
          <w:vertAlign w:val="subscript"/>
        </w:rPr>
        <w:t>1/2</w:t>
      </w:r>
      <w:r>
        <w:t>)</w:t>
      </w:r>
      <w:r w:rsidRPr="00596EE0">
        <w:t xml:space="preserve"> of</w:t>
      </w:r>
      <w:r w:rsidRPr="00596EE0">
        <w:rPr>
          <w:rFonts w:asciiTheme="majorHAnsi" w:hAnsiTheme="majorHAnsi"/>
        </w:rPr>
        <w:t xml:space="preserve"> </w:t>
      </w:r>
      <w:r>
        <w:t>both SC and IV rituximab</w:t>
      </w:r>
    </w:p>
    <w:p w14:paraId="690EE7AD" w14:textId="77777777" w:rsidR="009D3984" w:rsidRPr="00596EE0" w:rsidRDefault="009D3984" w:rsidP="00341704">
      <w:pPr>
        <w:pStyle w:val="ListBullet"/>
        <w:numPr>
          <w:ilvl w:val="0"/>
          <w:numId w:val="1"/>
        </w:numPr>
      </w:pPr>
      <w:r w:rsidRPr="00596EE0">
        <w:t>To compare the immunogenicity of SC v</w:t>
      </w:r>
      <w:r>
        <w:t>ersu</w:t>
      </w:r>
      <w:r w:rsidRPr="00596EE0">
        <w:t>s IV rituximab</w:t>
      </w:r>
    </w:p>
    <w:p w14:paraId="690EE7AE" w14:textId="77777777" w:rsidR="009D3984" w:rsidRPr="00596EE0" w:rsidRDefault="009D3984" w:rsidP="00341704">
      <w:pPr>
        <w:pStyle w:val="ListBullet"/>
        <w:numPr>
          <w:ilvl w:val="0"/>
          <w:numId w:val="1"/>
        </w:numPr>
      </w:pPr>
      <w:r w:rsidRPr="00596EE0">
        <w:t>To examine peripheral blood B-cell levels and B-cell depletion and repletion with SC rituximab compared with IV rituximab</w:t>
      </w:r>
    </w:p>
    <w:p w14:paraId="690EE7AF" w14:textId="77777777" w:rsidR="009D3984" w:rsidRPr="00155547" w:rsidRDefault="009D3984" w:rsidP="00341704">
      <w:pPr>
        <w:pStyle w:val="ListBullet"/>
        <w:numPr>
          <w:ilvl w:val="0"/>
          <w:numId w:val="1"/>
        </w:numPr>
        <w:rPr>
          <w:rFonts w:cs="Courier New"/>
        </w:rPr>
      </w:pPr>
      <w:r w:rsidRPr="00596EE0">
        <w:t>Exploratory assessment of the efficacy of SC rituximab compared to IV rituximab, including Response rate [Complete Response (CR), Complete Response with incomplete bone marrow recovery (</w:t>
      </w:r>
      <w:proofErr w:type="spellStart"/>
      <w:r w:rsidRPr="00596EE0">
        <w:t>CRi</w:t>
      </w:r>
      <w:proofErr w:type="spellEnd"/>
      <w:r w:rsidRPr="00596EE0">
        <w:t xml:space="preserve">), Partial Response (PR), </w:t>
      </w:r>
      <w:r>
        <w:t>EFS</w:t>
      </w:r>
      <w:r w:rsidRPr="00596EE0">
        <w:t xml:space="preserve">, </w:t>
      </w:r>
      <w:r>
        <w:t>EFS and OS</w:t>
      </w:r>
      <w:r w:rsidRPr="00596EE0">
        <w:t>.</w:t>
      </w:r>
    </w:p>
    <w:p w14:paraId="690EE7B0" w14:textId="77777777" w:rsidR="009D3984" w:rsidRDefault="009D3984" w:rsidP="009D3984">
      <w:pPr>
        <w:pStyle w:val="Heading6"/>
        <w:rPr>
          <w:rFonts w:cs="Helvetica"/>
        </w:rPr>
      </w:pPr>
      <w:r w:rsidRPr="00596EE0">
        <w:t xml:space="preserve">Part 1 </w:t>
      </w:r>
    </w:p>
    <w:p w14:paraId="690EE7B1" w14:textId="77777777" w:rsidR="009D3984" w:rsidRPr="00596EE0" w:rsidRDefault="009D3984" w:rsidP="00341704">
      <w:pPr>
        <w:pStyle w:val="ListBullet"/>
        <w:numPr>
          <w:ilvl w:val="0"/>
          <w:numId w:val="1"/>
        </w:numPr>
      </w:pPr>
      <w:r w:rsidRPr="00596EE0">
        <w:t>64 patients enrolled sequentially to Cohort A; 56 patients treated:</w:t>
      </w:r>
    </w:p>
    <w:p w14:paraId="690EE7B2" w14:textId="77777777" w:rsidR="009D3984" w:rsidRPr="00596EE0" w:rsidRDefault="009D3984" w:rsidP="00341704">
      <w:pPr>
        <w:pStyle w:val="ListBullet2"/>
        <w:numPr>
          <w:ilvl w:val="1"/>
          <w:numId w:val="1"/>
        </w:numPr>
      </w:pPr>
      <w:r>
        <w:t xml:space="preserve">16 </w:t>
      </w:r>
      <w:r w:rsidRPr="00596EE0">
        <w:t>patients in rituximab 1400 mg SC sub-cohort</w:t>
      </w:r>
    </w:p>
    <w:p w14:paraId="690EE7B3" w14:textId="77777777" w:rsidR="009D3984" w:rsidRPr="00596EE0" w:rsidRDefault="009D3984" w:rsidP="00341704">
      <w:pPr>
        <w:pStyle w:val="ListBullet2"/>
        <w:numPr>
          <w:ilvl w:val="1"/>
          <w:numId w:val="1"/>
        </w:numPr>
      </w:pPr>
      <w:r w:rsidRPr="00596EE0">
        <w:t>17</w:t>
      </w:r>
      <w:r>
        <w:t xml:space="preserve"> </w:t>
      </w:r>
      <w:r w:rsidRPr="00596EE0">
        <w:t>patients in rituximab 1600 mg SC sub-cohort</w:t>
      </w:r>
    </w:p>
    <w:p w14:paraId="690EE7B4" w14:textId="77777777" w:rsidR="009D3984" w:rsidRPr="00155547" w:rsidRDefault="009D3984" w:rsidP="00341704">
      <w:pPr>
        <w:pStyle w:val="ListBullet2"/>
        <w:numPr>
          <w:ilvl w:val="1"/>
          <w:numId w:val="1"/>
        </w:numPr>
      </w:pPr>
      <w:r w:rsidRPr="00596EE0">
        <w:lastRenderedPageBreak/>
        <w:t>23 patients in rituximab 1870 mg SC sub-cohort</w:t>
      </w:r>
    </w:p>
    <w:p w14:paraId="690EE7B5" w14:textId="77777777" w:rsidR="009D3984" w:rsidRPr="00596EE0" w:rsidRDefault="009D3984" w:rsidP="009D3984">
      <w:pPr>
        <w:rPr>
          <w:rFonts w:asciiTheme="minorHAnsi" w:hAnsiTheme="minorHAnsi"/>
        </w:rPr>
      </w:pPr>
      <w:r w:rsidRPr="00596EE0">
        <w:rPr>
          <w:rFonts w:asciiTheme="minorHAnsi" w:hAnsiTheme="minorHAnsi"/>
        </w:rPr>
        <w:t>S</w:t>
      </w:r>
      <w:r w:rsidRPr="00596EE0">
        <w:t>tatistics describing demographics of this part of the trial are not given for the entire group. Of 55 who received treatment, the median age was approximately 58 with no figure given for those &gt;</w:t>
      </w:r>
      <w:r>
        <w:t xml:space="preserve"> </w:t>
      </w:r>
      <w:r w:rsidRPr="00596EE0">
        <w:t>65 years (</w:t>
      </w:r>
      <w:r>
        <w:t>‘</w:t>
      </w:r>
      <w:r w:rsidRPr="00596EE0">
        <w:t>most were under 65</w:t>
      </w:r>
      <w:r>
        <w:t>’</w:t>
      </w:r>
      <w:r w:rsidRPr="00596EE0">
        <w:t xml:space="preserve">), 27% were women, </w:t>
      </w:r>
      <w:r>
        <w:t>body surface area (</w:t>
      </w:r>
      <w:r w:rsidRPr="00596EE0">
        <w:t>BSA</w:t>
      </w:r>
      <w:r>
        <w:t>)</w:t>
      </w:r>
      <w:r w:rsidRPr="00596EE0">
        <w:t xml:space="preserve"> ranged from 1.55</w:t>
      </w:r>
      <w:r>
        <w:t xml:space="preserve"> to </w:t>
      </w:r>
      <w:r w:rsidRPr="00596EE0">
        <w:t>2.33m</w:t>
      </w:r>
      <w:r w:rsidRPr="009E1E66">
        <w:rPr>
          <w:vertAlign w:val="superscript"/>
        </w:rPr>
        <w:t>2</w:t>
      </w:r>
      <w:r w:rsidRPr="00596EE0">
        <w:t>.</w:t>
      </w:r>
    </w:p>
    <w:p w14:paraId="690EE7B6" w14:textId="77777777" w:rsidR="009D3984" w:rsidRPr="00596EE0" w:rsidRDefault="009D3984" w:rsidP="00CD79AB">
      <w:pPr>
        <w:pStyle w:val="Comment"/>
        <w:ind w:left="1985" w:hanging="1985"/>
      </w:pPr>
      <w:r w:rsidRPr="00596EE0">
        <w:rPr>
          <w:b/>
        </w:rPr>
        <w:t>Delegate comment:</w:t>
      </w:r>
      <w:r w:rsidRPr="00596EE0">
        <w:t xml:space="preserve"> </w:t>
      </w:r>
      <w:r>
        <w:t>P</w:t>
      </w:r>
      <w:r w:rsidRPr="00596EE0">
        <w:t>atients only received a single SC dose so no meaningful safety data apart from administration</w:t>
      </w:r>
      <w:r>
        <w:t xml:space="preserve"> </w:t>
      </w:r>
      <w:r w:rsidRPr="00596EE0">
        <w:t>related reactions can be determined. Efficacy is not evaluable due to confounding.</w:t>
      </w:r>
    </w:p>
    <w:p w14:paraId="690EE7B7" w14:textId="77777777" w:rsidR="009D3984" w:rsidRPr="00596EE0" w:rsidRDefault="009D3984" w:rsidP="009D3984">
      <w:pPr>
        <w:pStyle w:val="Heading6"/>
      </w:pPr>
      <w:r w:rsidRPr="00596EE0">
        <w:t xml:space="preserve">Outcome of Part 1 </w:t>
      </w:r>
    </w:p>
    <w:p w14:paraId="690EE7B8" w14:textId="77777777" w:rsidR="009D3984" w:rsidRPr="00596EE0" w:rsidRDefault="009D3984" w:rsidP="009D3984">
      <w:pPr>
        <w:autoSpaceDE w:val="0"/>
        <w:autoSpaceDN w:val="0"/>
        <w:adjustRightInd w:val="0"/>
        <w:spacing w:before="0" w:after="0" w:line="240" w:lineRule="auto"/>
        <w:rPr>
          <w:rFonts w:asciiTheme="minorHAnsi" w:hAnsiTheme="minorHAnsi" w:cs="Calibri"/>
        </w:rPr>
      </w:pPr>
      <w:r w:rsidRPr="00596EE0">
        <w:rPr>
          <w:rFonts w:asciiTheme="minorHAnsi" w:hAnsiTheme="minorHAnsi" w:cs="Calibri"/>
        </w:rPr>
        <w:t>The Population PK evaluator noted the report does not provide a final conclusion as to wh</w:t>
      </w:r>
      <w:r>
        <w:rPr>
          <w:rFonts w:asciiTheme="minorHAnsi" w:hAnsiTheme="minorHAnsi" w:cs="Calibri"/>
        </w:rPr>
        <w:t>at</w:t>
      </w:r>
      <w:r w:rsidRPr="00596EE0">
        <w:rPr>
          <w:rFonts w:asciiTheme="minorHAnsi" w:hAnsiTheme="minorHAnsi" w:cs="Calibri"/>
        </w:rPr>
        <w:t xml:space="preserve"> dose level should be used. However, it appears that SC doses between 1400</w:t>
      </w:r>
      <w:r>
        <w:rPr>
          <w:rFonts w:asciiTheme="minorHAnsi" w:hAnsiTheme="minorHAnsi" w:cs="Calibri"/>
        </w:rPr>
        <w:t xml:space="preserve"> to </w:t>
      </w:r>
      <w:r w:rsidRPr="00596EE0">
        <w:rPr>
          <w:rFonts w:asciiTheme="minorHAnsi" w:hAnsiTheme="minorHAnsi" w:cs="Calibri"/>
        </w:rPr>
        <w:t>1650 mg are likely to be non‐inferior to the IV dose.</w:t>
      </w:r>
    </w:p>
    <w:p w14:paraId="690EE7B9" w14:textId="77777777" w:rsidR="009D3984" w:rsidRPr="00596EE0" w:rsidRDefault="009D3984" w:rsidP="009D3984">
      <w:r w:rsidRPr="00596EE0">
        <w:rPr>
          <w:rFonts w:asciiTheme="minorHAnsi" w:hAnsiTheme="minorHAnsi"/>
        </w:rPr>
        <w:t>The dose of 1600</w:t>
      </w:r>
      <w:r>
        <w:rPr>
          <w:rFonts w:asciiTheme="minorHAnsi" w:hAnsiTheme="minorHAnsi"/>
        </w:rPr>
        <w:t xml:space="preserve"> </w:t>
      </w:r>
      <w:r w:rsidRPr="00596EE0">
        <w:rPr>
          <w:rFonts w:asciiTheme="minorHAnsi" w:hAnsiTheme="minorHAnsi"/>
        </w:rPr>
        <w:t>mg was selected for Part 2 based on non-inferiority of the C</w:t>
      </w:r>
      <w:r w:rsidRPr="00315511">
        <w:rPr>
          <w:rFonts w:asciiTheme="minorHAnsi" w:hAnsiTheme="minorHAnsi"/>
          <w:vertAlign w:val="subscript"/>
        </w:rPr>
        <w:t>trough</w:t>
      </w:r>
      <w:r w:rsidRPr="00596EE0">
        <w:t xml:space="preserve"> and comparability of the AUC after using population PK modelling identified the initi</w:t>
      </w:r>
      <w:r>
        <w:t>al 1870 mg SC dose was too high.</w:t>
      </w:r>
    </w:p>
    <w:p w14:paraId="690EE7BA" w14:textId="77777777" w:rsidR="009D3984" w:rsidRPr="00596EE0" w:rsidRDefault="009D3984" w:rsidP="009D3984">
      <w:pPr>
        <w:jc w:val="both"/>
        <w:rPr>
          <w:rFonts w:asciiTheme="minorHAnsi" w:hAnsiTheme="minorHAnsi"/>
        </w:rPr>
      </w:pPr>
      <w:r w:rsidRPr="00596EE0">
        <w:rPr>
          <w:rFonts w:asciiTheme="minorHAnsi" w:hAnsiTheme="minorHAnsi"/>
        </w:rPr>
        <w:t xml:space="preserve">The </w:t>
      </w:r>
      <w:r>
        <w:rPr>
          <w:rFonts w:asciiTheme="minorHAnsi" w:hAnsiTheme="minorHAnsi"/>
        </w:rPr>
        <w:t xml:space="preserve">TGA’s </w:t>
      </w:r>
      <w:r w:rsidRPr="00596EE0">
        <w:rPr>
          <w:rFonts w:asciiTheme="minorHAnsi" w:hAnsiTheme="minorHAnsi"/>
        </w:rPr>
        <w:t>Pharmaceutical Subcommittee advised that after consideration of the sponsor’s responses, the following matters are still concerns directly related to the population pharmacokinetic evaluation:</w:t>
      </w:r>
    </w:p>
    <w:p w14:paraId="690EE7BB" w14:textId="77777777" w:rsidR="009D3984" w:rsidRPr="00315511" w:rsidRDefault="009D3984" w:rsidP="00341704">
      <w:pPr>
        <w:pStyle w:val="ListBullet"/>
        <w:numPr>
          <w:ilvl w:val="0"/>
          <w:numId w:val="1"/>
        </w:numPr>
      </w:pPr>
      <w:r w:rsidRPr="00596EE0">
        <w:t>The impact on the mode</w:t>
      </w:r>
      <w:r w:rsidRPr="007B5F38">
        <w:t>l of the clearance of the outliers (2 noted).</w:t>
      </w:r>
    </w:p>
    <w:p w14:paraId="690EE7BC" w14:textId="77777777" w:rsidR="009D3984" w:rsidRPr="00596EE0" w:rsidRDefault="009D3984" w:rsidP="00341704">
      <w:pPr>
        <w:pStyle w:val="ListBullet"/>
        <w:numPr>
          <w:ilvl w:val="0"/>
          <w:numId w:val="1"/>
        </w:numPr>
      </w:pPr>
      <w:r w:rsidRPr="007B5F38">
        <w:t xml:space="preserve">The impact of </w:t>
      </w:r>
      <w:r w:rsidRPr="00315511">
        <w:t>high anti-rituximab antibody levels on the quantification of small concentrations of rituxi</w:t>
      </w:r>
      <w:r w:rsidRPr="00596EE0">
        <w:rPr>
          <w:rFonts w:cs="Cambria"/>
          <w:color w:val="000000"/>
        </w:rPr>
        <w:t>mab.</w:t>
      </w:r>
    </w:p>
    <w:p w14:paraId="690EE7BD" w14:textId="77777777" w:rsidR="009D3984" w:rsidRPr="00596EE0" w:rsidRDefault="009D3984" w:rsidP="0041194C">
      <w:pPr>
        <w:pStyle w:val="Comment"/>
        <w:ind w:left="1985" w:hanging="1985"/>
        <w:rPr>
          <w:rFonts w:asciiTheme="minorHAnsi" w:hAnsiTheme="minorHAnsi"/>
        </w:rPr>
      </w:pPr>
      <w:r w:rsidRPr="00596EE0">
        <w:rPr>
          <w:b/>
        </w:rPr>
        <w:t>Delegate comment</w:t>
      </w:r>
      <w:r w:rsidRPr="00596EE0">
        <w:t xml:space="preserve">: </w:t>
      </w:r>
      <w:r>
        <w:t>T</w:t>
      </w:r>
      <w:r w:rsidRPr="00596EE0">
        <w:t xml:space="preserve">he </w:t>
      </w:r>
      <w:r>
        <w:t>s</w:t>
      </w:r>
      <w:r w:rsidRPr="00596EE0">
        <w:t>ponsor indicated in the</w:t>
      </w:r>
      <w:r>
        <w:t>ir</w:t>
      </w:r>
      <w:r w:rsidRPr="00596EE0">
        <w:t xml:space="preserve"> response that the main goal of the analysis was to recommend a dose that would </w:t>
      </w:r>
      <w:r>
        <w:t>‘</w:t>
      </w:r>
      <w:r w:rsidRPr="00596EE0">
        <w:t>match (or exceed)</w:t>
      </w:r>
      <w:r>
        <w:t>’</w:t>
      </w:r>
      <w:r w:rsidRPr="00596EE0">
        <w:t xml:space="preserve"> the exposure (C</w:t>
      </w:r>
      <w:r w:rsidRPr="00753CFE">
        <w:rPr>
          <w:vertAlign w:val="subscript"/>
        </w:rPr>
        <w:t>trough</w:t>
      </w:r>
      <w:r w:rsidRPr="00596EE0">
        <w:t xml:space="preserve"> and AUC</w:t>
      </w:r>
      <w:r w:rsidRPr="00315511">
        <w:rPr>
          <w:sz w:val="18"/>
          <w:vertAlign w:val="subscript"/>
        </w:rPr>
        <w:t>T</w:t>
      </w:r>
      <w:r w:rsidRPr="00596EE0">
        <w:rPr>
          <w:sz w:val="18"/>
        </w:rPr>
        <w:t xml:space="preserve">) </w:t>
      </w:r>
      <w:r w:rsidRPr="00596EE0">
        <w:t xml:space="preserve">of the IV formulation (to establish </w:t>
      </w:r>
      <w:r>
        <w:t>‘</w:t>
      </w:r>
      <w:r w:rsidRPr="00596EE0">
        <w:t>non-inferiority</w:t>
      </w:r>
      <w:r>
        <w:t>’</w:t>
      </w:r>
      <w:r w:rsidRPr="00596EE0">
        <w:t>); it appears to be accepted that there would be a much higher exposure and higher trough for the vast majority of patients compared with the IV</w:t>
      </w:r>
      <w:r>
        <w:t xml:space="preserve"> route and BSA dosing strategy.</w:t>
      </w:r>
    </w:p>
    <w:p w14:paraId="690EE7BE" w14:textId="77777777" w:rsidR="009D3984" w:rsidRDefault="009D3984" w:rsidP="009D3984">
      <w:pPr>
        <w:pStyle w:val="Heading6"/>
      </w:pPr>
      <w:r w:rsidRPr="00596EE0">
        <w:t>Part 2</w:t>
      </w:r>
    </w:p>
    <w:p w14:paraId="690EE7BF" w14:textId="77777777" w:rsidR="009D3984" w:rsidRPr="00596EE0" w:rsidRDefault="009D3984" w:rsidP="009D3984">
      <w:pPr>
        <w:rPr>
          <w:u w:val="single"/>
        </w:rPr>
      </w:pPr>
      <w:r w:rsidRPr="00596EE0">
        <w:t xml:space="preserve">176 patients </w:t>
      </w:r>
      <w:r>
        <w:t xml:space="preserve">were </w:t>
      </w:r>
      <w:r w:rsidRPr="00596EE0">
        <w:t>randomi</w:t>
      </w:r>
      <w:r>
        <w:t>s</w:t>
      </w:r>
      <w:r w:rsidRPr="00596EE0">
        <w:t>ed to Cohort B and C</w:t>
      </w:r>
      <w:r>
        <w:t>.</w:t>
      </w:r>
      <w:r w:rsidRPr="00596EE0">
        <w:t xml:space="preserve"> 174 patients </w:t>
      </w:r>
      <w:r>
        <w:t xml:space="preserve">were </w:t>
      </w:r>
      <w:r w:rsidRPr="00596EE0">
        <w:t>treated</w:t>
      </w:r>
      <w:r w:rsidRPr="00596EE0">
        <w:rPr>
          <w:rFonts w:cs="Helvetica"/>
        </w:rPr>
        <w:t xml:space="preserve">: </w:t>
      </w:r>
      <w:r w:rsidRPr="00596EE0">
        <w:t>87 patients in Cohort B and 87 patients in Cohort C.</w:t>
      </w:r>
    </w:p>
    <w:p w14:paraId="690EE7C0" w14:textId="77777777" w:rsidR="009D3984" w:rsidRDefault="009D3984" w:rsidP="009D3984">
      <w:pPr>
        <w:pStyle w:val="Heading6"/>
      </w:pPr>
      <w:r w:rsidRPr="00596EE0">
        <w:t>Cohort B</w:t>
      </w:r>
    </w:p>
    <w:p w14:paraId="690EE7C1" w14:textId="77777777" w:rsidR="009D3984" w:rsidRPr="00596EE0" w:rsidRDefault="009D3984" w:rsidP="009D3984">
      <w:r w:rsidRPr="00596EE0">
        <w:t>87 patients treated on Day 1 of a 28</w:t>
      </w:r>
      <w:r>
        <w:t xml:space="preserve"> </w:t>
      </w:r>
      <w:r w:rsidRPr="00596EE0">
        <w:t>day cycle: 375 mg/m</w:t>
      </w:r>
      <w:r w:rsidRPr="009E1E66">
        <w:rPr>
          <w:vertAlign w:val="superscript"/>
        </w:rPr>
        <w:t>2</w:t>
      </w:r>
      <w:r w:rsidRPr="00596EE0">
        <w:t xml:space="preserve"> IV rituximab, followed by Day 1 500 mg/m</w:t>
      </w:r>
      <w:r w:rsidRPr="009E1E66">
        <w:rPr>
          <w:vertAlign w:val="superscript"/>
        </w:rPr>
        <w:t>2</w:t>
      </w:r>
      <w:r w:rsidRPr="00596EE0">
        <w:t xml:space="preserve"> IV rituximab for up to 5 further cycles to a maximum of 6 cycles. FC was administered as per investigator choice of oral or </w:t>
      </w:r>
      <w:r>
        <w:t>IV</w:t>
      </w:r>
      <w:r w:rsidRPr="00596EE0">
        <w:t xml:space="preserve"> regimen below.</w:t>
      </w:r>
    </w:p>
    <w:p w14:paraId="690EE7C2" w14:textId="77777777" w:rsidR="009D3984" w:rsidRDefault="009D3984" w:rsidP="009D3984">
      <w:pPr>
        <w:pStyle w:val="Heading6"/>
      </w:pPr>
      <w:r w:rsidRPr="00596EE0">
        <w:t>Cohort C</w:t>
      </w:r>
    </w:p>
    <w:p w14:paraId="690EE7C3" w14:textId="77777777" w:rsidR="009D3984" w:rsidRPr="00596EE0" w:rsidRDefault="009D3984" w:rsidP="009D3984">
      <w:r w:rsidRPr="00596EE0">
        <w:t>87 patients treated on Day 1 of a 28</w:t>
      </w:r>
      <w:r>
        <w:t xml:space="preserve"> </w:t>
      </w:r>
      <w:r w:rsidRPr="00596EE0">
        <w:t>day cycle with 375 mg/m</w:t>
      </w:r>
      <w:r w:rsidRPr="009E1E66">
        <w:rPr>
          <w:vertAlign w:val="superscript"/>
        </w:rPr>
        <w:t>2</w:t>
      </w:r>
      <w:r w:rsidRPr="00596EE0">
        <w:t xml:space="preserve"> IV rituximab + FC, followed by SC rituximab at the dose determined from Part 1 of the study (</w:t>
      </w:r>
      <w:r w:rsidRPr="00596EE0">
        <w:rPr>
          <w:rFonts w:cs="Helvetica"/>
        </w:rPr>
        <w:t>1600</w:t>
      </w:r>
      <w:r w:rsidRPr="00596EE0">
        <w:t xml:space="preserve"> mg) +</w:t>
      </w:r>
      <w:r>
        <w:t xml:space="preserve"> FC for up to 5 further cycles.</w:t>
      </w:r>
    </w:p>
    <w:p w14:paraId="690EE7C4" w14:textId="77777777" w:rsidR="009D3984" w:rsidRPr="00155547" w:rsidRDefault="009D3984" w:rsidP="009D3984">
      <w:r w:rsidRPr="00596EE0">
        <w:t>In Part 2 of the study, the median age was 60 years, (range 25</w:t>
      </w:r>
      <w:r>
        <w:t xml:space="preserve"> to </w:t>
      </w:r>
      <w:r w:rsidRPr="00596EE0">
        <w:t>78) with 8% subjects &gt;</w:t>
      </w:r>
      <w:r>
        <w:t xml:space="preserve"> </w:t>
      </w:r>
      <w:r w:rsidRPr="00596EE0">
        <w:t>70 years of age; 25% were women; BSA ranged from 1.41</w:t>
      </w:r>
      <w:r>
        <w:t xml:space="preserve"> to </w:t>
      </w:r>
      <w:r w:rsidRPr="00596EE0">
        <w:t>2.42 m</w:t>
      </w:r>
      <w:r w:rsidRPr="009E1E66">
        <w:rPr>
          <w:vertAlign w:val="superscript"/>
        </w:rPr>
        <w:t>2</w:t>
      </w:r>
      <w:r w:rsidR="00732230">
        <w:t>.</w:t>
      </w:r>
      <w:r w:rsidRPr="00596EE0">
        <w:t xml:space="preserve"> The treatment arms were well balanced with respect to BSA and age. There was a significant gender imbalance between the arms: 60% in the IV arm were men v</w:t>
      </w:r>
      <w:r>
        <w:t>ersu</w:t>
      </w:r>
      <w:r w:rsidRPr="00596EE0">
        <w:t xml:space="preserve">s 71% in the SC arm. </w:t>
      </w:r>
    </w:p>
    <w:p w14:paraId="690EE7C5" w14:textId="77777777" w:rsidR="009D3984" w:rsidRPr="00596EE0" w:rsidRDefault="009D3984" w:rsidP="009D3984">
      <w:r w:rsidRPr="00596EE0">
        <w:rPr>
          <w:b/>
        </w:rPr>
        <w:t>Delegate comment</w:t>
      </w:r>
      <w:r w:rsidRPr="00596EE0">
        <w:t>:</w:t>
      </w:r>
    </w:p>
    <w:p w14:paraId="690EE7C6" w14:textId="77777777" w:rsidR="009D3984" w:rsidRPr="009E1E66" w:rsidRDefault="009D3984" w:rsidP="00F60C34">
      <w:pPr>
        <w:pStyle w:val="Numberbullet0"/>
        <w:numPr>
          <w:ilvl w:val="0"/>
          <w:numId w:val="12"/>
        </w:numPr>
        <w:rPr>
          <w:rFonts w:asciiTheme="minorHAnsi" w:hAnsiTheme="minorHAnsi"/>
        </w:rPr>
      </w:pPr>
      <w:r w:rsidRPr="00596EE0">
        <w:t>Only 25 women received the dose proposed for registration</w:t>
      </w:r>
      <w:r>
        <w:t>,</w:t>
      </w:r>
      <w:r w:rsidRPr="00596EE0">
        <w:t xml:space="preserve"> </w:t>
      </w:r>
      <w:r>
        <w:t xml:space="preserve">the </w:t>
      </w:r>
      <w:r w:rsidRPr="00596EE0">
        <w:t>1600</w:t>
      </w:r>
      <w:r>
        <w:t xml:space="preserve"> </w:t>
      </w:r>
      <w:r w:rsidRPr="00596EE0">
        <w:t>mg SC formulation</w:t>
      </w:r>
      <w:r>
        <w:t>,</w:t>
      </w:r>
      <w:r w:rsidRPr="00596EE0">
        <w:t xml:space="preserve"> in this randomised part of the study –.</w:t>
      </w:r>
    </w:p>
    <w:p w14:paraId="690EE7C7" w14:textId="77777777" w:rsidR="009D3984" w:rsidRPr="00596EE0" w:rsidRDefault="009D3984" w:rsidP="00F60C34">
      <w:pPr>
        <w:pStyle w:val="Numberbullet0"/>
        <w:numPr>
          <w:ilvl w:val="0"/>
          <w:numId w:val="12"/>
        </w:numPr>
      </w:pPr>
      <w:r w:rsidRPr="00596EE0">
        <w:lastRenderedPageBreak/>
        <w:t>73% of patients receiving the 1600</w:t>
      </w:r>
      <w:r>
        <w:t xml:space="preserve"> </w:t>
      </w:r>
      <w:r w:rsidRPr="00596EE0">
        <w:t>mg SC dose were &lt;</w:t>
      </w:r>
      <w:r>
        <w:t xml:space="preserve"> </w:t>
      </w:r>
      <w:r w:rsidRPr="00596EE0">
        <w:t>65 years of age (range 25</w:t>
      </w:r>
      <w:r>
        <w:t xml:space="preserve"> to </w:t>
      </w:r>
      <w:r w:rsidRPr="00596EE0">
        <w:t>74)</w:t>
      </w:r>
      <w:r>
        <w:t>,</w:t>
      </w:r>
      <w:r w:rsidRPr="00596EE0">
        <w:t xml:space="preserve"> only 8 patients over the age of 70 and 15 aged between 65 and 70 were treated with 1600</w:t>
      </w:r>
      <w:r>
        <w:t xml:space="preserve"> </w:t>
      </w:r>
      <w:r w:rsidRPr="00596EE0">
        <w:t>mg SC rituximab in the randomi</w:t>
      </w:r>
      <w:r>
        <w:t>s</w:t>
      </w:r>
      <w:r w:rsidRPr="00596EE0">
        <w:t>ed part of the study</w:t>
      </w:r>
      <w:r>
        <w:t>;</w:t>
      </w:r>
      <w:r w:rsidRPr="00596EE0">
        <w:t xml:space="preserve"> it is noted that these patients must have been very fit to be considered for the FCR regimen. This is not representative of the general CLL population requiring treatment, either in terms of age or performance status. </w:t>
      </w:r>
    </w:p>
    <w:p w14:paraId="690EE7C8" w14:textId="77777777" w:rsidR="009D3984" w:rsidRPr="00596EE0" w:rsidRDefault="009D3984" w:rsidP="009D3984">
      <w:pPr>
        <w:autoSpaceDE w:val="0"/>
        <w:autoSpaceDN w:val="0"/>
        <w:adjustRightInd w:val="0"/>
        <w:spacing w:before="0" w:after="0" w:line="240" w:lineRule="auto"/>
        <w:jc w:val="both"/>
        <w:rPr>
          <w:rFonts w:asciiTheme="minorHAnsi" w:hAnsiTheme="minorHAnsi" w:cs="Arial"/>
        </w:rPr>
      </w:pPr>
      <w:r w:rsidRPr="00596EE0">
        <w:rPr>
          <w:rFonts w:asciiTheme="minorHAnsi" w:hAnsiTheme="minorHAnsi" w:cs="Arial"/>
        </w:rPr>
        <w:t>The following information on the FC component of the regimen is taken from the CSR</w:t>
      </w:r>
      <w:r w:rsidR="002C4ACD">
        <w:rPr>
          <w:rFonts w:asciiTheme="minorHAnsi" w:hAnsiTheme="minorHAnsi" w:cs="Arial"/>
        </w:rPr>
        <w:t xml:space="preserve"> </w:t>
      </w:r>
      <w:r w:rsidRPr="00596EE0">
        <w:rPr>
          <w:rFonts w:asciiTheme="minorHAnsi" w:hAnsiTheme="minorHAnsi" w:cs="Arial"/>
        </w:rPr>
        <w:t>and contains some inconsistencies in the scheduling of cyclophosphamide (the two doses are presented with both stated as oral</w:t>
      </w:r>
      <w:r>
        <w:rPr>
          <w:rFonts w:asciiTheme="minorHAnsi" w:hAnsiTheme="minorHAnsi" w:cs="Arial"/>
        </w:rPr>
        <w:t>;</w:t>
      </w:r>
      <w:r w:rsidRPr="00596EE0">
        <w:rPr>
          <w:rFonts w:asciiTheme="minorHAnsi" w:hAnsiTheme="minorHAnsi" w:cs="Arial"/>
        </w:rPr>
        <w:t xml:space="preserve"> should the Days 1</w:t>
      </w:r>
      <w:r>
        <w:rPr>
          <w:rFonts w:asciiTheme="minorHAnsi" w:hAnsiTheme="minorHAnsi" w:cs="Arial"/>
        </w:rPr>
        <w:t xml:space="preserve"> to </w:t>
      </w:r>
      <w:r w:rsidRPr="00596EE0">
        <w:rPr>
          <w:rFonts w:asciiTheme="minorHAnsi" w:hAnsiTheme="minorHAnsi" w:cs="Arial"/>
        </w:rPr>
        <w:t xml:space="preserve">3 be </w:t>
      </w:r>
      <w:r>
        <w:rPr>
          <w:rFonts w:asciiTheme="minorHAnsi" w:hAnsiTheme="minorHAnsi" w:cs="Arial"/>
        </w:rPr>
        <w:t>IV</w:t>
      </w:r>
      <w:r w:rsidRPr="00596EE0">
        <w:rPr>
          <w:rFonts w:asciiTheme="minorHAnsi" w:hAnsiTheme="minorHAnsi" w:cs="Arial"/>
        </w:rPr>
        <w:t xml:space="preserve">?), on which the sponsor is requested to comment (see Questions for </w:t>
      </w:r>
      <w:r>
        <w:rPr>
          <w:rFonts w:asciiTheme="minorHAnsi" w:hAnsiTheme="minorHAnsi" w:cs="Arial"/>
        </w:rPr>
        <w:t>s</w:t>
      </w:r>
      <w:r w:rsidRPr="00596EE0">
        <w:rPr>
          <w:rFonts w:asciiTheme="minorHAnsi" w:hAnsiTheme="minorHAnsi" w:cs="Arial"/>
        </w:rPr>
        <w:t>ponsor</w:t>
      </w:r>
      <w:r>
        <w:rPr>
          <w:rFonts w:asciiTheme="minorHAnsi" w:hAnsiTheme="minorHAnsi" w:cs="Arial"/>
        </w:rPr>
        <w:t xml:space="preserve"> below</w:t>
      </w:r>
      <w:r w:rsidRPr="00596EE0">
        <w:rPr>
          <w:rFonts w:asciiTheme="minorHAnsi" w:hAnsiTheme="minorHAnsi" w:cs="Arial"/>
        </w:rPr>
        <w:t>):</w:t>
      </w:r>
    </w:p>
    <w:p w14:paraId="690EE7C9" w14:textId="77777777" w:rsidR="009D3984" w:rsidRPr="00596EE0" w:rsidRDefault="009D3984" w:rsidP="009D3984">
      <w:pPr>
        <w:autoSpaceDE w:val="0"/>
        <w:autoSpaceDN w:val="0"/>
        <w:adjustRightInd w:val="0"/>
        <w:spacing w:before="0" w:after="0" w:line="240" w:lineRule="auto"/>
        <w:jc w:val="both"/>
        <w:rPr>
          <w:rFonts w:asciiTheme="minorHAnsi" w:hAnsiTheme="minorHAnsi" w:cs="Arial"/>
        </w:rPr>
      </w:pPr>
      <w:proofErr w:type="spellStart"/>
      <w:r w:rsidRPr="00596EE0">
        <w:rPr>
          <w:rFonts w:asciiTheme="minorHAnsi" w:hAnsiTheme="minorHAnsi" w:cs="Arial"/>
        </w:rPr>
        <w:t>Fludarabine</w:t>
      </w:r>
      <w:proofErr w:type="spellEnd"/>
      <w:r w:rsidRPr="00596EE0">
        <w:rPr>
          <w:rFonts w:asciiTheme="minorHAnsi" w:hAnsiTheme="minorHAnsi" w:cs="Arial"/>
        </w:rPr>
        <w:t xml:space="preserve"> was administered either</w:t>
      </w:r>
      <w:r w:rsidRPr="00596EE0">
        <w:rPr>
          <w:rFonts w:asciiTheme="minorHAnsi" w:eastAsia="SymbolMT" w:hAnsiTheme="minorHAnsi" w:cs="SymbolMT"/>
        </w:rPr>
        <w:t xml:space="preserve"> as </w:t>
      </w:r>
      <w:r w:rsidRPr="00596EE0">
        <w:rPr>
          <w:rFonts w:asciiTheme="minorHAnsi" w:hAnsiTheme="minorHAnsi" w:cs="Arial"/>
        </w:rPr>
        <w:t>24 mg/m</w:t>
      </w:r>
      <w:r w:rsidRPr="009E1E66">
        <w:rPr>
          <w:rFonts w:asciiTheme="minorHAnsi" w:hAnsiTheme="minorHAnsi" w:cs="Arial"/>
          <w:vertAlign w:val="superscript"/>
        </w:rPr>
        <w:t>2</w:t>
      </w:r>
      <w:r w:rsidRPr="00596EE0">
        <w:rPr>
          <w:rFonts w:asciiTheme="minorHAnsi" w:hAnsiTheme="minorHAnsi" w:cs="Arial"/>
        </w:rPr>
        <w:t xml:space="preserve"> </w:t>
      </w:r>
      <w:r>
        <w:rPr>
          <w:rFonts w:asciiTheme="minorHAnsi" w:hAnsiTheme="minorHAnsi" w:cs="Arial"/>
        </w:rPr>
        <w:t>orally</w:t>
      </w:r>
      <w:r w:rsidRPr="00596EE0">
        <w:rPr>
          <w:rFonts w:asciiTheme="minorHAnsi" w:hAnsiTheme="minorHAnsi" w:cs="Arial"/>
        </w:rPr>
        <w:t xml:space="preserve"> on Days 1</w:t>
      </w:r>
      <w:r>
        <w:rPr>
          <w:rFonts w:asciiTheme="minorHAnsi" w:hAnsiTheme="minorHAnsi" w:cs="Arial"/>
        </w:rPr>
        <w:t xml:space="preserve"> to </w:t>
      </w:r>
      <w:r w:rsidRPr="00596EE0">
        <w:rPr>
          <w:rFonts w:asciiTheme="minorHAnsi" w:hAnsiTheme="minorHAnsi" w:cs="Arial"/>
        </w:rPr>
        <w:t>5 of all cycles or 30</w:t>
      </w:r>
      <w:r>
        <w:rPr>
          <w:rFonts w:asciiTheme="minorHAnsi" w:hAnsiTheme="minorHAnsi" w:cs="Arial"/>
        </w:rPr>
        <w:t xml:space="preserve"> to </w:t>
      </w:r>
      <w:r w:rsidRPr="00596EE0">
        <w:rPr>
          <w:rFonts w:asciiTheme="minorHAnsi" w:hAnsiTheme="minorHAnsi" w:cs="Arial"/>
        </w:rPr>
        <w:t>40 mg/m</w:t>
      </w:r>
      <w:r w:rsidRPr="009E1E66">
        <w:rPr>
          <w:rFonts w:asciiTheme="minorHAnsi" w:hAnsiTheme="minorHAnsi" w:cs="Arial"/>
          <w:vertAlign w:val="superscript"/>
        </w:rPr>
        <w:t>2</w:t>
      </w:r>
      <w:r w:rsidRPr="00596EE0">
        <w:rPr>
          <w:rFonts w:asciiTheme="minorHAnsi" w:hAnsiTheme="minorHAnsi" w:cs="Arial"/>
        </w:rPr>
        <w:t xml:space="preserve"> </w:t>
      </w:r>
      <w:r>
        <w:rPr>
          <w:rFonts w:asciiTheme="minorHAnsi" w:hAnsiTheme="minorHAnsi" w:cs="Arial"/>
        </w:rPr>
        <w:t>orally</w:t>
      </w:r>
      <w:r w:rsidRPr="00596EE0">
        <w:rPr>
          <w:rFonts w:asciiTheme="minorHAnsi" w:hAnsiTheme="minorHAnsi" w:cs="Arial"/>
        </w:rPr>
        <w:t xml:space="preserve"> on Days 1</w:t>
      </w:r>
      <w:r>
        <w:rPr>
          <w:rFonts w:asciiTheme="minorHAnsi" w:hAnsiTheme="minorHAnsi" w:cs="Arial"/>
        </w:rPr>
        <w:t xml:space="preserve"> to </w:t>
      </w:r>
      <w:r w:rsidRPr="00596EE0">
        <w:rPr>
          <w:rFonts w:asciiTheme="minorHAnsi" w:hAnsiTheme="minorHAnsi" w:cs="Arial"/>
        </w:rPr>
        <w:t>3 of all cycles.</w:t>
      </w:r>
    </w:p>
    <w:p w14:paraId="690EE7CA" w14:textId="77777777" w:rsidR="009D3984" w:rsidRPr="00596EE0" w:rsidRDefault="009D3984" w:rsidP="009D3984">
      <w:pPr>
        <w:autoSpaceDE w:val="0"/>
        <w:autoSpaceDN w:val="0"/>
        <w:adjustRightInd w:val="0"/>
        <w:spacing w:before="0" w:after="0" w:line="240" w:lineRule="auto"/>
        <w:jc w:val="both"/>
        <w:rPr>
          <w:rFonts w:asciiTheme="minorHAnsi" w:hAnsiTheme="minorHAnsi" w:cs="Arial"/>
        </w:rPr>
      </w:pPr>
      <w:r w:rsidRPr="00596EE0">
        <w:rPr>
          <w:rFonts w:asciiTheme="minorHAnsi" w:hAnsiTheme="minorHAnsi" w:cs="Arial"/>
        </w:rPr>
        <w:t>Cyclophosphamide was administered either as an IV infusion at 250 mg/m² on Days</w:t>
      </w:r>
      <w:r w:rsidR="0067508B">
        <w:rPr>
          <w:rFonts w:asciiTheme="minorHAnsi" w:hAnsiTheme="minorHAnsi" w:cs="Arial"/>
        </w:rPr>
        <w:t xml:space="preserve"> </w:t>
      </w:r>
      <w:r w:rsidRPr="00596EE0">
        <w:rPr>
          <w:rFonts w:asciiTheme="minorHAnsi" w:hAnsiTheme="minorHAnsi" w:cs="Arial"/>
        </w:rPr>
        <w:t>1</w:t>
      </w:r>
      <w:r>
        <w:rPr>
          <w:rFonts w:asciiTheme="minorHAnsi" w:hAnsiTheme="minorHAnsi" w:cs="Arial"/>
        </w:rPr>
        <w:t xml:space="preserve"> to</w:t>
      </w:r>
      <w:r>
        <w:rPr>
          <w:rFonts w:asciiTheme="minorHAnsi" w:eastAsia="SymbolMT" w:hAnsiTheme="minorHAnsi" w:cs="SymbolMT"/>
        </w:rPr>
        <w:t xml:space="preserve"> </w:t>
      </w:r>
      <w:r w:rsidRPr="00596EE0">
        <w:rPr>
          <w:rFonts w:asciiTheme="minorHAnsi" w:hAnsiTheme="minorHAnsi" w:cs="Arial"/>
        </w:rPr>
        <w:t>3 of all cycles or orally as part of an approved dosing regimen as follows:</w:t>
      </w:r>
    </w:p>
    <w:p w14:paraId="690EE7CB" w14:textId="77777777" w:rsidR="009D3984" w:rsidRPr="00596EE0" w:rsidRDefault="009D3984" w:rsidP="00341704">
      <w:pPr>
        <w:pStyle w:val="ListBullet"/>
        <w:numPr>
          <w:ilvl w:val="0"/>
          <w:numId w:val="1"/>
        </w:numPr>
      </w:pPr>
      <w:r w:rsidRPr="00596EE0">
        <w:t>150 mg/m</w:t>
      </w:r>
      <w:r w:rsidRPr="009E1E66">
        <w:rPr>
          <w:vertAlign w:val="superscript"/>
        </w:rPr>
        <w:t>2</w:t>
      </w:r>
      <w:r w:rsidRPr="00596EE0">
        <w:t xml:space="preserve"> </w:t>
      </w:r>
      <w:r>
        <w:t>orally</w:t>
      </w:r>
      <w:r w:rsidRPr="00596EE0">
        <w:t xml:space="preserve"> on Days 1</w:t>
      </w:r>
      <w:r>
        <w:t xml:space="preserve"> to</w:t>
      </w:r>
      <w:r>
        <w:rPr>
          <w:rFonts w:eastAsia="SymbolMT" w:cs="SymbolMT"/>
        </w:rPr>
        <w:t xml:space="preserve"> </w:t>
      </w:r>
      <w:r w:rsidRPr="00596EE0">
        <w:t>5 of all cycles</w:t>
      </w:r>
    </w:p>
    <w:p w14:paraId="690EE7CC" w14:textId="77777777" w:rsidR="009D3984" w:rsidRPr="00596EE0" w:rsidRDefault="009D3984" w:rsidP="00341704">
      <w:pPr>
        <w:pStyle w:val="ListBullet"/>
        <w:numPr>
          <w:ilvl w:val="0"/>
          <w:numId w:val="1"/>
        </w:numPr>
      </w:pPr>
      <w:r w:rsidRPr="00596EE0">
        <w:t>200</w:t>
      </w:r>
      <w:r>
        <w:t xml:space="preserve"> to </w:t>
      </w:r>
      <w:r w:rsidRPr="00596EE0">
        <w:t>250 mg/m</w:t>
      </w:r>
      <w:r w:rsidRPr="009E1E66">
        <w:rPr>
          <w:vertAlign w:val="superscript"/>
        </w:rPr>
        <w:t>2</w:t>
      </w:r>
      <w:r w:rsidRPr="00596EE0">
        <w:t xml:space="preserve"> </w:t>
      </w:r>
      <w:r>
        <w:t>orally</w:t>
      </w:r>
      <w:r w:rsidRPr="00596EE0">
        <w:t xml:space="preserve"> on Days 1</w:t>
      </w:r>
      <w:r>
        <w:t xml:space="preserve"> to</w:t>
      </w:r>
      <w:r>
        <w:rPr>
          <w:rFonts w:eastAsia="SymbolMT" w:cs="SymbolMT"/>
        </w:rPr>
        <w:t xml:space="preserve"> </w:t>
      </w:r>
      <w:r w:rsidRPr="00596EE0">
        <w:t>3 of all cycles.</w:t>
      </w:r>
    </w:p>
    <w:p w14:paraId="690EE7CD" w14:textId="77777777" w:rsidR="009D3984" w:rsidRPr="00155547" w:rsidRDefault="009D3984" w:rsidP="0041194C">
      <w:pPr>
        <w:autoSpaceDE w:val="0"/>
        <w:autoSpaceDN w:val="0"/>
        <w:adjustRightInd w:val="0"/>
        <w:spacing w:before="0" w:after="0" w:line="240" w:lineRule="auto"/>
        <w:jc w:val="both"/>
        <w:rPr>
          <w:rFonts w:asciiTheme="minorHAnsi" w:hAnsiTheme="minorHAnsi" w:cs="Arial"/>
        </w:rPr>
      </w:pPr>
      <w:r>
        <w:rPr>
          <w:rFonts w:asciiTheme="minorHAnsi" w:hAnsiTheme="minorHAnsi" w:cs="Arial"/>
        </w:rPr>
        <w:t>‘</w:t>
      </w:r>
      <w:r w:rsidRPr="00315511">
        <w:rPr>
          <w:rFonts w:asciiTheme="minorHAnsi" w:hAnsiTheme="minorHAnsi" w:cs="Arial"/>
          <w:i/>
        </w:rPr>
        <w:t xml:space="preserve">A centre could only administer oral </w:t>
      </w:r>
      <w:proofErr w:type="spellStart"/>
      <w:r w:rsidRPr="00315511">
        <w:rPr>
          <w:rFonts w:asciiTheme="minorHAnsi" w:hAnsiTheme="minorHAnsi" w:cs="Arial"/>
          <w:i/>
        </w:rPr>
        <w:t>fludarabine</w:t>
      </w:r>
      <w:proofErr w:type="spellEnd"/>
      <w:r w:rsidRPr="00315511">
        <w:rPr>
          <w:rFonts w:asciiTheme="minorHAnsi" w:hAnsiTheme="minorHAnsi" w:cs="Arial"/>
          <w:i/>
        </w:rPr>
        <w:t xml:space="preserve"> or cyclophosphamide at a different</w:t>
      </w:r>
      <w:r w:rsidR="0041194C">
        <w:rPr>
          <w:rFonts w:asciiTheme="minorHAnsi" w:hAnsiTheme="minorHAnsi" w:cs="Arial"/>
          <w:i/>
        </w:rPr>
        <w:t xml:space="preserve"> </w:t>
      </w:r>
      <w:r w:rsidRPr="00315511">
        <w:rPr>
          <w:rFonts w:asciiTheme="minorHAnsi" w:hAnsiTheme="minorHAnsi" w:cs="Arial"/>
          <w:i/>
        </w:rPr>
        <w:t>dosage from those outlined above following discussion and agreement with the Roche</w:t>
      </w:r>
      <w:r w:rsidR="0041194C">
        <w:rPr>
          <w:rFonts w:asciiTheme="minorHAnsi" w:hAnsiTheme="minorHAnsi" w:cs="Arial"/>
          <w:i/>
        </w:rPr>
        <w:t xml:space="preserve"> </w:t>
      </w:r>
      <w:r w:rsidRPr="00315511">
        <w:rPr>
          <w:rFonts w:asciiTheme="minorHAnsi" w:hAnsiTheme="minorHAnsi" w:cs="Arial"/>
          <w:i/>
        </w:rPr>
        <w:t>Clinical Scientist. This did not include dose reductions or dose delays due to toxicity’</w:t>
      </w:r>
      <w:r w:rsidRPr="00596EE0">
        <w:rPr>
          <w:rFonts w:asciiTheme="minorHAnsi" w:hAnsiTheme="minorHAnsi" w:cs="Arial"/>
        </w:rPr>
        <w:t>.</w:t>
      </w:r>
    </w:p>
    <w:p w14:paraId="690EE7CE" w14:textId="77777777" w:rsidR="009D3984" w:rsidRPr="00596EE0" w:rsidRDefault="009D3984" w:rsidP="0041194C">
      <w:pPr>
        <w:pStyle w:val="Comment"/>
        <w:ind w:left="1985" w:hanging="1985"/>
        <w:rPr>
          <w:rFonts w:asciiTheme="minorHAnsi" w:hAnsiTheme="minorHAnsi"/>
        </w:rPr>
      </w:pPr>
      <w:r w:rsidRPr="00596EE0">
        <w:rPr>
          <w:rFonts w:asciiTheme="minorHAnsi" w:hAnsiTheme="minorHAnsi"/>
          <w:b/>
        </w:rPr>
        <w:t>Delegate comment</w:t>
      </w:r>
      <w:r w:rsidRPr="00596EE0">
        <w:rPr>
          <w:rFonts w:asciiTheme="minorHAnsi" w:hAnsiTheme="minorHAnsi"/>
        </w:rPr>
        <w:t xml:space="preserve">: </w:t>
      </w:r>
      <w:r w:rsidRPr="00596EE0">
        <w:t>30% received oral chemotherapy, with doses of either route varied according to local practice</w:t>
      </w:r>
      <w:r>
        <w:t>. A</w:t>
      </w:r>
      <w:r w:rsidRPr="00596EE0">
        <w:t>ll of which may affect toxicity and tolerability as well as efficacy. Compliance is also uncertain with oral formulations. This ‘real world’ approach to dosing is a risk in a small study already lacking power to demonstrate efficacy and safety and underscores that this trial is not designed to demonstrate safety and efficacy.</w:t>
      </w:r>
    </w:p>
    <w:p w14:paraId="690EE7CF" w14:textId="77777777" w:rsidR="009D3984" w:rsidRPr="00596EE0" w:rsidRDefault="009D3984" w:rsidP="009D3984">
      <w:pPr>
        <w:pStyle w:val="Heading6"/>
      </w:pPr>
      <w:bookmarkStart w:id="148" w:name="_Toc381783609"/>
      <w:bookmarkStart w:id="149" w:name="_Toc290846248"/>
      <w:bookmarkStart w:id="150" w:name="_Toc272414625"/>
      <w:bookmarkStart w:id="151" w:name="_Ref271189136"/>
      <w:bookmarkStart w:id="152" w:name="_Ref271189131"/>
      <w:bookmarkStart w:id="153" w:name="_Toc241374292"/>
      <w:r w:rsidRPr="00596EE0">
        <w:t>Outcome of Part 2</w:t>
      </w:r>
    </w:p>
    <w:p w14:paraId="690EE7D0" w14:textId="77777777" w:rsidR="009D3984" w:rsidRPr="00596EE0" w:rsidRDefault="009D3984" w:rsidP="009D3984">
      <w:r w:rsidRPr="00596EE0">
        <w:t>The primary endpoint of the study, to demonstrate non-inferior C</w:t>
      </w:r>
      <w:r w:rsidRPr="00753CFE">
        <w:rPr>
          <w:vertAlign w:val="subscript"/>
        </w:rPr>
        <w:t>trough</w:t>
      </w:r>
      <w:r w:rsidRPr="00596EE0">
        <w:t xml:space="preserve"> of the 1600</w:t>
      </w:r>
      <w:r>
        <w:t xml:space="preserve"> </w:t>
      </w:r>
      <w:r w:rsidRPr="00596EE0">
        <w:t>mg rituximab SC dose compared with rituximab IV 500 mg/m</w:t>
      </w:r>
      <w:r w:rsidRPr="009E1E66">
        <w:rPr>
          <w:vertAlign w:val="superscript"/>
        </w:rPr>
        <w:t>2</w:t>
      </w:r>
      <w:r w:rsidRPr="00596EE0">
        <w:t xml:space="preserve"> in CLL was met. Based on the geometric mean for C</w:t>
      </w:r>
      <w:r w:rsidRPr="00753CFE">
        <w:rPr>
          <w:vertAlign w:val="subscript"/>
        </w:rPr>
        <w:t>trough</w:t>
      </w:r>
      <w:r w:rsidRPr="00596EE0">
        <w:t xml:space="preserve"> measurements with </w:t>
      </w:r>
      <w:r>
        <w:t>dosing</w:t>
      </w:r>
      <w:r w:rsidRPr="00596EE0">
        <w:t xml:space="preserve"> </w:t>
      </w:r>
      <w:r>
        <w:t>every 4 weeks (</w:t>
      </w:r>
      <w:r w:rsidRPr="00596EE0">
        <w:t>q4w</w:t>
      </w:r>
      <w:r>
        <w:t>)</w:t>
      </w:r>
      <w:r w:rsidR="002C4ACD">
        <w:t xml:space="preserve"> </w:t>
      </w:r>
      <w:r w:rsidRPr="00596EE0">
        <w:t>available in 77% of the ITT population, serum rituximab exposure was comparable between the rituximab IV 500 mg/m</w:t>
      </w:r>
      <w:r w:rsidRPr="009E1E66">
        <w:rPr>
          <w:vertAlign w:val="superscript"/>
        </w:rPr>
        <w:t>2</w:t>
      </w:r>
      <w:r w:rsidRPr="00596EE0">
        <w:t xml:space="preserve"> and rituximab SC 1600 mg arms. The geometric mean ratio for observed C</w:t>
      </w:r>
      <w:r w:rsidRPr="0019784B">
        <w:rPr>
          <w:vertAlign w:val="subscript"/>
        </w:rPr>
        <w:t>trough</w:t>
      </w:r>
      <w:r w:rsidRPr="00596EE0">
        <w:t xml:space="preserve"> of 1.53 (90% </w:t>
      </w:r>
      <w:r w:rsidR="0041194C">
        <w:t>confidence interval (</w:t>
      </w:r>
      <w:r w:rsidRPr="00596EE0">
        <w:t>CI</w:t>
      </w:r>
      <w:r w:rsidR="0041194C">
        <w:t>)</w:t>
      </w:r>
      <w:r w:rsidRPr="00596EE0">
        <w:t>: 1.27, 1.85) for the q4w regimen was 20% higher than the predicted value from population PK analyses at Part 1 (1.21), although this was within the confidence interval. The lower limit of the two-sided 90% confidence interval was 1.27 which was much greater than the pre-specified non-inferiority margin of 0.8.</w:t>
      </w:r>
    </w:p>
    <w:p w14:paraId="690EE7D1" w14:textId="77777777" w:rsidR="009D3984" w:rsidRPr="00596EE0" w:rsidRDefault="009D3984" w:rsidP="00732230">
      <w:pPr>
        <w:pStyle w:val="Comment"/>
        <w:ind w:left="1985" w:hanging="1985"/>
      </w:pPr>
      <w:r w:rsidRPr="00596EE0">
        <w:rPr>
          <w:b/>
        </w:rPr>
        <w:t>Delegate comment</w:t>
      </w:r>
      <w:r w:rsidRPr="00596EE0">
        <w:t>:</w:t>
      </w:r>
      <w:r w:rsidR="009C260F">
        <w:t xml:space="preserve"> </w:t>
      </w:r>
      <w:r>
        <w:t>T</w:t>
      </w:r>
      <w:r w:rsidRPr="00596EE0">
        <w:t xml:space="preserve">he </w:t>
      </w:r>
      <w:proofErr w:type="spellStart"/>
      <w:r w:rsidRPr="00596EE0">
        <w:t>C</w:t>
      </w:r>
      <w:r w:rsidRPr="00753CFE">
        <w:rPr>
          <w:vertAlign w:val="subscript"/>
        </w:rPr>
        <w:t>trough</w:t>
      </w:r>
      <w:r w:rsidRPr="00596EE0">
        <w:t>SC</w:t>
      </w:r>
      <w:proofErr w:type="spellEnd"/>
      <w:r w:rsidRPr="00596EE0">
        <w:t>/</w:t>
      </w:r>
      <w:proofErr w:type="spellStart"/>
      <w:r w:rsidRPr="00596EE0">
        <w:t>C</w:t>
      </w:r>
      <w:r w:rsidRPr="00753CFE">
        <w:rPr>
          <w:vertAlign w:val="subscript"/>
        </w:rPr>
        <w:t>trough</w:t>
      </w:r>
      <w:r w:rsidRPr="00596EE0">
        <w:t>IV</w:t>
      </w:r>
      <w:proofErr w:type="spellEnd"/>
      <w:r w:rsidRPr="00596EE0">
        <w:t xml:space="preserve"> was 1.53 which represents a 53% increase in trough for patients receiving the SC formulation, </w:t>
      </w:r>
      <w:r w:rsidRPr="0041194C">
        <w:t>with the 90% CI lower limit</w:t>
      </w:r>
      <w:r w:rsidRPr="00596EE0">
        <w:t xml:space="preserve"> being 27% and the upper limit being 85% higher than with IV formulation.</w:t>
      </w:r>
    </w:p>
    <w:p w14:paraId="690EE7D2" w14:textId="77777777" w:rsidR="009D3984" w:rsidRPr="00596EE0" w:rsidRDefault="009D3984" w:rsidP="009D39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color w:val="000000"/>
        </w:rPr>
      </w:pPr>
      <w:r w:rsidRPr="00596EE0">
        <w:rPr>
          <w:rFonts w:asciiTheme="minorHAnsi" w:hAnsiTheme="minorHAnsi" w:cs="Arial"/>
          <w:color w:val="000000"/>
        </w:rPr>
        <w:t>The secondary endpoint in Part 2 was the estimated ratio of observed rituximab serum AUC</w:t>
      </w:r>
      <w:r>
        <w:rPr>
          <w:rFonts w:asciiTheme="minorHAnsi" w:hAnsiTheme="minorHAnsi" w:cs="Arial"/>
          <w:color w:val="000000"/>
        </w:rPr>
        <w:t xml:space="preserve"> (SC)</w:t>
      </w:r>
      <w:r w:rsidRPr="00596EE0">
        <w:rPr>
          <w:rFonts w:asciiTheme="minorHAnsi" w:hAnsiTheme="minorHAnsi" w:cs="Arial"/>
          <w:color w:val="000000"/>
        </w:rPr>
        <w:t>/AUC</w:t>
      </w:r>
      <w:r>
        <w:rPr>
          <w:rFonts w:asciiTheme="minorHAnsi" w:hAnsiTheme="minorHAnsi" w:cs="Arial"/>
          <w:color w:val="000000"/>
        </w:rPr>
        <w:t xml:space="preserve"> (IV)</w:t>
      </w:r>
      <w:r w:rsidRPr="00596EE0">
        <w:rPr>
          <w:rFonts w:asciiTheme="minorHAnsi" w:hAnsiTheme="minorHAnsi" w:cs="Arial"/>
          <w:color w:val="000000"/>
        </w:rPr>
        <w:t xml:space="preserve"> during Cycle 6. The geometric mean AUC</w:t>
      </w:r>
      <w:r w:rsidRPr="0019784B">
        <w:rPr>
          <w:rFonts w:asciiTheme="minorHAnsi" w:hAnsiTheme="minorHAnsi" w:cs="Helvetica"/>
          <w:color w:val="000000"/>
          <w:vertAlign w:val="subscript"/>
        </w:rPr>
        <w:t>τ</w:t>
      </w:r>
      <w:r w:rsidRPr="00596EE0">
        <w:rPr>
          <w:rFonts w:asciiTheme="minorHAnsi" w:hAnsiTheme="minorHAnsi" w:cs="Helvetica"/>
          <w:color w:val="000000"/>
        </w:rPr>
        <w:t xml:space="preserve"> </w:t>
      </w:r>
      <w:r w:rsidRPr="00596EE0">
        <w:rPr>
          <w:rFonts w:asciiTheme="minorHAnsi" w:hAnsiTheme="minorHAnsi" w:cs="Arial"/>
          <w:color w:val="000000"/>
        </w:rPr>
        <w:t xml:space="preserve">values for the IV and SC formulations were 3630 </w:t>
      </w:r>
      <w:r w:rsidRPr="00596EE0">
        <w:rPr>
          <w:rFonts w:asciiTheme="minorHAnsi" w:hAnsiTheme="minorHAnsi" w:cs="Helvetica"/>
          <w:color w:val="000000"/>
        </w:rPr>
        <w:t>μ</w:t>
      </w:r>
      <w:r w:rsidRPr="00596EE0">
        <w:rPr>
          <w:rFonts w:asciiTheme="minorHAnsi" w:hAnsiTheme="minorHAnsi" w:cs="Arial"/>
          <w:color w:val="000000"/>
        </w:rPr>
        <w:t>g</w:t>
      </w:r>
      <w:r w:rsidRPr="00596EE0">
        <w:rPr>
          <w:rFonts w:asciiTheme="minorHAnsi" w:hAnsiTheme="minorHAnsi" w:cs="Helvetica"/>
          <w:color w:val="000000"/>
        </w:rPr>
        <w:t>/</w:t>
      </w:r>
      <w:r w:rsidRPr="00596EE0">
        <w:rPr>
          <w:rFonts w:asciiTheme="minorHAnsi" w:hAnsiTheme="minorHAnsi" w:cs="Arial"/>
          <w:color w:val="000000"/>
        </w:rPr>
        <w:t xml:space="preserve">day/mL (CV% 32.8) and 4088 </w:t>
      </w:r>
      <w:r w:rsidRPr="00596EE0">
        <w:rPr>
          <w:rFonts w:asciiTheme="minorHAnsi" w:hAnsiTheme="minorHAnsi" w:cs="Helvetica"/>
          <w:color w:val="000000"/>
        </w:rPr>
        <w:t>μ</w:t>
      </w:r>
      <w:r w:rsidRPr="00596EE0">
        <w:rPr>
          <w:rFonts w:asciiTheme="minorHAnsi" w:hAnsiTheme="minorHAnsi" w:cs="Arial"/>
          <w:color w:val="000000"/>
        </w:rPr>
        <w:t>g</w:t>
      </w:r>
      <w:r w:rsidRPr="00596EE0">
        <w:rPr>
          <w:rFonts w:asciiTheme="minorHAnsi" w:hAnsiTheme="minorHAnsi" w:cs="Helvetica"/>
          <w:color w:val="000000"/>
        </w:rPr>
        <w:t>/</w:t>
      </w:r>
      <w:r w:rsidRPr="00596EE0">
        <w:rPr>
          <w:rFonts w:asciiTheme="minorHAnsi" w:hAnsiTheme="minorHAnsi" w:cs="Arial"/>
          <w:color w:val="000000"/>
        </w:rPr>
        <w:t xml:space="preserve">day/mL (CV% 34.6). These values yield a mean </w:t>
      </w:r>
      <w:proofErr w:type="gramStart"/>
      <w:r w:rsidRPr="00596EE0">
        <w:rPr>
          <w:rFonts w:asciiTheme="minorHAnsi" w:hAnsiTheme="minorHAnsi" w:cs="Arial"/>
          <w:color w:val="000000"/>
        </w:rPr>
        <w:t>AUC</w:t>
      </w:r>
      <w:r w:rsidRPr="00C548F8">
        <w:rPr>
          <w:rFonts w:asciiTheme="minorHAnsi" w:hAnsiTheme="minorHAnsi" w:cs="Helvetica"/>
          <w:color w:val="000000"/>
          <w:vertAlign w:val="subscript"/>
        </w:rPr>
        <w:t>τ</w:t>
      </w:r>
      <w:r w:rsidRPr="00C548F8">
        <w:rPr>
          <w:rFonts w:asciiTheme="minorHAnsi" w:hAnsiTheme="minorHAnsi" w:cs="Arial"/>
          <w:color w:val="000000"/>
          <w:vertAlign w:val="subscript"/>
        </w:rPr>
        <w:t>(</w:t>
      </w:r>
      <w:proofErr w:type="gramEnd"/>
      <w:r w:rsidRPr="00C548F8">
        <w:rPr>
          <w:rFonts w:asciiTheme="minorHAnsi" w:hAnsiTheme="minorHAnsi" w:cs="Arial"/>
          <w:color w:val="000000"/>
          <w:vertAlign w:val="subscript"/>
        </w:rPr>
        <w:t>SC)</w:t>
      </w:r>
      <w:r w:rsidRPr="00C548F8">
        <w:t xml:space="preserve"> </w:t>
      </w:r>
      <w:r w:rsidRPr="00480110">
        <w:t>AUC</w:t>
      </w:r>
      <w:r w:rsidRPr="00670BAC">
        <w:rPr>
          <w:rFonts w:cs="Helvetica"/>
          <w:vertAlign w:val="subscript"/>
        </w:rPr>
        <w:t>τ</w:t>
      </w:r>
      <w:r w:rsidRPr="00596EE0">
        <w:rPr>
          <w:rFonts w:asciiTheme="minorHAnsi" w:hAnsiTheme="minorHAnsi" w:cs="Arial"/>
          <w:color w:val="000000"/>
        </w:rPr>
        <w:t xml:space="preserve"> /AUC</w:t>
      </w:r>
      <w:r w:rsidRPr="00C548F8">
        <w:rPr>
          <w:rFonts w:asciiTheme="minorHAnsi" w:hAnsiTheme="minorHAnsi" w:cs="Helvetica"/>
          <w:color w:val="000000"/>
          <w:vertAlign w:val="subscript"/>
        </w:rPr>
        <w:t>τ</w:t>
      </w:r>
      <w:r w:rsidRPr="00C548F8">
        <w:rPr>
          <w:rFonts w:asciiTheme="minorHAnsi" w:hAnsiTheme="minorHAnsi" w:cs="Arial"/>
          <w:color w:val="000000"/>
          <w:vertAlign w:val="subscript"/>
        </w:rPr>
        <w:t>(IV)</w:t>
      </w:r>
      <w:r w:rsidRPr="00596EE0">
        <w:rPr>
          <w:rFonts w:asciiTheme="minorHAnsi" w:hAnsiTheme="minorHAnsi" w:cs="Arial"/>
          <w:color w:val="000000"/>
        </w:rPr>
        <w:t xml:space="preserve"> </w:t>
      </w:r>
      <w:r w:rsidRPr="00480110">
        <w:t>AUC</w:t>
      </w:r>
      <w:r w:rsidRPr="00670BAC">
        <w:rPr>
          <w:rFonts w:cs="Helvetica"/>
          <w:vertAlign w:val="subscript"/>
        </w:rPr>
        <w:t>τ</w:t>
      </w:r>
      <w:r w:rsidRPr="00596EE0">
        <w:rPr>
          <w:rFonts w:asciiTheme="minorHAnsi" w:hAnsiTheme="minorHAnsi" w:cs="Arial"/>
          <w:color w:val="000000"/>
        </w:rPr>
        <w:t xml:space="preserve"> ratio of 1.10 (90% CI 0.98 to 1.25).</w:t>
      </w:r>
    </w:p>
    <w:p w14:paraId="690EE7D3" w14:textId="77777777" w:rsidR="009D3984" w:rsidRPr="009B7853" w:rsidRDefault="009D3984" w:rsidP="0041194C">
      <w:pPr>
        <w:pStyle w:val="Comment"/>
        <w:keepNext/>
        <w:rPr>
          <w:b/>
        </w:rPr>
      </w:pPr>
      <w:r w:rsidRPr="009B7853">
        <w:rPr>
          <w:b/>
        </w:rPr>
        <w:t xml:space="preserve">Delegate comment: </w:t>
      </w:r>
    </w:p>
    <w:p w14:paraId="690EE7D4" w14:textId="77777777" w:rsidR="009D3984" w:rsidRDefault="009D3984" w:rsidP="009C260F">
      <w:pPr>
        <w:pStyle w:val="Numberbullet2"/>
      </w:pPr>
      <w:r w:rsidRPr="00596EE0">
        <w:t xml:space="preserve">Data for the </w:t>
      </w:r>
      <w:r>
        <w:t>C</w:t>
      </w:r>
      <w:r w:rsidRPr="00596EE0">
        <w:t>ycle 5 C</w:t>
      </w:r>
      <w:r w:rsidRPr="009B7853">
        <w:rPr>
          <w:vertAlign w:val="subscript"/>
        </w:rPr>
        <w:t>trough</w:t>
      </w:r>
      <w:r w:rsidRPr="00596EE0">
        <w:t xml:space="preserve"> and AUC </w:t>
      </w:r>
      <w:r>
        <w:t>C</w:t>
      </w:r>
      <w:r w:rsidRPr="00596EE0">
        <w:t xml:space="preserve">ycle 6 are evaluable from 77% and 62% of the ITT population, respectively. The </w:t>
      </w:r>
      <w:r>
        <w:t>s</w:t>
      </w:r>
      <w:r w:rsidRPr="00596EE0">
        <w:t>ponsor assumed a 20% drop out rate</w:t>
      </w:r>
      <w:r w:rsidR="002C4ACD">
        <w:t xml:space="preserve"> </w:t>
      </w:r>
      <w:r w:rsidRPr="00596EE0">
        <w:t>but the AUC missing data exceed that by nearly 2</w:t>
      </w:r>
      <w:r>
        <w:t xml:space="preserve"> </w:t>
      </w:r>
      <w:r w:rsidRPr="00596EE0">
        <w:t xml:space="preserve">fold. Given this is primarily a PK </w:t>
      </w:r>
      <w:r w:rsidRPr="00596EE0">
        <w:lastRenderedPageBreak/>
        <w:t xml:space="preserve">study, these missing data are of concern </w:t>
      </w:r>
      <w:r>
        <w:t>and</w:t>
      </w:r>
      <w:r w:rsidRPr="00596EE0">
        <w:t xml:space="preserve"> the implications of the missing data cannot be established. The </w:t>
      </w:r>
      <w:r>
        <w:t>c</w:t>
      </w:r>
      <w:r w:rsidRPr="00596EE0">
        <w:t xml:space="preserve">linical </w:t>
      </w:r>
      <w:r>
        <w:t>e</w:t>
      </w:r>
      <w:r w:rsidRPr="00596EE0">
        <w:t>valuator identified that AUC might be the better parameter for establishing non-inferiority due to the differential effect of absorption, distribution and elimination on C</w:t>
      </w:r>
      <w:r w:rsidRPr="009B7853">
        <w:rPr>
          <w:vertAlign w:val="subscript"/>
        </w:rPr>
        <w:t>max</w:t>
      </w:r>
      <w:r w:rsidRPr="00596EE0">
        <w:t>, T</w:t>
      </w:r>
      <w:r w:rsidRPr="009B7853">
        <w:rPr>
          <w:vertAlign w:val="subscript"/>
        </w:rPr>
        <w:t>max</w:t>
      </w:r>
      <w:r w:rsidRPr="00596EE0">
        <w:t xml:space="preserve"> with the SC route</w:t>
      </w:r>
      <w:r>
        <w:t>,</w:t>
      </w:r>
      <w:r w:rsidRPr="00596EE0">
        <w:t xml:space="preserve"> also likely to vary with age and body composition. Disease progression would not be expected to explain this based on the results from the previous trials of this regimen in CLL.</w:t>
      </w:r>
    </w:p>
    <w:p w14:paraId="690EE7D5" w14:textId="77777777" w:rsidR="009D3984" w:rsidRDefault="009D3984" w:rsidP="009C260F">
      <w:pPr>
        <w:pStyle w:val="Numberbullet2"/>
      </w:pPr>
      <w:r>
        <w:t>T</w:t>
      </w:r>
      <w:r w:rsidRPr="00596EE0">
        <w:t>here is a wide degree of variability for the AUC, making individual exposure predictions difficult; using the mean AUC for each route of administration, almost all patients had a greater exposure to rituximab with the SC formulation.</w:t>
      </w:r>
    </w:p>
    <w:p w14:paraId="690EE7D6" w14:textId="77777777" w:rsidR="009D3984" w:rsidRPr="00596EE0" w:rsidRDefault="009D3984" w:rsidP="009C260F">
      <w:pPr>
        <w:pStyle w:val="Numberbullet2"/>
      </w:pPr>
      <w:r w:rsidRPr="00596EE0">
        <w:t xml:space="preserve">No data to support the safety and efficacy of the resulting increased exposure to rituximab are presented. The Delegate notes that the </w:t>
      </w:r>
      <w:r>
        <w:t>s</w:t>
      </w:r>
      <w:r w:rsidRPr="00596EE0">
        <w:t>ponsor presented a single publication in support of a wide therapeutic window in response to previous questions by the TGA when registering the 1400</w:t>
      </w:r>
      <w:r>
        <w:t xml:space="preserve"> </w:t>
      </w:r>
      <w:r w:rsidRPr="00596EE0">
        <w:t>mg SC formulation for NHL. However, this is considered inadequate to support this application and reliance on such evidence constitutes a hybrid literature-based submission and requires a literature search strategy agreed with the TGA prior to the submission of the application.</w:t>
      </w:r>
    </w:p>
    <w:p w14:paraId="690EE7D7" w14:textId="77777777" w:rsidR="009D3984" w:rsidRPr="00596EE0" w:rsidRDefault="009D3984" w:rsidP="009D3984">
      <w:pPr>
        <w:pStyle w:val="Heading4"/>
      </w:pPr>
      <w:bookmarkStart w:id="154" w:name="_Toc381783620"/>
      <w:bookmarkStart w:id="155" w:name="_Toc290846263"/>
      <w:bookmarkStart w:id="156" w:name="_Toc272414641"/>
      <w:bookmarkStart w:id="157" w:name="_Toc241374300"/>
      <w:bookmarkStart w:id="158" w:name="_Toc452532794"/>
      <w:bookmarkEnd w:id="148"/>
      <w:bookmarkEnd w:id="149"/>
      <w:bookmarkEnd w:id="150"/>
      <w:bookmarkEnd w:id="151"/>
      <w:bookmarkEnd w:id="152"/>
      <w:bookmarkEnd w:id="153"/>
      <w:r w:rsidRPr="00596EE0">
        <w:t>Pharmacodynamic effects</w:t>
      </w:r>
      <w:bookmarkEnd w:id="154"/>
      <w:bookmarkEnd w:id="155"/>
      <w:bookmarkEnd w:id="156"/>
      <w:bookmarkEnd w:id="157"/>
      <w:bookmarkEnd w:id="158"/>
    </w:p>
    <w:p w14:paraId="690EE7D8" w14:textId="35556C9E" w:rsidR="009D3984" w:rsidRPr="009B7853" w:rsidRDefault="009D3984" w:rsidP="009D3984">
      <w:r w:rsidRPr="00596EE0">
        <w:t xml:space="preserve">The pharmacodynamic effects of the SC versus IV route resulted in similar median rates of B cell depletion during treatment. However, at all </w:t>
      </w:r>
      <w:r w:rsidR="00DD2281">
        <w:t xml:space="preserve">the </w:t>
      </w:r>
      <w:r w:rsidRPr="00596EE0">
        <w:t>time points including baseline, there were significant missing data</w:t>
      </w:r>
      <w:r>
        <w:t>;</w:t>
      </w:r>
      <w:r w:rsidRPr="00596EE0">
        <w:t xml:space="preserve"> up to 33% in the IV arm and up to 25% in the SC during the active treatment time and 6</w:t>
      </w:r>
      <w:r>
        <w:t xml:space="preserve"> month follow-up period.</w:t>
      </w:r>
    </w:p>
    <w:p w14:paraId="690EE7D9" w14:textId="77777777" w:rsidR="009D3984" w:rsidRPr="009C260F" w:rsidRDefault="009D3984" w:rsidP="009C260F">
      <w:pPr>
        <w:pStyle w:val="Comment"/>
        <w:ind w:left="1985" w:hanging="1985"/>
      </w:pPr>
      <w:r w:rsidRPr="009C260F">
        <w:rPr>
          <w:b/>
        </w:rPr>
        <w:t>Delegate comment:</w:t>
      </w:r>
      <w:r w:rsidRPr="009C260F">
        <w:t xml:space="preserve"> These missing data render the information unreliable as the missing data could reflect treatment failures. The need for efficacy to be a primary or secondary rather than exploratory endpoint is evident.</w:t>
      </w:r>
    </w:p>
    <w:p w14:paraId="690EE7DA" w14:textId="77777777" w:rsidR="009D3984" w:rsidRPr="00596EE0" w:rsidRDefault="009D3984" w:rsidP="009D3984">
      <w:r w:rsidRPr="00596EE0">
        <w:t>The</w:t>
      </w:r>
      <w:r>
        <w:t xml:space="preserve"> TGA’s</w:t>
      </w:r>
      <w:r w:rsidRPr="00596EE0">
        <w:t xml:space="preserve"> Pharmaceutical Subcommittee considered the application at two separate meetings (recommendation No 2395 and 2402) and recommended that dosing be based on crossover data rather than population pharmacokinetics, and that data were lacking regarding bioavailability in the elderly who are likely to be the majority of patients. I</w:t>
      </w:r>
      <w:r>
        <w:t>n</w:t>
      </w:r>
      <w:r w:rsidRPr="00596EE0">
        <w:t xml:space="preserve"> addition, there was concern over the tolerability of such a large volume (13.4 mL for the 1600 mg dose) being administered SC to a largely elderly population.</w:t>
      </w:r>
    </w:p>
    <w:p w14:paraId="690EE7DB" w14:textId="77777777" w:rsidR="009D3984" w:rsidRPr="00596EE0" w:rsidRDefault="009D3984" w:rsidP="009D3984">
      <w:pPr>
        <w:jc w:val="both"/>
        <w:rPr>
          <w:rFonts w:asciiTheme="minorHAnsi" w:hAnsiTheme="minorHAnsi"/>
        </w:rPr>
      </w:pPr>
      <w:r w:rsidRPr="00596EE0">
        <w:rPr>
          <w:rFonts w:asciiTheme="minorHAnsi" w:hAnsiTheme="minorHAnsi"/>
        </w:rPr>
        <w:t>The following are additional concerns to be considered in the clinical evaluation</w:t>
      </w:r>
      <w:r>
        <w:rPr>
          <w:rFonts w:asciiTheme="minorHAnsi" w:hAnsiTheme="minorHAnsi"/>
        </w:rPr>
        <w:t>;</w:t>
      </w:r>
    </w:p>
    <w:p w14:paraId="690EE7DC" w14:textId="77777777" w:rsidR="009D3984" w:rsidRPr="00596EE0" w:rsidRDefault="009D3984" w:rsidP="00341704">
      <w:pPr>
        <w:pStyle w:val="ListBullet"/>
        <w:numPr>
          <w:ilvl w:val="0"/>
          <w:numId w:val="1"/>
        </w:numPr>
        <w:rPr>
          <w:rFonts w:asciiTheme="minorHAnsi" w:hAnsiTheme="minorHAnsi"/>
        </w:rPr>
      </w:pPr>
      <w:r w:rsidRPr="00596EE0">
        <w:t>Limited data of use in patients with CLL and implications on clinical safety.</w:t>
      </w:r>
    </w:p>
    <w:p w14:paraId="690EE7DD" w14:textId="77777777" w:rsidR="009D3984" w:rsidRPr="00596EE0" w:rsidRDefault="009D3984" w:rsidP="00341704">
      <w:pPr>
        <w:pStyle w:val="ListBullet"/>
        <w:numPr>
          <w:ilvl w:val="0"/>
          <w:numId w:val="1"/>
        </w:numPr>
      </w:pPr>
      <w:r w:rsidRPr="00596EE0">
        <w:t xml:space="preserve">Limited information about the tolerability of the </w:t>
      </w:r>
      <w:r>
        <w:t>SC</w:t>
      </w:r>
      <w:r w:rsidRPr="00596EE0">
        <w:t xml:space="preserve"> injection.</w:t>
      </w:r>
    </w:p>
    <w:p w14:paraId="690EE7DE" w14:textId="77777777" w:rsidR="009D3984" w:rsidRPr="00155547" w:rsidRDefault="009D3984" w:rsidP="00341704">
      <w:pPr>
        <w:pStyle w:val="ListBullet"/>
        <w:numPr>
          <w:ilvl w:val="0"/>
          <w:numId w:val="1"/>
        </w:numPr>
      </w:pPr>
      <w:r w:rsidRPr="00596EE0">
        <w:t>The impact of less hospital observation time and potential for tumour lysis syndrome if first used (inappropriately) in patients with extremely high white cell counts.</w:t>
      </w:r>
    </w:p>
    <w:p w14:paraId="690EE7DF" w14:textId="76E21059" w:rsidR="009D3984" w:rsidRPr="00596EE0" w:rsidRDefault="009D3984" w:rsidP="009D3984">
      <w:pPr>
        <w:pStyle w:val="Heading4"/>
      </w:pPr>
      <w:bookmarkStart w:id="159" w:name="_Toc452532795"/>
      <w:r w:rsidRPr="00596EE0">
        <w:t>Efficacy</w:t>
      </w:r>
      <w:bookmarkEnd w:id="159"/>
    </w:p>
    <w:p w14:paraId="690EE7E0" w14:textId="5AE8B23C" w:rsidR="009D3984" w:rsidRPr="002D2EFF" w:rsidRDefault="009D3984" w:rsidP="009D3984">
      <w:pPr>
        <w:rPr>
          <w:b/>
        </w:rPr>
      </w:pPr>
      <w:r w:rsidRPr="00596EE0">
        <w:t>All efficacy outcomes were stated to be exploratory and the study was not powered to detect differences in these outcomes. This, together with the fact that time-to-event endpoints (PFS, EFS and OS</w:t>
      </w:r>
      <w:r w:rsidR="00D50354" w:rsidRPr="005B0EEE">
        <w:rPr>
          <w:vertAlign w:val="superscript"/>
        </w:rPr>
        <w:fldChar w:fldCharType="begin"/>
      </w:r>
      <w:r w:rsidR="00D50354" w:rsidRPr="005B0EEE">
        <w:rPr>
          <w:vertAlign w:val="superscript"/>
        </w:rPr>
        <w:instrText xml:space="preserve"> NOTEREF _Ref473110308 \h </w:instrText>
      </w:r>
      <w:r w:rsidR="00D50354">
        <w:rPr>
          <w:vertAlign w:val="superscript"/>
        </w:rPr>
        <w:instrText xml:space="preserve"> \* MERGEFORMAT </w:instrText>
      </w:r>
      <w:r w:rsidR="00D50354" w:rsidRPr="005B0EEE">
        <w:rPr>
          <w:vertAlign w:val="superscript"/>
        </w:rPr>
      </w:r>
      <w:r w:rsidR="00D50354" w:rsidRPr="005B0EEE">
        <w:rPr>
          <w:vertAlign w:val="superscript"/>
        </w:rPr>
        <w:fldChar w:fldCharType="separate"/>
      </w:r>
      <w:r w:rsidR="003E5733">
        <w:rPr>
          <w:vertAlign w:val="superscript"/>
        </w:rPr>
        <w:t>6</w:t>
      </w:r>
      <w:r w:rsidR="00D50354" w:rsidRPr="005B0EEE">
        <w:rPr>
          <w:vertAlign w:val="superscript"/>
        </w:rPr>
        <w:fldChar w:fldCharType="end"/>
      </w:r>
      <w:r w:rsidRPr="005B0EEE">
        <w:rPr>
          <w:vertAlign w:val="superscript"/>
        </w:rPr>
        <w:t>)</w:t>
      </w:r>
      <w:r w:rsidRPr="00596EE0">
        <w:t xml:space="preserve"> for Part 2 have not been analysed because these data are not yet mature is a significant deficiency which the Delegate considers precludes approval. Although the CSR states that </w:t>
      </w:r>
      <w:r>
        <w:t>‘</w:t>
      </w:r>
      <w:r w:rsidRPr="00315511">
        <w:rPr>
          <w:i/>
        </w:rPr>
        <w:t>these parameters will be analysed and presented in the final (follow-up) CSR</w:t>
      </w:r>
      <w:r>
        <w:t>’</w:t>
      </w:r>
      <w:r w:rsidRPr="00596EE0">
        <w:t>, this would not overcome the limitations of the study design to demonstrate ef</w:t>
      </w:r>
      <w:r>
        <w:t>ficacy for the new formulation.</w:t>
      </w:r>
    </w:p>
    <w:p w14:paraId="690EE7E1" w14:textId="77777777" w:rsidR="009D3984" w:rsidRPr="00596EE0" w:rsidRDefault="009D3984" w:rsidP="009D3984">
      <w:pPr>
        <w:rPr>
          <w:b/>
          <w:i/>
        </w:rPr>
      </w:pPr>
      <w:r w:rsidRPr="00596EE0">
        <w:lastRenderedPageBreak/>
        <w:t>No meaningful conclusions can be drawn from the 3</w:t>
      </w:r>
      <w:r>
        <w:t xml:space="preserve"> </w:t>
      </w:r>
      <w:r w:rsidRPr="00596EE0">
        <w:t>month efficacy data on response rates because:</w:t>
      </w:r>
    </w:p>
    <w:p w14:paraId="690EE7E2" w14:textId="77777777" w:rsidR="009D3984" w:rsidRPr="005A4A54" w:rsidRDefault="009D3984" w:rsidP="00F60C34">
      <w:pPr>
        <w:pStyle w:val="Numberbullet0"/>
        <w:numPr>
          <w:ilvl w:val="0"/>
          <w:numId w:val="13"/>
        </w:numPr>
      </w:pPr>
      <w:r w:rsidRPr="005A4A54">
        <w:t>This was a PK study and all efficacy endpoints were exploratory</w:t>
      </w:r>
    </w:p>
    <w:p w14:paraId="690EE7E3" w14:textId="77777777" w:rsidR="009D3984" w:rsidRPr="005A4A54" w:rsidRDefault="009D3984" w:rsidP="00341704">
      <w:pPr>
        <w:pStyle w:val="Numberbullet0"/>
        <w:numPr>
          <w:ilvl w:val="0"/>
          <w:numId w:val="5"/>
        </w:numPr>
      </w:pPr>
      <w:r w:rsidRPr="009B029F">
        <w:t xml:space="preserve">Data from Part 1 are non-randomised, have different SC doses and are confounded by 5 out of 6 cycles being given </w:t>
      </w:r>
      <w:r>
        <w:t>IV</w:t>
      </w:r>
      <w:r w:rsidRPr="005A4A54">
        <w:t xml:space="preserve">. Data from Part 2 are somewhat less confounded as patients who completed the trial will have received one dose of </w:t>
      </w:r>
      <w:r>
        <w:t>IV</w:t>
      </w:r>
      <w:r w:rsidRPr="005A4A54">
        <w:t xml:space="preserve"> and five </w:t>
      </w:r>
      <w:r>
        <w:t>SC</w:t>
      </w:r>
      <w:r w:rsidRPr="005A4A54">
        <w:t xml:space="preserve"> doses. </w:t>
      </w:r>
    </w:p>
    <w:p w14:paraId="690EE7E4" w14:textId="77777777" w:rsidR="009D3984" w:rsidRPr="009B029F" w:rsidRDefault="009D3984" w:rsidP="00341704">
      <w:pPr>
        <w:pStyle w:val="Numberbullet0"/>
        <w:numPr>
          <w:ilvl w:val="0"/>
          <w:numId w:val="5"/>
        </w:numPr>
      </w:pPr>
      <w:r w:rsidRPr="009B029F">
        <w:t>Patients could have received oral or intravenous FC chemotherapy, with starting doses varying according to local practice; in addition, compliance is more uncertain with oral medications and there are no data were presented to address this. 30% received oral FC.</w:t>
      </w:r>
    </w:p>
    <w:p w14:paraId="690EE7E5" w14:textId="77777777" w:rsidR="009D3984" w:rsidRPr="00667E1E" w:rsidRDefault="009D3984" w:rsidP="00341704">
      <w:pPr>
        <w:pStyle w:val="Numberbullet0"/>
        <w:numPr>
          <w:ilvl w:val="0"/>
          <w:numId w:val="5"/>
        </w:numPr>
      </w:pPr>
      <w:r w:rsidRPr="00667E1E">
        <w:t>High response rates to the FC component of the regimen are seen in untreated patients and the study lacks power to detect any difference between the variable of route of administration of rituximab.</w:t>
      </w:r>
    </w:p>
    <w:p w14:paraId="690EE7E6" w14:textId="77777777" w:rsidR="009D3984" w:rsidRPr="00667E1E" w:rsidRDefault="009D3984" w:rsidP="00341704">
      <w:pPr>
        <w:pStyle w:val="Numberbullet0"/>
        <w:numPr>
          <w:ilvl w:val="0"/>
          <w:numId w:val="5"/>
        </w:numPr>
      </w:pPr>
      <w:r w:rsidRPr="00111EDD">
        <w:t>T</w:t>
      </w:r>
      <w:r w:rsidRPr="00E10AD8">
        <w:t xml:space="preserve">he subgroups determined by </w:t>
      </w:r>
      <w:r>
        <w:t>BSA</w:t>
      </w:r>
      <w:r w:rsidRPr="005A4A54">
        <w:t xml:space="preserve"> were not pre-specified and in any case, the numbers are too small to</w:t>
      </w:r>
      <w:r w:rsidR="002C4ACD">
        <w:t xml:space="preserve"> </w:t>
      </w:r>
      <w:r w:rsidRPr="005A4A54">
        <w:t xml:space="preserve">provide assurance there is no significant </w:t>
      </w:r>
      <w:r w:rsidRPr="009B029F">
        <w:t>difference between the formulations and dosing strategies.</w:t>
      </w:r>
    </w:p>
    <w:p w14:paraId="690EE7E7" w14:textId="77777777" w:rsidR="009D3984" w:rsidRPr="00111EDD" w:rsidRDefault="009D3984" w:rsidP="00341704">
      <w:pPr>
        <w:pStyle w:val="Numberbullet0"/>
        <w:numPr>
          <w:ilvl w:val="0"/>
          <w:numId w:val="5"/>
        </w:numPr>
      </w:pPr>
      <w:r w:rsidRPr="00667E1E">
        <w:t>The gender subgroups of men and women were not pre-specified and in any case, the numbers are too small to</w:t>
      </w:r>
      <w:r w:rsidR="002C4ACD">
        <w:t xml:space="preserve"> </w:t>
      </w:r>
      <w:r w:rsidRPr="00667E1E">
        <w:t>provide assurance there is no significant difference between the formulations and dosing strategies.</w:t>
      </w:r>
    </w:p>
    <w:p w14:paraId="690EE7E8" w14:textId="77777777" w:rsidR="009D3984" w:rsidRPr="00940151" w:rsidRDefault="009D3984" w:rsidP="00341704">
      <w:pPr>
        <w:pStyle w:val="Numberbullet0"/>
        <w:numPr>
          <w:ilvl w:val="0"/>
          <w:numId w:val="5"/>
        </w:numPr>
      </w:pPr>
      <w:r w:rsidRPr="005A4A54">
        <w:t xml:space="preserve">Of concern for such a small study, </w:t>
      </w:r>
      <w:r>
        <w:t xml:space="preserve">was that </w:t>
      </w:r>
      <w:r w:rsidRPr="009B029F">
        <w:t>data were missing for 14% at the 3</w:t>
      </w:r>
      <w:r>
        <w:t xml:space="preserve"> </w:t>
      </w:r>
      <w:r w:rsidRPr="009B029F">
        <w:t xml:space="preserve">month efficacy </w:t>
      </w:r>
      <w:r w:rsidRPr="00940151">
        <w:t>time point.</w:t>
      </w:r>
    </w:p>
    <w:p w14:paraId="690EE7E9" w14:textId="77777777" w:rsidR="009D3984" w:rsidRPr="009C260F" w:rsidRDefault="009D3984" w:rsidP="009C260F">
      <w:pPr>
        <w:pStyle w:val="Numberbullet0"/>
        <w:numPr>
          <w:ilvl w:val="0"/>
          <w:numId w:val="0"/>
        </w:numPr>
        <w:rPr>
          <w:b/>
        </w:rPr>
      </w:pPr>
      <w:r w:rsidRPr="009C260F">
        <w:t>The data on minimal residual disease measurements are further limited by only 71.5% of patients having evaluable results.</w:t>
      </w:r>
    </w:p>
    <w:p w14:paraId="690EE7EA" w14:textId="77777777" w:rsidR="009D3984" w:rsidRPr="00596EE0" w:rsidRDefault="009D3984" w:rsidP="009D3984">
      <w:pPr>
        <w:pStyle w:val="Heading4"/>
      </w:pPr>
      <w:bookmarkStart w:id="160" w:name="_Toc452532796"/>
      <w:proofErr w:type="spellStart"/>
      <w:r w:rsidRPr="00596EE0">
        <w:t>Pharmacoeconomics</w:t>
      </w:r>
      <w:proofErr w:type="spellEnd"/>
      <w:r w:rsidRPr="00596EE0">
        <w:t xml:space="preserve"> and outcomes research</w:t>
      </w:r>
      <w:r w:rsidR="00CD79AB">
        <w:t xml:space="preserve"> </w:t>
      </w:r>
      <w:r w:rsidRPr="00596EE0">
        <w:t>related parameter analysis</w:t>
      </w:r>
      <w:bookmarkEnd w:id="160"/>
    </w:p>
    <w:p w14:paraId="690EE7EB" w14:textId="77777777" w:rsidR="009D3984" w:rsidRPr="00596EE0" w:rsidRDefault="009D3984" w:rsidP="009D3984">
      <w:r w:rsidRPr="00596EE0">
        <w:t>Both patients and health care professionals indicated a preference for the SC formulation in Part 1 of the study</w:t>
      </w:r>
      <w:r>
        <w:t>, that is,</w:t>
      </w:r>
      <w:r w:rsidRPr="00596EE0">
        <w:t xml:space="preserve"> after/during a single SC injection given at </w:t>
      </w:r>
      <w:r>
        <w:t>C</w:t>
      </w:r>
      <w:r w:rsidRPr="00596EE0">
        <w:t>ycle 6.</w:t>
      </w:r>
    </w:p>
    <w:p w14:paraId="690EE7EC" w14:textId="77777777" w:rsidR="009D3984" w:rsidRPr="00596EE0" w:rsidRDefault="009D3984" w:rsidP="00732230">
      <w:pPr>
        <w:pStyle w:val="Comment"/>
        <w:ind w:left="1985" w:hanging="1985"/>
      </w:pPr>
      <w:r w:rsidRPr="00315511">
        <w:rPr>
          <w:b/>
        </w:rPr>
        <w:t>Delegate comment</w:t>
      </w:r>
      <w:r w:rsidRPr="00596EE0">
        <w:t xml:space="preserve">: </w:t>
      </w:r>
      <w:r>
        <w:t>T</w:t>
      </w:r>
      <w:r w:rsidRPr="00596EE0">
        <w:t>his is based on a single administration of the SC formulation and appears to have been gathered at the time of administration.</w:t>
      </w:r>
    </w:p>
    <w:p w14:paraId="690EE7ED" w14:textId="77777777" w:rsidR="009D3984" w:rsidRDefault="009D3984" w:rsidP="009D3984">
      <w:r w:rsidRPr="00596EE0">
        <w:t xml:space="preserve">In </w:t>
      </w:r>
      <w:r>
        <w:t>P</w:t>
      </w:r>
      <w:r w:rsidRPr="00596EE0">
        <w:t xml:space="preserve">art 2 of the study, nurse/physician ‘opinion’ not patients’ opinion about time </w:t>
      </w:r>
      <w:r>
        <w:t>savings were sought at Cycle 6.</w:t>
      </w:r>
    </w:p>
    <w:p w14:paraId="690EE7EE" w14:textId="77777777" w:rsidR="009D3984" w:rsidRPr="00E378F2" w:rsidRDefault="009D3984" w:rsidP="009D3984">
      <w:pPr>
        <w:pStyle w:val="Comment"/>
        <w:rPr>
          <w:b/>
        </w:rPr>
      </w:pPr>
      <w:r w:rsidRPr="00E378F2">
        <w:rPr>
          <w:b/>
        </w:rPr>
        <w:t>Delegate comments:</w:t>
      </w:r>
    </w:p>
    <w:p w14:paraId="690EE7EF" w14:textId="77777777" w:rsidR="009D3984" w:rsidRDefault="009D3984" w:rsidP="00F60C34">
      <w:pPr>
        <w:pStyle w:val="Comment"/>
        <w:numPr>
          <w:ilvl w:val="0"/>
          <w:numId w:val="16"/>
        </w:numPr>
      </w:pPr>
      <w:r>
        <w:t>P</w:t>
      </w:r>
      <w:r w:rsidRPr="00596EE0">
        <w:t xml:space="preserve">atient reported outcomes were only measured in Part 1 after a single </w:t>
      </w:r>
      <w:proofErr w:type="spellStart"/>
      <w:r>
        <w:t>MabThera</w:t>
      </w:r>
      <w:proofErr w:type="spellEnd"/>
      <w:r w:rsidRPr="00596EE0">
        <w:t xml:space="preserve"> SC injection, but no patient</w:t>
      </w:r>
      <w:r>
        <w:t xml:space="preserve">, </w:t>
      </w:r>
      <w:r w:rsidRPr="00596EE0">
        <w:t xml:space="preserve">only health care professional input was sought regarding the impact of up to five </w:t>
      </w:r>
      <w:r>
        <w:t>SC</w:t>
      </w:r>
      <w:r w:rsidRPr="00596EE0">
        <w:t xml:space="preserve"> injections of rituximab in Part 2. This is not adequate for a study purporting to provide improved patient convenience and quality of life.</w:t>
      </w:r>
    </w:p>
    <w:p w14:paraId="690EE7F0" w14:textId="77777777" w:rsidR="009D3984" w:rsidRDefault="009D3984" w:rsidP="00F60C34">
      <w:pPr>
        <w:pStyle w:val="Comment"/>
        <w:numPr>
          <w:ilvl w:val="0"/>
          <w:numId w:val="16"/>
        </w:numPr>
      </w:pPr>
      <w:r>
        <w:t>T</w:t>
      </w:r>
      <w:r w:rsidRPr="00596EE0">
        <w:t>here was no formal, objective measurement of the time taken for administration</w:t>
      </w:r>
      <w:r>
        <w:t>, for example,</w:t>
      </w:r>
      <w:r w:rsidRPr="00596EE0">
        <w:t xml:space="preserve"> whether that was the patient’s time in the unit or time spent by the health care profession</w:t>
      </w:r>
      <w:r>
        <w:t>al administering the treatment.</w:t>
      </w:r>
    </w:p>
    <w:p w14:paraId="690EE7F1" w14:textId="77777777" w:rsidR="009D3984" w:rsidRDefault="009D3984" w:rsidP="00F60C34">
      <w:pPr>
        <w:pStyle w:val="Comment"/>
        <w:numPr>
          <w:ilvl w:val="0"/>
          <w:numId w:val="16"/>
        </w:numPr>
      </w:pPr>
      <w:r w:rsidRPr="00596EE0">
        <w:t xml:space="preserve">No information is provided for those receiving oral FC compared with those receiving </w:t>
      </w:r>
      <w:r>
        <w:t>IV</w:t>
      </w:r>
      <w:r w:rsidRPr="00596EE0">
        <w:t xml:space="preserve"> chemotherapy. It is not clear whether the providing </w:t>
      </w:r>
      <w:proofErr w:type="spellStart"/>
      <w:r>
        <w:t>MabThera</w:t>
      </w:r>
      <w:proofErr w:type="spellEnd"/>
      <w:r w:rsidRPr="00596EE0">
        <w:t xml:space="preserve"> SC is more relevant for the 30% of patients receiving oral chemotherapy compared with those receiving </w:t>
      </w:r>
      <w:r>
        <w:t>IV</w:t>
      </w:r>
      <w:r w:rsidRPr="00596EE0">
        <w:t xml:space="preserve"> chemotherapy.</w:t>
      </w:r>
    </w:p>
    <w:p w14:paraId="690EE7F2" w14:textId="77777777" w:rsidR="009D3984" w:rsidRPr="00D84FE4" w:rsidRDefault="009D3984" w:rsidP="00F60C34">
      <w:pPr>
        <w:pStyle w:val="Comment"/>
        <w:numPr>
          <w:ilvl w:val="0"/>
          <w:numId w:val="16"/>
        </w:numPr>
      </w:pPr>
      <w:r w:rsidRPr="00596EE0">
        <w:t xml:space="preserve">In response to the </w:t>
      </w:r>
      <w:r>
        <w:t>c</w:t>
      </w:r>
      <w:r w:rsidRPr="00596EE0">
        <w:t xml:space="preserve">linical </w:t>
      </w:r>
      <w:r>
        <w:t>e</w:t>
      </w:r>
      <w:r w:rsidRPr="00596EE0">
        <w:t xml:space="preserve">valuator’s question about validation of the questionnaires used, the </w:t>
      </w:r>
      <w:r>
        <w:t>s</w:t>
      </w:r>
      <w:r w:rsidRPr="00596EE0">
        <w:t xml:space="preserve">ponsor notes this was not undertaken prior to the </w:t>
      </w:r>
      <w:r w:rsidRPr="00596EE0">
        <w:lastRenderedPageBreak/>
        <w:t xml:space="preserve">study. The Delegate is in agreement with the </w:t>
      </w:r>
      <w:r>
        <w:t>c</w:t>
      </w:r>
      <w:r w:rsidRPr="00596EE0">
        <w:t xml:space="preserve">linical </w:t>
      </w:r>
      <w:r>
        <w:t>e</w:t>
      </w:r>
      <w:r w:rsidRPr="00596EE0">
        <w:t xml:space="preserve">valuator that </w:t>
      </w:r>
      <w:r>
        <w:t>‘</w:t>
      </w:r>
      <w:r w:rsidRPr="00315511">
        <w:rPr>
          <w:i/>
        </w:rPr>
        <w:t>lacking this, any discussion on improved QoL or patient benefit for SC formulation is without substantiation</w:t>
      </w:r>
      <w:r>
        <w:t>’</w:t>
      </w:r>
      <w:r w:rsidRPr="00596EE0">
        <w:t>.</w:t>
      </w:r>
    </w:p>
    <w:p w14:paraId="690EE7F3" w14:textId="77777777" w:rsidR="009D3984" w:rsidRPr="00D34635" w:rsidRDefault="009D3984" w:rsidP="009D3984">
      <w:pPr>
        <w:pStyle w:val="Heading5"/>
      </w:pPr>
      <w:bookmarkStart w:id="161" w:name="_Toc452532797"/>
      <w:r w:rsidRPr="00D34635">
        <w:t>Other endpoints</w:t>
      </w:r>
      <w:bookmarkEnd w:id="161"/>
    </w:p>
    <w:p w14:paraId="690EE7F4" w14:textId="77777777" w:rsidR="009D3984" w:rsidRPr="00596EE0" w:rsidRDefault="009D3984" w:rsidP="009D3984">
      <w:pPr>
        <w:jc w:val="both"/>
      </w:pPr>
      <w:r w:rsidRPr="00596EE0">
        <w:t xml:space="preserve">The </w:t>
      </w:r>
      <w:r>
        <w:t>s</w:t>
      </w:r>
      <w:r w:rsidRPr="00596EE0">
        <w:t>ponsor claims in the letter of application that:</w:t>
      </w:r>
    </w:p>
    <w:p w14:paraId="690EE7F5" w14:textId="77777777" w:rsidR="009D3984" w:rsidRPr="00596EE0" w:rsidRDefault="009D3984" w:rsidP="00341704">
      <w:pPr>
        <w:pStyle w:val="Numberbullet0"/>
        <w:numPr>
          <w:ilvl w:val="0"/>
          <w:numId w:val="6"/>
        </w:numPr>
      </w:pPr>
      <w:r>
        <w:t>‘</w:t>
      </w:r>
      <w:proofErr w:type="gramStart"/>
      <w:r w:rsidRPr="00315511">
        <w:rPr>
          <w:i/>
        </w:rPr>
        <w:t>the</w:t>
      </w:r>
      <w:proofErr w:type="gramEnd"/>
      <w:r w:rsidRPr="00315511">
        <w:rPr>
          <w:i/>
        </w:rPr>
        <w:t xml:space="preserve"> median duration of the injection was around 7 minutes compared to several hours for IV administration</w:t>
      </w:r>
      <w:r>
        <w:t>’</w:t>
      </w:r>
      <w:r w:rsidRPr="00596EE0">
        <w:t>.</w:t>
      </w:r>
    </w:p>
    <w:p w14:paraId="690EE7F6" w14:textId="77777777" w:rsidR="009D3984" w:rsidRPr="00596EE0" w:rsidRDefault="009D3984" w:rsidP="00183A4B">
      <w:pPr>
        <w:pStyle w:val="Comment"/>
        <w:ind w:left="1985" w:hanging="1985"/>
      </w:pPr>
      <w:r w:rsidRPr="00596EE0">
        <w:rPr>
          <w:b/>
        </w:rPr>
        <w:t>Delegate comment</w:t>
      </w:r>
      <w:r w:rsidRPr="00596EE0">
        <w:t xml:space="preserve">: </w:t>
      </w:r>
      <w:r>
        <w:t>N</w:t>
      </w:r>
      <w:r w:rsidRPr="00596EE0">
        <w:t xml:space="preserve">o data could be located to support this claim (see </w:t>
      </w:r>
      <w:r w:rsidRPr="00315511">
        <w:rPr>
          <w:i/>
        </w:rPr>
        <w:t>Questions for sponsor</w:t>
      </w:r>
      <w:r>
        <w:t xml:space="preserve"> below</w:t>
      </w:r>
      <w:r w:rsidRPr="00596EE0">
        <w:t xml:space="preserve">). Furthermore, it is accepted practice in chemotherapy day wards to administer rituximab at a faster rate if the first cycle was tolerated well, thus the </w:t>
      </w:r>
      <w:r>
        <w:t>‘</w:t>
      </w:r>
      <w:r w:rsidRPr="00596EE0">
        <w:t>several hours</w:t>
      </w:r>
      <w:r>
        <w:t>’</w:t>
      </w:r>
      <w:r w:rsidRPr="00596EE0">
        <w:t xml:space="preserve"> is not an accurate reflection of current clinical practice. If patients need a slower rate of infusion due to prior reactions, then it could be argued they are not candidates for a rapidly administered </w:t>
      </w:r>
      <w:r>
        <w:t>SC</w:t>
      </w:r>
      <w:r w:rsidRPr="00596EE0">
        <w:t xml:space="preserve"> infusion that cannot be stopped. This has not been adequately tested in the trial presented.</w:t>
      </w:r>
    </w:p>
    <w:p w14:paraId="690EE7F7" w14:textId="77777777" w:rsidR="009D3984" w:rsidRPr="00596EE0" w:rsidRDefault="009D3984" w:rsidP="00341704">
      <w:pPr>
        <w:pStyle w:val="Numberbullet0"/>
        <w:numPr>
          <w:ilvl w:val="0"/>
          <w:numId w:val="5"/>
        </w:numPr>
      </w:pPr>
      <w:r>
        <w:t>‘</w:t>
      </w:r>
      <w:r w:rsidRPr="00315511">
        <w:rPr>
          <w:i/>
        </w:rPr>
        <w:t>The new SC strength will add a valuable therapeutic option for CLL patients resulting in reduced administration time and increased comfort convenience (sic) that may result in improved treatment compliance.</w:t>
      </w:r>
      <w:r>
        <w:t>’</w:t>
      </w:r>
    </w:p>
    <w:p w14:paraId="690EE7F8" w14:textId="77777777" w:rsidR="009D3984" w:rsidRPr="00596EE0" w:rsidRDefault="009D3984" w:rsidP="00183A4B">
      <w:pPr>
        <w:pStyle w:val="Comment"/>
        <w:ind w:left="1985" w:hanging="1985"/>
      </w:pPr>
      <w:r w:rsidRPr="00596EE0">
        <w:rPr>
          <w:b/>
        </w:rPr>
        <w:t>Delegate comment</w:t>
      </w:r>
      <w:r w:rsidRPr="00596EE0">
        <w:t xml:space="preserve">: </w:t>
      </w:r>
      <w:r>
        <w:t>T</w:t>
      </w:r>
      <w:r w:rsidRPr="00596EE0">
        <w:t xml:space="preserve">he Delegate agrees that a reduced administration time would be appreciated by patients. It is not clear, however, that </w:t>
      </w:r>
      <w:r w:rsidRPr="00315511">
        <w:rPr>
          <w:i/>
        </w:rPr>
        <w:t>‘increased comfort convenience</w:t>
      </w:r>
      <w:r>
        <w:t>’</w:t>
      </w:r>
      <w:r w:rsidRPr="00596EE0">
        <w:t xml:space="preserve"> is provided by a treatment with higher rates of administration reactions. The </w:t>
      </w:r>
      <w:r>
        <w:t>s</w:t>
      </w:r>
      <w:r w:rsidRPr="00596EE0">
        <w:t xml:space="preserve">ponsor has not provided any evidence in terms of the local effects of repeated administration of a large volume of </w:t>
      </w:r>
      <w:r>
        <w:t>SC</w:t>
      </w:r>
      <w:r w:rsidRPr="00596EE0">
        <w:t xml:space="preserve"> formulation containing </w:t>
      </w:r>
      <w:proofErr w:type="spellStart"/>
      <w:r w:rsidRPr="00596EE0">
        <w:t>hyaluronidase</w:t>
      </w:r>
      <w:proofErr w:type="spellEnd"/>
      <w:r w:rsidRPr="00596EE0">
        <w:t xml:space="preserve">, nor provided any adequate evidence of improved patient satisfaction to demonstrate any effect on </w:t>
      </w:r>
      <w:r>
        <w:t>‘</w:t>
      </w:r>
      <w:r w:rsidRPr="00315511">
        <w:rPr>
          <w:i/>
        </w:rPr>
        <w:t>comfort convenience</w:t>
      </w:r>
      <w:r>
        <w:t>’</w:t>
      </w:r>
      <w:r w:rsidRPr="00596EE0">
        <w:t xml:space="preserve"> and resulting improvement in compliance.</w:t>
      </w:r>
    </w:p>
    <w:p w14:paraId="690EE7F9" w14:textId="77777777" w:rsidR="009D3984" w:rsidRPr="00596EE0" w:rsidRDefault="009D3984" w:rsidP="009D3984">
      <w:pPr>
        <w:jc w:val="both"/>
      </w:pPr>
      <w:r w:rsidRPr="00596EE0">
        <w:t>The safety of the proposed usage has not been demonstrated to allow patients to make a fully informed decision about consenting to this potentially faster route of administration.</w:t>
      </w:r>
    </w:p>
    <w:p w14:paraId="690EE7FA" w14:textId="77777777" w:rsidR="009D3984" w:rsidRPr="00596EE0" w:rsidRDefault="009D3984" w:rsidP="009D3984">
      <w:pPr>
        <w:pStyle w:val="Heading5"/>
      </w:pPr>
      <w:bookmarkStart w:id="162" w:name="_Toc452532798"/>
      <w:r w:rsidRPr="00596EE0">
        <w:t>Summary</w:t>
      </w:r>
      <w:bookmarkEnd w:id="162"/>
    </w:p>
    <w:p w14:paraId="690EE7FB" w14:textId="77777777" w:rsidR="009D3984" w:rsidRPr="00596EE0" w:rsidRDefault="009D3984" w:rsidP="009D3984">
      <w:r w:rsidRPr="00596EE0">
        <w:t xml:space="preserve">The data collected and presented are from questionnaires </w:t>
      </w:r>
      <w:r>
        <w:t xml:space="preserve">that were not validated </w:t>
      </w:r>
      <w:r w:rsidRPr="00596EE0">
        <w:t>and do not contain patient</w:t>
      </w:r>
      <w:r>
        <w:t xml:space="preserve"> </w:t>
      </w:r>
      <w:r w:rsidRPr="00596EE0">
        <w:t xml:space="preserve">reported outcomes beyond the single </w:t>
      </w:r>
      <w:r>
        <w:t>SC</w:t>
      </w:r>
      <w:r w:rsidRPr="00596EE0">
        <w:t xml:space="preserve"> dose administered in Part 1 of the study, representing only 17 patients receiving a single </w:t>
      </w:r>
      <w:r>
        <w:t>SC</w:t>
      </w:r>
      <w:r w:rsidRPr="00596EE0">
        <w:t xml:space="preserve"> dose of 1600</w:t>
      </w:r>
      <w:r>
        <w:t xml:space="preserve"> </w:t>
      </w:r>
      <w:r w:rsidRPr="00596EE0">
        <w:t xml:space="preserve">mg. This does not capture the effects of multiple dosing </w:t>
      </w:r>
      <w:r>
        <w:t>SC</w:t>
      </w:r>
      <w:r w:rsidRPr="00596EE0">
        <w:t xml:space="preserve"> and whether this is acceptable or not to patients. Patient and physician preference is not informed by key information in the absence of clearly demonstrated efficacy and safety.</w:t>
      </w:r>
    </w:p>
    <w:p w14:paraId="690EE7FC" w14:textId="77777777" w:rsidR="009D3984" w:rsidRPr="006C0FAA" w:rsidRDefault="009D3984" w:rsidP="009D3984">
      <w:pPr>
        <w:pStyle w:val="Heading5"/>
      </w:pPr>
      <w:bookmarkStart w:id="163" w:name="_Toc452532799"/>
      <w:r w:rsidRPr="006C0FAA">
        <w:t>Efficacy discu</w:t>
      </w:r>
      <w:r>
        <w:t>s</w:t>
      </w:r>
      <w:r w:rsidRPr="006C0FAA">
        <w:t>sion</w:t>
      </w:r>
      <w:bookmarkEnd w:id="163"/>
    </w:p>
    <w:p w14:paraId="690EE7FD" w14:textId="77777777" w:rsidR="009D3984" w:rsidRPr="00D51085" w:rsidRDefault="009D3984" w:rsidP="009D3984">
      <w:r w:rsidRPr="00596EE0">
        <w:t>The study presented in support of the proposed usage is from a PK study designed to</w:t>
      </w:r>
      <w:r>
        <w:t xml:space="preserve"> </w:t>
      </w:r>
      <w:r w:rsidRPr="00596EE0">
        <w:t>establish PK endpoints. It is unclear whether C</w:t>
      </w:r>
      <w:r w:rsidRPr="00315511">
        <w:rPr>
          <w:vertAlign w:val="subscript"/>
        </w:rPr>
        <w:t>trough</w:t>
      </w:r>
      <w:r w:rsidRPr="00596EE0">
        <w:t xml:space="preserve"> is the optimal PK parameter, nor is it an adequate surrogate endpoint for clinical efficacy (or safety) for establishing non-inferiority that is </w:t>
      </w:r>
      <w:proofErr w:type="spellStart"/>
      <w:r w:rsidRPr="00596EE0">
        <w:t>generalisable</w:t>
      </w:r>
      <w:proofErr w:type="spellEnd"/>
      <w:r w:rsidRPr="00596EE0">
        <w:t xml:space="preserve"> across all CLL patients. This study is inadequate for clinical bridging given the complexity of the changes being introduced: a higher fixed dose, new dosing strategy and new formulation with a new route of administration. The conclusions that can be drawn are very limited by the small study numbers, missing data, and confounding effects of prior treatment with </w:t>
      </w:r>
      <w:r>
        <w:t>IV</w:t>
      </w:r>
      <w:r w:rsidRPr="00596EE0">
        <w:t xml:space="preserve"> rituximab and potentially variable doses and routes of administration of the accompanying chemotherapy. Inadequate amounts and method of collection of data regarding patient and health care professionals’ assessments of time savings and benefits do not support the </w:t>
      </w:r>
      <w:r>
        <w:t>s</w:t>
      </w:r>
      <w:r w:rsidRPr="00596EE0">
        <w:t>ponsor’s cl</w:t>
      </w:r>
      <w:r>
        <w:t>aim of increased convenience.</w:t>
      </w:r>
    </w:p>
    <w:p w14:paraId="690EE7FE" w14:textId="77777777" w:rsidR="009D3984" w:rsidRPr="00596EE0" w:rsidRDefault="009D3984" w:rsidP="009D3984">
      <w:pPr>
        <w:pStyle w:val="Heading4"/>
      </w:pPr>
      <w:bookmarkStart w:id="164" w:name="_Toc452532800"/>
      <w:r w:rsidRPr="00596EE0">
        <w:lastRenderedPageBreak/>
        <w:t>Safety data</w:t>
      </w:r>
      <w:bookmarkEnd w:id="164"/>
    </w:p>
    <w:p w14:paraId="690EE7FF" w14:textId="77777777" w:rsidR="009D3984" w:rsidRPr="00596EE0" w:rsidRDefault="009D3984" w:rsidP="009D3984">
      <w:r w:rsidRPr="00596EE0">
        <w:t>No studies assessing safety as a primary outcome were presented in support of the proposed new formulation for the treatment of CLL, nor for the increased frequency of administration in the maintenance treatment of NHL.</w:t>
      </w:r>
    </w:p>
    <w:p w14:paraId="690EE800" w14:textId="77777777" w:rsidR="009D3984" w:rsidRPr="009433E6" w:rsidRDefault="009D3984" w:rsidP="009D3984">
      <w:pPr>
        <w:pStyle w:val="Comment"/>
      </w:pPr>
      <w:r w:rsidRPr="00315511">
        <w:rPr>
          <w:b/>
        </w:rPr>
        <w:t>Delegate comment</w:t>
      </w:r>
      <w:r w:rsidRPr="009433E6">
        <w:t xml:space="preserve">: </w:t>
      </w:r>
      <w:r w:rsidRPr="006C0FAA">
        <w:t>These</w:t>
      </w:r>
      <w:r w:rsidRPr="009433E6">
        <w:t xml:space="preserve"> are major deficiencies of the application.</w:t>
      </w:r>
    </w:p>
    <w:p w14:paraId="690EE801" w14:textId="77777777" w:rsidR="009D3984" w:rsidRPr="00596EE0" w:rsidRDefault="009D3984" w:rsidP="009D3984">
      <w:pPr>
        <w:pStyle w:val="Heading5"/>
      </w:pPr>
      <w:r w:rsidRPr="00596EE0">
        <w:t>Adverse events</w:t>
      </w:r>
    </w:p>
    <w:p w14:paraId="690EE802" w14:textId="77777777" w:rsidR="009D3984" w:rsidRPr="00596EE0" w:rsidRDefault="009D3984" w:rsidP="009D3984">
      <w:pPr>
        <w:pStyle w:val="Heading6"/>
      </w:pPr>
      <w:r w:rsidRPr="00596EE0">
        <w:t>Part 1</w:t>
      </w:r>
    </w:p>
    <w:p w14:paraId="690EE803" w14:textId="5664E31B" w:rsidR="009D3984" w:rsidRPr="00D51085" w:rsidRDefault="009D3984" w:rsidP="009D3984">
      <w:pPr>
        <w:autoSpaceDE w:val="0"/>
        <w:autoSpaceDN w:val="0"/>
        <w:adjustRightInd w:val="0"/>
        <w:spacing w:before="0" w:after="0" w:line="240" w:lineRule="auto"/>
        <w:rPr>
          <w:rFonts w:ascii="Arial" w:hAnsi="Arial" w:cs="Arial"/>
        </w:rPr>
      </w:pPr>
      <w:r w:rsidRPr="00596EE0">
        <w:rPr>
          <w:rFonts w:asciiTheme="minorHAnsi" w:hAnsiTheme="minorHAnsi"/>
        </w:rPr>
        <w:t xml:space="preserve">The limited safety data from the Part 1 study suggested that treatment-related AEs increased with increasing dose: </w:t>
      </w:r>
      <w:r w:rsidRPr="00596EE0">
        <w:rPr>
          <w:rFonts w:asciiTheme="minorHAnsi" w:hAnsiTheme="minorHAnsi" w:cs="Arial"/>
        </w:rPr>
        <w:t>(6 patients [38%], 8 patients [47%] and 14 patients [64%] for the 1400 mg, 1600</w:t>
      </w:r>
      <w:r>
        <w:rPr>
          <w:rFonts w:asciiTheme="minorHAnsi" w:hAnsiTheme="minorHAnsi" w:cs="Arial"/>
        </w:rPr>
        <w:t xml:space="preserve"> </w:t>
      </w:r>
      <w:r w:rsidRPr="00596EE0">
        <w:rPr>
          <w:rFonts w:asciiTheme="minorHAnsi" w:hAnsiTheme="minorHAnsi" w:cs="Arial"/>
        </w:rPr>
        <w:t>mg and 1870 mg rituximab SC sub-cohorts, respectively).</w:t>
      </w:r>
      <w:r w:rsidRPr="00596EE0">
        <w:rPr>
          <w:rFonts w:ascii="Arial" w:hAnsi="Arial" w:cs="Arial"/>
        </w:rPr>
        <w:t xml:space="preserve"> </w:t>
      </w:r>
      <w:r w:rsidRPr="00596EE0">
        <w:rPr>
          <w:rFonts w:asciiTheme="minorHAnsi" w:hAnsiTheme="minorHAnsi"/>
        </w:rPr>
        <w:t xml:space="preserve">ARRs, defined as </w:t>
      </w:r>
      <w:r w:rsidRPr="00596EE0">
        <w:rPr>
          <w:rFonts w:asciiTheme="minorHAnsi" w:hAnsiTheme="minorHAnsi" w:cs="Arial"/>
        </w:rPr>
        <w:t xml:space="preserve">any </w:t>
      </w:r>
      <w:r w:rsidR="006F7901">
        <w:rPr>
          <w:rFonts w:asciiTheme="minorHAnsi" w:hAnsiTheme="minorHAnsi" w:cs="Arial"/>
        </w:rPr>
        <w:t xml:space="preserve">related </w:t>
      </w:r>
      <w:r w:rsidRPr="00596EE0">
        <w:rPr>
          <w:rFonts w:asciiTheme="minorHAnsi" w:hAnsiTheme="minorHAnsi" w:cs="Arial"/>
        </w:rPr>
        <w:t>AE which occurred during or within 24 hours of infusion/injection</w:t>
      </w:r>
      <w:r w:rsidRPr="00596EE0">
        <w:rPr>
          <w:rFonts w:asciiTheme="minorHAnsi" w:hAnsiTheme="minorHAnsi"/>
        </w:rPr>
        <w:t xml:space="preserve"> </w:t>
      </w:r>
      <w:r w:rsidRPr="00596EE0">
        <w:rPr>
          <w:rFonts w:asciiTheme="minorHAnsi" w:hAnsiTheme="minorHAnsi" w:cs="Arial"/>
          <w:color w:val="000000"/>
        </w:rPr>
        <w:t>(</w:t>
      </w:r>
      <w:r>
        <w:rPr>
          <w:rFonts w:asciiTheme="minorHAnsi" w:hAnsiTheme="minorHAnsi" w:cs="Arial"/>
          <w:color w:val="000000"/>
        </w:rPr>
        <w:t>that is,</w:t>
      </w:r>
      <w:r w:rsidRPr="00596EE0">
        <w:rPr>
          <w:rFonts w:asciiTheme="minorHAnsi" w:hAnsiTheme="minorHAnsi" w:cs="Arial"/>
          <w:color w:val="000000"/>
        </w:rPr>
        <w:t xml:space="preserve"> injection site pain, erythema, discoloration and oedema)</w:t>
      </w:r>
      <w:r w:rsidRPr="00596EE0">
        <w:rPr>
          <w:rFonts w:asciiTheme="majorHAnsi" w:hAnsiTheme="majorHAnsi" w:cs="Arial"/>
          <w:color w:val="000000"/>
        </w:rPr>
        <w:t xml:space="preserve"> </w:t>
      </w:r>
      <w:r w:rsidRPr="00596EE0">
        <w:rPr>
          <w:rFonts w:asciiTheme="minorHAnsi" w:hAnsiTheme="minorHAnsi"/>
        </w:rPr>
        <w:t>were more common with increasing dose: 6% with 1400</w:t>
      </w:r>
      <w:r>
        <w:rPr>
          <w:rFonts w:asciiTheme="minorHAnsi" w:hAnsiTheme="minorHAnsi"/>
        </w:rPr>
        <w:t xml:space="preserve"> </w:t>
      </w:r>
      <w:r w:rsidRPr="00596EE0">
        <w:rPr>
          <w:rFonts w:asciiTheme="minorHAnsi" w:hAnsiTheme="minorHAnsi"/>
        </w:rPr>
        <w:t>mg dose, 29% with 1600</w:t>
      </w:r>
      <w:r>
        <w:rPr>
          <w:rFonts w:asciiTheme="minorHAnsi" w:hAnsiTheme="minorHAnsi"/>
        </w:rPr>
        <w:t xml:space="preserve"> </w:t>
      </w:r>
      <w:r w:rsidRPr="00596EE0">
        <w:rPr>
          <w:rFonts w:asciiTheme="minorHAnsi" w:hAnsiTheme="minorHAnsi"/>
        </w:rPr>
        <w:t>mg dose and 27% with the 1870</w:t>
      </w:r>
      <w:r>
        <w:rPr>
          <w:rFonts w:asciiTheme="minorHAnsi" w:hAnsiTheme="minorHAnsi"/>
        </w:rPr>
        <w:t xml:space="preserve"> </w:t>
      </w:r>
      <w:r w:rsidRPr="00596EE0">
        <w:rPr>
          <w:rFonts w:asciiTheme="minorHAnsi" w:hAnsiTheme="minorHAnsi"/>
        </w:rPr>
        <w:t xml:space="preserve">mg dose. This may be related to the larger volume being infused, as well as the larger dose of </w:t>
      </w:r>
      <w:proofErr w:type="spellStart"/>
      <w:r w:rsidRPr="00596EE0">
        <w:rPr>
          <w:rFonts w:asciiTheme="minorHAnsi" w:hAnsiTheme="minorHAnsi"/>
        </w:rPr>
        <w:t>hyaluronidase</w:t>
      </w:r>
      <w:proofErr w:type="spellEnd"/>
      <w:r w:rsidRPr="00596EE0">
        <w:rPr>
          <w:rFonts w:asciiTheme="minorHAnsi" w:hAnsiTheme="minorHAnsi"/>
        </w:rPr>
        <w:t>. The final results of 42% ARR reported in the PI is substantially higher than the 20% seen with the 1400</w:t>
      </w:r>
      <w:r>
        <w:rPr>
          <w:rFonts w:asciiTheme="minorHAnsi" w:hAnsiTheme="minorHAnsi"/>
        </w:rPr>
        <w:t xml:space="preserve"> </w:t>
      </w:r>
      <w:r w:rsidRPr="00596EE0">
        <w:rPr>
          <w:rFonts w:asciiTheme="minorHAnsi" w:hAnsiTheme="minorHAnsi"/>
        </w:rPr>
        <w:t>mg SC dose used in NHL.</w:t>
      </w:r>
    </w:p>
    <w:p w14:paraId="690EE804" w14:textId="77777777" w:rsidR="009D3984" w:rsidRPr="00596EE0" w:rsidRDefault="009D3984" w:rsidP="00183A4B">
      <w:pPr>
        <w:pStyle w:val="Comment"/>
        <w:ind w:left="1985" w:hanging="1985"/>
        <w:rPr>
          <w:rFonts w:ascii="Arial" w:hAnsi="Arial" w:cs="Arial"/>
        </w:rPr>
      </w:pPr>
      <w:r w:rsidRPr="00596EE0">
        <w:rPr>
          <w:b/>
        </w:rPr>
        <w:t>Delegate comment:</w:t>
      </w:r>
      <w:r w:rsidRPr="00596EE0">
        <w:t xml:space="preserve"> </w:t>
      </w:r>
      <w:r>
        <w:t>T</w:t>
      </w:r>
      <w:r w:rsidRPr="00596EE0">
        <w:t>hese are the only data that allow comparison with the currently registered 1400</w:t>
      </w:r>
      <w:r>
        <w:t xml:space="preserve"> </w:t>
      </w:r>
      <w:r w:rsidRPr="00596EE0">
        <w:t xml:space="preserve">mg SC formulation and would suggest that the local safety profiles are not the same. It is unclear whether there is a maximum tolerated </w:t>
      </w:r>
      <w:r>
        <w:t>SC</w:t>
      </w:r>
      <w:r w:rsidRPr="00596EE0">
        <w:t xml:space="preserve"> infusion volume.</w:t>
      </w:r>
    </w:p>
    <w:p w14:paraId="690EE805" w14:textId="77777777" w:rsidR="009D3984" w:rsidRPr="00BF6CCE" w:rsidRDefault="009D3984" w:rsidP="009D3984">
      <w:pPr>
        <w:pStyle w:val="Heading6"/>
      </w:pPr>
      <w:r w:rsidRPr="00596EE0">
        <w:t>Part 2</w:t>
      </w:r>
    </w:p>
    <w:p w14:paraId="690EE806" w14:textId="77777777" w:rsidR="009D3984" w:rsidRPr="00596EE0" w:rsidRDefault="009D3984" w:rsidP="009D3984">
      <w:r w:rsidRPr="00596EE0">
        <w:t>Increased ARRs occurred in the SC arm (31% v</w:t>
      </w:r>
      <w:r>
        <w:t>ersu</w:t>
      </w:r>
      <w:r w:rsidRPr="00596EE0">
        <w:t>s 15%), while gastrointestinal and vascular disorders were reported less commonly (8% v</w:t>
      </w:r>
      <w:r>
        <w:t>ersu</w:t>
      </w:r>
      <w:r w:rsidRPr="00596EE0">
        <w:t>s 18% and 5% v</w:t>
      </w:r>
      <w:r>
        <w:t>ersu</w:t>
      </w:r>
      <w:r w:rsidRPr="00596EE0">
        <w:t xml:space="preserve">s 16% respectively). Of the ARRs, however, 4 were </w:t>
      </w:r>
      <w:r w:rsidRPr="00596EE0">
        <w:rPr>
          <w:u w:val="single"/>
        </w:rPr>
        <w:t>&gt;</w:t>
      </w:r>
      <w:r>
        <w:rPr>
          <w:u w:val="single"/>
        </w:rPr>
        <w:t xml:space="preserve"> </w:t>
      </w:r>
      <w:r w:rsidRPr="00596EE0">
        <w:t xml:space="preserve">Grade 3 intensity: injection site erythema, anxiety, thrombocytopenia and </w:t>
      </w:r>
      <w:r>
        <w:t>urticarial. T</w:t>
      </w:r>
      <w:r w:rsidRPr="00596EE0">
        <w:t>he latter two resulted in withdrawal from the study.</w:t>
      </w:r>
    </w:p>
    <w:p w14:paraId="690EE807" w14:textId="77777777" w:rsidR="009D3984" w:rsidRPr="00596EE0" w:rsidRDefault="009D3984" w:rsidP="00732230">
      <w:pPr>
        <w:pStyle w:val="Comment"/>
        <w:ind w:left="1985" w:hanging="1985"/>
      </w:pPr>
      <w:r w:rsidRPr="00596EE0">
        <w:rPr>
          <w:b/>
        </w:rPr>
        <w:t>Delegate comment</w:t>
      </w:r>
      <w:r w:rsidRPr="00596EE0">
        <w:t xml:space="preserve">: </w:t>
      </w:r>
      <w:r>
        <w:t>N</w:t>
      </w:r>
      <w:r w:rsidRPr="00596EE0">
        <w:t xml:space="preserve">o data are provided on whether the two patients who withdrew from the study due to adverse events continued with rituximab </w:t>
      </w:r>
      <w:r>
        <w:t>IV</w:t>
      </w:r>
      <w:r w:rsidRPr="00596EE0">
        <w:t xml:space="preserve"> or stopped rituximab treatment altogether.</w:t>
      </w:r>
    </w:p>
    <w:p w14:paraId="690EE808" w14:textId="77777777" w:rsidR="009D3984" w:rsidRPr="00596EE0" w:rsidRDefault="009D3984" w:rsidP="009D3984">
      <w:pPr>
        <w:rPr>
          <w:rFonts w:asciiTheme="majorHAnsi" w:hAnsiTheme="majorHAnsi" w:cs="Arial"/>
          <w:color w:val="000000"/>
        </w:rPr>
      </w:pPr>
      <w:r w:rsidRPr="00596EE0">
        <w:t xml:space="preserve">Due to the small numbers and lack of power of the study, the differences in other adverse event rates cannot be interpreted due to small numbers of patients in the trial. However, it was notable that women experienced more </w:t>
      </w:r>
      <w:r w:rsidRPr="00596EE0">
        <w:rPr>
          <w:rFonts w:cs="Arial"/>
          <w:color w:val="000000"/>
        </w:rPr>
        <w:t xml:space="preserve">Grade </w:t>
      </w:r>
      <w:r w:rsidRPr="00596EE0">
        <w:rPr>
          <w:rFonts w:cs="Helvetica"/>
          <w:color w:val="000000"/>
        </w:rPr>
        <w:t xml:space="preserve">≥ </w:t>
      </w:r>
      <w:r w:rsidRPr="00596EE0">
        <w:rPr>
          <w:rFonts w:cs="Arial"/>
          <w:color w:val="000000"/>
        </w:rPr>
        <w:t>3 AEs than men with both the rituximab IV (42% v</w:t>
      </w:r>
      <w:r>
        <w:rPr>
          <w:rFonts w:cs="Arial"/>
          <w:color w:val="000000"/>
        </w:rPr>
        <w:t>ersu</w:t>
      </w:r>
      <w:r w:rsidRPr="00596EE0">
        <w:rPr>
          <w:rFonts w:cs="Arial"/>
          <w:color w:val="000000"/>
        </w:rPr>
        <w:t>s 26%) arm and SC (36% v</w:t>
      </w:r>
      <w:r>
        <w:rPr>
          <w:rFonts w:cs="Arial"/>
          <w:color w:val="000000"/>
        </w:rPr>
        <w:t>ersu</w:t>
      </w:r>
      <w:r w:rsidRPr="00596EE0">
        <w:rPr>
          <w:rFonts w:cs="Arial"/>
          <w:color w:val="000000"/>
        </w:rPr>
        <w:t>s 27%) formulations, respectively.</w:t>
      </w:r>
    </w:p>
    <w:p w14:paraId="690EE809" w14:textId="77777777" w:rsidR="009D3984" w:rsidRPr="00596EE0" w:rsidRDefault="009D3984" w:rsidP="009C260F">
      <w:pPr>
        <w:pStyle w:val="Comment"/>
        <w:ind w:left="1985" w:hanging="1985"/>
      </w:pPr>
      <w:r w:rsidRPr="00596EE0">
        <w:rPr>
          <w:b/>
        </w:rPr>
        <w:t>Delegate comment</w:t>
      </w:r>
      <w:r w:rsidRPr="00596EE0">
        <w:t xml:space="preserve">: </w:t>
      </w:r>
      <w:r>
        <w:t>C</w:t>
      </w:r>
      <w:r w:rsidRPr="00596EE0">
        <w:t xml:space="preserve">larification of the actual grade of all 4 events is requested, as currently these are designated as </w:t>
      </w:r>
      <w:r>
        <w:t>‘</w:t>
      </w:r>
      <w:r w:rsidRPr="00596EE0">
        <w:t>≥Grade 3</w:t>
      </w:r>
      <w:r>
        <w:t>’</w:t>
      </w:r>
      <w:r w:rsidRPr="00596EE0">
        <w:t xml:space="preserve">; as is the speed of onset of thrombocytopenia is important to understand for monitoring purposes and the sponsor is requested to provide this information. The sponsor is also requested to state whether this withdrawal was from the study or resulted in discontinuation of rituximab altogether. See </w:t>
      </w:r>
      <w:r w:rsidRPr="00315511">
        <w:rPr>
          <w:i/>
        </w:rPr>
        <w:t>Questions for sponsor</w:t>
      </w:r>
      <w:r>
        <w:t xml:space="preserve"> below</w:t>
      </w:r>
      <w:r w:rsidRPr="00596EE0">
        <w:t>.</w:t>
      </w:r>
    </w:p>
    <w:p w14:paraId="690EE80A" w14:textId="77777777" w:rsidR="009D3984" w:rsidRPr="00596EE0" w:rsidRDefault="009D3984" w:rsidP="009D3984">
      <w:pPr>
        <w:jc w:val="both"/>
        <w:rPr>
          <w:rFonts w:asciiTheme="minorHAnsi" w:hAnsiTheme="minorHAnsi"/>
        </w:rPr>
      </w:pPr>
      <w:r w:rsidRPr="00596EE0">
        <w:rPr>
          <w:rFonts w:asciiTheme="minorHAnsi" w:hAnsiTheme="minorHAnsi"/>
        </w:rPr>
        <w:t>Similar to Part 1, there was a much higher rate of local cutaneous reactions in the SC arm (38% v</w:t>
      </w:r>
      <w:r>
        <w:rPr>
          <w:rFonts w:asciiTheme="minorHAnsi" w:hAnsiTheme="minorHAnsi"/>
        </w:rPr>
        <w:t>ersu</w:t>
      </w:r>
      <w:r w:rsidRPr="00596EE0">
        <w:rPr>
          <w:rFonts w:asciiTheme="minorHAnsi" w:hAnsiTheme="minorHAnsi"/>
        </w:rPr>
        <w:t>s 2%) with severity ranging from Grade 1</w:t>
      </w:r>
      <w:r>
        <w:rPr>
          <w:rFonts w:asciiTheme="minorHAnsi" w:hAnsiTheme="minorHAnsi"/>
        </w:rPr>
        <w:t xml:space="preserve"> to </w:t>
      </w:r>
      <w:r w:rsidRPr="00596EE0">
        <w:rPr>
          <w:rFonts w:asciiTheme="minorHAnsi" w:hAnsiTheme="minorHAnsi"/>
        </w:rPr>
        <w:t xml:space="preserve">3 in severity. These rates are higher than in the </w:t>
      </w:r>
      <w:proofErr w:type="spellStart"/>
      <w:r w:rsidRPr="00596EE0">
        <w:rPr>
          <w:rFonts w:asciiTheme="minorHAnsi" w:hAnsiTheme="minorHAnsi"/>
        </w:rPr>
        <w:t>trastuzumab</w:t>
      </w:r>
      <w:proofErr w:type="spellEnd"/>
      <w:r w:rsidRPr="00596EE0">
        <w:rPr>
          <w:rFonts w:asciiTheme="minorHAnsi" w:hAnsiTheme="minorHAnsi"/>
        </w:rPr>
        <w:t xml:space="preserve"> SC formulation (total infusion volume of 5</w:t>
      </w:r>
      <w:r>
        <w:rPr>
          <w:rFonts w:asciiTheme="minorHAnsi" w:hAnsiTheme="minorHAnsi"/>
        </w:rPr>
        <w:t xml:space="preserve"> </w:t>
      </w:r>
      <w:r w:rsidRPr="00596EE0">
        <w:rPr>
          <w:rFonts w:asciiTheme="minorHAnsi" w:hAnsiTheme="minorHAnsi"/>
        </w:rPr>
        <w:t>m</w:t>
      </w:r>
      <w:r>
        <w:rPr>
          <w:rFonts w:asciiTheme="minorHAnsi" w:hAnsiTheme="minorHAnsi"/>
        </w:rPr>
        <w:t>L</w:t>
      </w:r>
      <w:r w:rsidRPr="00596EE0">
        <w:rPr>
          <w:rFonts w:asciiTheme="minorHAnsi" w:hAnsiTheme="minorHAnsi"/>
        </w:rPr>
        <w:t>) and suggest a volume</w:t>
      </w:r>
      <w:r>
        <w:rPr>
          <w:rFonts w:asciiTheme="minorHAnsi" w:hAnsiTheme="minorHAnsi"/>
        </w:rPr>
        <w:t xml:space="preserve"> </w:t>
      </w:r>
      <w:r w:rsidRPr="00596EE0">
        <w:rPr>
          <w:rFonts w:asciiTheme="minorHAnsi" w:hAnsiTheme="minorHAnsi"/>
        </w:rPr>
        <w:t>related effect.</w:t>
      </w:r>
    </w:p>
    <w:p w14:paraId="690EE80B" w14:textId="77777777" w:rsidR="009D3984" w:rsidRPr="00596EE0" w:rsidRDefault="009D3984" w:rsidP="009D3984">
      <w:pPr>
        <w:pStyle w:val="Heading5"/>
      </w:pPr>
      <w:r w:rsidRPr="00596EE0">
        <w:t xml:space="preserve">Serious adverse </w:t>
      </w:r>
      <w:r w:rsidRPr="00BF6CCE">
        <w:t>events</w:t>
      </w:r>
      <w:r w:rsidRPr="00596EE0">
        <w:t xml:space="preserve"> and deaths</w:t>
      </w:r>
    </w:p>
    <w:p w14:paraId="690EE80C" w14:textId="77777777" w:rsidR="009D3984" w:rsidRPr="00596EE0" w:rsidRDefault="009D3984" w:rsidP="009D3984">
      <w:r w:rsidRPr="00596EE0">
        <w:t xml:space="preserve">Of 9 deaths in Part 2, 5 were in the SC arm and 4 in the IV arm. Five were attributed to progressive disease and four </w:t>
      </w:r>
      <w:r>
        <w:t xml:space="preserve">were attributed </w:t>
      </w:r>
      <w:r w:rsidRPr="00596EE0">
        <w:t xml:space="preserve">to infections; the two deaths considered treatment-related both occurred in the SC arm and were due to Herpes zoster and </w:t>
      </w:r>
      <w:r>
        <w:t>PML</w:t>
      </w:r>
      <w:r w:rsidRPr="00596EE0">
        <w:t>.</w:t>
      </w:r>
    </w:p>
    <w:p w14:paraId="690EE80D" w14:textId="77777777" w:rsidR="009D3984" w:rsidRPr="00596EE0" w:rsidRDefault="009D3984" w:rsidP="009D3984">
      <w:r w:rsidRPr="00596EE0">
        <w:lastRenderedPageBreak/>
        <w:t>The most common SAE was febrile neutropenia (4 patients [4%] in the rituximab IV arm and 9 patients [11%] in the rituximab SC arm, respectively), followed by neutropenia (8 patients [9%] and 1 patient [1%]), pyrexia (1 patient [1%] and 3 patients [4%]), and anemia (3 patients [3%] and 0 patients).</w:t>
      </w:r>
    </w:p>
    <w:p w14:paraId="690EE80E" w14:textId="77777777" w:rsidR="009D3984" w:rsidRPr="00596EE0" w:rsidRDefault="009D3984" w:rsidP="00183A4B">
      <w:pPr>
        <w:pStyle w:val="Comment"/>
        <w:ind w:left="2127" w:hanging="2127"/>
      </w:pPr>
      <w:r w:rsidRPr="00315511">
        <w:rPr>
          <w:b/>
        </w:rPr>
        <w:t>Delegate’s comment:</w:t>
      </w:r>
      <w:r w:rsidRPr="00596EE0">
        <w:t xml:space="preserve"> Of the 4 deaths which had a judgement as to treatment related, the two in the SC arm were judged as related to treatment (PML and Herpes Zoster). Febrile neutropenia occurred more commonly.</w:t>
      </w:r>
    </w:p>
    <w:p w14:paraId="690EE80F" w14:textId="77777777" w:rsidR="009D3984" w:rsidRPr="00BF6CCE" w:rsidRDefault="009D3984" w:rsidP="009D3984">
      <w:pPr>
        <w:pStyle w:val="Heading5"/>
      </w:pPr>
      <w:r w:rsidRPr="00596EE0">
        <w:t>Discontinuations</w:t>
      </w:r>
    </w:p>
    <w:p w14:paraId="690EE810" w14:textId="6AFC7F95" w:rsidR="009D3984" w:rsidRPr="00596EE0" w:rsidRDefault="009D3984" w:rsidP="009D3984">
      <w:pPr>
        <w:rPr>
          <w:b/>
        </w:rPr>
      </w:pPr>
      <w:r w:rsidRPr="00596EE0">
        <w:t>Withdrawals from Part 2 were similar in each arm (9/14 due to an AE in the SC arm v</w:t>
      </w:r>
      <w:r>
        <w:t>ersu</w:t>
      </w:r>
      <w:r w:rsidRPr="00596EE0">
        <w:t>s 7/15 in the IV arm). It not clear if those who withdrew from the SC arm continued treatment with the IV formulation</w:t>
      </w:r>
      <w:r w:rsidR="00D50354">
        <w:rPr>
          <w:rStyle w:val="FootnoteReference"/>
        </w:rPr>
        <w:footnoteReference w:id="12"/>
      </w:r>
      <w:r w:rsidRPr="00596EE0">
        <w:t>.</w:t>
      </w:r>
    </w:p>
    <w:p w14:paraId="690EE811" w14:textId="77777777" w:rsidR="009D3984" w:rsidRPr="00BF6CCE" w:rsidRDefault="009D3984" w:rsidP="009D3984">
      <w:pPr>
        <w:pStyle w:val="Heading5"/>
      </w:pPr>
      <w:r w:rsidRPr="00BF6CCE">
        <w:t>Antibody</w:t>
      </w:r>
      <w:r w:rsidRPr="00596EE0">
        <w:t xml:space="preserve"> formation</w:t>
      </w:r>
    </w:p>
    <w:p w14:paraId="690EE812" w14:textId="77777777" w:rsidR="009D3984" w:rsidRPr="00596EE0" w:rsidRDefault="009D3984" w:rsidP="009D3984">
      <w:r w:rsidRPr="00596EE0">
        <w:t>Anti-rituximab antibodies (HACAs)</w:t>
      </w:r>
      <w:r w:rsidR="0067508B">
        <w:t>: In</w:t>
      </w:r>
      <w:r w:rsidRPr="00596EE0">
        <w:t xml:space="preserve"> Part 1, all patients had received </w:t>
      </w:r>
      <w:r>
        <w:t>IV</w:t>
      </w:r>
      <w:r w:rsidRPr="00596EE0">
        <w:t xml:space="preserve"> rituximab before commencing therefore no conclusions can be drawn. No inferences about the potential effect of neutralizing antibodies from response rates can be drawn as patients were receiving concomitant chemotherapy with a high likelihood of response to that treatment.</w:t>
      </w:r>
    </w:p>
    <w:p w14:paraId="690EE813" w14:textId="77777777" w:rsidR="009D3984" w:rsidRPr="00596EE0" w:rsidRDefault="009D3984" w:rsidP="009D3984">
      <w:r w:rsidRPr="00596EE0">
        <w:t>Anti-ruHuPH20 antibodies were detected in patients prior to receiving the SC formulation therefore this questions the specificity of the assay.</w:t>
      </w:r>
    </w:p>
    <w:p w14:paraId="690EE814" w14:textId="77777777" w:rsidR="009D3984" w:rsidRPr="00D51085" w:rsidRDefault="009D3984" w:rsidP="009D3984">
      <w:r w:rsidRPr="00596EE0">
        <w:t>The potential for antibody formation including neutralizing antibodies remains an area of uncertainty.</w:t>
      </w:r>
      <w:bookmarkStart w:id="165" w:name="Table_12.2.3.10-3:_Adverse_Events_in_the"/>
      <w:bookmarkStart w:id="166" w:name="12.2.5_Safety_in_Patient_Subgroups"/>
      <w:bookmarkStart w:id="167" w:name="12.2.4_Listing_of_Adverse_Events_by_Pati"/>
      <w:bookmarkStart w:id="168" w:name="12.2.3.11_Vascular_Disorders"/>
      <w:bookmarkEnd w:id="165"/>
      <w:bookmarkEnd w:id="166"/>
      <w:bookmarkEnd w:id="167"/>
      <w:bookmarkEnd w:id="168"/>
    </w:p>
    <w:p w14:paraId="690EE815" w14:textId="77777777" w:rsidR="009D3984" w:rsidRPr="00315511" w:rsidRDefault="009D3984" w:rsidP="009D3984">
      <w:pPr>
        <w:pStyle w:val="Heading5"/>
        <w:rPr>
          <w:rFonts w:eastAsia="MS Mincho"/>
        </w:rPr>
      </w:pPr>
      <w:r w:rsidRPr="00596EE0">
        <w:rPr>
          <w:rFonts w:eastAsia="MS Mincho"/>
          <w:lang w:eastAsia="ja-JP"/>
        </w:rPr>
        <w:t>Safety discussion</w:t>
      </w:r>
    </w:p>
    <w:p w14:paraId="690EE816" w14:textId="77777777" w:rsidR="009D3984" w:rsidRPr="00D51085" w:rsidRDefault="009D3984" w:rsidP="009D3984">
      <w:pPr>
        <w:rPr>
          <w:lang w:eastAsia="ja-JP"/>
        </w:rPr>
      </w:pPr>
      <w:r w:rsidRPr="00596EE0">
        <w:rPr>
          <w:lang w:eastAsia="ja-JP"/>
        </w:rPr>
        <w:t>Limited data are available from Part 1 due to the small numbers receiving the proposed dose, and confounding from prior IV rituximab. However, there appears to be a clear dose</w:t>
      </w:r>
      <w:r>
        <w:rPr>
          <w:lang w:eastAsia="ja-JP"/>
        </w:rPr>
        <w:t xml:space="preserve"> </w:t>
      </w:r>
      <w:r w:rsidRPr="00596EE0">
        <w:rPr>
          <w:lang w:eastAsia="ja-JP"/>
        </w:rPr>
        <w:t>related increase in adverse events, particularly ARRs. The role of the volume and/or constituents in the sharp increase in ARRs from the 11.7 to 13.4 m</w:t>
      </w:r>
      <w:r>
        <w:rPr>
          <w:lang w:eastAsia="ja-JP"/>
        </w:rPr>
        <w:t>L</w:t>
      </w:r>
      <w:r w:rsidRPr="00596EE0">
        <w:rPr>
          <w:lang w:eastAsia="ja-JP"/>
        </w:rPr>
        <w:t xml:space="preserve"> used in NHL and CLL respectively is unclear. Patient reported outcomes are not available to assess this particular aspect. ARRs were also increased in Part 2, and in addition there were two deaths attributed to treatment in the SC and none in the IV arm, a</w:t>
      </w:r>
      <w:r>
        <w:rPr>
          <w:lang w:eastAsia="ja-JP"/>
        </w:rPr>
        <w:t>s well as</w:t>
      </w:r>
      <w:r w:rsidRPr="00596EE0">
        <w:rPr>
          <w:lang w:eastAsia="ja-JP"/>
        </w:rPr>
        <w:t xml:space="preserve"> higher rates of febrile neutropenia. There is uncertainty as to whether neutrali</w:t>
      </w:r>
      <w:r>
        <w:rPr>
          <w:lang w:eastAsia="ja-JP"/>
        </w:rPr>
        <w:t>z</w:t>
      </w:r>
      <w:r w:rsidRPr="00596EE0">
        <w:rPr>
          <w:lang w:eastAsia="ja-JP"/>
        </w:rPr>
        <w:t>ing antibodies occur at a higher rate. The study was not designed to demonstrate safety and this is a key deficiency of the application.</w:t>
      </w:r>
    </w:p>
    <w:p w14:paraId="690EE817" w14:textId="77777777" w:rsidR="009D3984" w:rsidRPr="00315511" w:rsidRDefault="009D3984" w:rsidP="009D3984">
      <w:pPr>
        <w:pStyle w:val="Heading3"/>
      </w:pPr>
      <w:bookmarkStart w:id="169" w:name="_Toc452532801"/>
      <w:bookmarkStart w:id="170" w:name="_Toc474934818"/>
      <w:r w:rsidRPr="00596EE0">
        <w:rPr>
          <w:lang w:eastAsia="en-AU"/>
        </w:rPr>
        <w:t>Risk management plan</w:t>
      </w:r>
      <w:bookmarkEnd w:id="145"/>
      <w:bookmarkEnd w:id="169"/>
      <w:bookmarkEnd w:id="170"/>
    </w:p>
    <w:p w14:paraId="690EE818" w14:textId="77777777" w:rsidR="009D3984" w:rsidRPr="00596EE0" w:rsidRDefault="009D3984" w:rsidP="009D3984">
      <w:pPr>
        <w:rPr>
          <w:rFonts w:eastAsia="Times New Roman" w:cs="Calibri"/>
        </w:rPr>
      </w:pPr>
      <w:r w:rsidRPr="00596EE0">
        <w:t>The RMP evaluator recommended implementation of RMP (</w:t>
      </w:r>
      <w:r w:rsidRPr="00596EE0">
        <w:rPr>
          <w:kern w:val="2"/>
        </w:rPr>
        <w:t>Version 13.0, dated 9 October 2014, DLP 9 October 2014) with Australian Specific Annex (Version 5.0, dated March 2015)</w:t>
      </w:r>
      <w:r w:rsidRPr="00596EE0">
        <w:t xml:space="preserve"> and any future updates as a condition of registration</w:t>
      </w:r>
      <w:r w:rsidRPr="00596EE0">
        <w:rPr>
          <w:rFonts w:eastAsia="Times New Roman" w:cs="Calibri"/>
        </w:rPr>
        <w:t>. However, the Delegate does not currently support registration.</w:t>
      </w:r>
    </w:p>
    <w:p w14:paraId="690EE819" w14:textId="77777777" w:rsidR="009D3984" w:rsidRPr="00596EE0" w:rsidRDefault="009D3984" w:rsidP="009D3984">
      <w:pPr>
        <w:rPr>
          <w:rFonts w:eastAsia="MS Mincho"/>
          <w:lang w:eastAsia="ja-JP"/>
        </w:rPr>
      </w:pPr>
      <w:r w:rsidRPr="00596EE0">
        <w:rPr>
          <w:rFonts w:eastAsia="Times New Roman" w:cs="Calibri"/>
        </w:rPr>
        <w:t>It is considered that the sponsor’s response to the TGA</w:t>
      </w:r>
      <w:r>
        <w:rPr>
          <w:rFonts w:eastAsia="Times New Roman" w:cs="Calibri"/>
        </w:rPr>
        <w:t>’s</w:t>
      </w:r>
      <w:r w:rsidRPr="00596EE0">
        <w:rPr>
          <w:rFonts w:eastAsia="Times New Roman" w:cs="Calibri"/>
        </w:rPr>
        <w:t xml:space="preserve"> questions have adequately addressed all of the issues identified in the RMP evaluation report.</w:t>
      </w:r>
    </w:p>
    <w:p w14:paraId="690EE81A" w14:textId="77777777" w:rsidR="009D3984" w:rsidRPr="009433E6" w:rsidRDefault="009D3984" w:rsidP="009D3984">
      <w:pPr>
        <w:rPr>
          <w:b/>
        </w:rPr>
      </w:pPr>
      <w:r w:rsidRPr="00596EE0">
        <w:t>The opinion of the Advisory Committee for the Safety of Medicines (ASCOM) was n</w:t>
      </w:r>
      <w:r>
        <w:t>ot sought for this application.</w:t>
      </w:r>
    </w:p>
    <w:p w14:paraId="690EE81B" w14:textId="77777777" w:rsidR="00183A4B" w:rsidRDefault="00183A4B" w:rsidP="00EE570E">
      <w:pPr>
        <w:pStyle w:val="Heading3"/>
        <w:rPr>
          <w:lang w:eastAsia="ja-JP"/>
        </w:rPr>
      </w:pPr>
      <w:bookmarkStart w:id="171" w:name="_Toc247691531"/>
      <w:bookmarkStart w:id="172" w:name="_Toc314842515"/>
      <w:bookmarkStart w:id="173" w:name="_Toc443666105"/>
      <w:bookmarkStart w:id="174" w:name="_Toc474934819"/>
      <w:bookmarkStart w:id="175" w:name="_Toc196046505"/>
      <w:bookmarkStart w:id="176" w:name="_Toc196046949"/>
      <w:r>
        <w:lastRenderedPageBreak/>
        <w:t>Risk-</w:t>
      </w:r>
      <w:r w:rsidRPr="00183A4B">
        <w:t>benefit</w:t>
      </w:r>
      <w:r>
        <w:t xml:space="preserve"> analysis</w:t>
      </w:r>
      <w:bookmarkEnd w:id="171"/>
      <w:bookmarkEnd w:id="172"/>
      <w:bookmarkEnd w:id="173"/>
      <w:bookmarkEnd w:id="174"/>
      <w:r w:rsidRPr="00596EE0">
        <w:rPr>
          <w:lang w:eastAsia="ja-JP"/>
        </w:rPr>
        <w:t xml:space="preserve"> </w:t>
      </w:r>
    </w:p>
    <w:p w14:paraId="690EE81C" w14:textId="77777777" w:rsidR="009D3984" w:rsidRPr="00596EE0" w:rsidRDefault="009D3984">
      <w:pPr>
        <w:pStyle w:val="Heading4"/>
        <w:rPr>
          <w:lang w:eastAsia="ja-JP"/>
        </w:rPr>
      </w:pPr>
      <w:r w:rsidRPr="00596EE0">
        <w:rPr>
          <w:lang w:eastAsia="ja-JP"/>
        </w:rPr>
        <w:t xml:space="preserve">Data </w:t>
      </w:r>
      <w:r w:rsidR="009C260F">
        <w:rPr>
          <w:lang w:eastAsia="ja-JP"/>
        </w:rPr>
        <w:t>deficiencies/l</w:t>
      </w:r>
      <w:r w:rsidRPr="00596EE0">
        <w:rPr>
          <w:lang w:eastAsia="ja-JP"/>
        </w:rPr>
        <w:t>imitations</w:t>
      </w:r>
    </w:p>
    <w:p w14:paraId="690EE81D" w14:textId="77777777" w:rsidR="009D3984" w:rsidRPr="00596EE0" w:rsidRDefault="009D3984" w:rsidP="009D3984">
      <w:pPr>
        <w:spacing w:before="0" w:after="200" w:line="240" w:lineRule="auto"/>
        <w:jc w:val="both"/>
        <w:rPr>
          <w:rFonts w:asciiTheme="minorHAnsi" w:hAnsiTheme="minorHAnsi"/>
          <w:bCs/>
        </w:rPr>
      </w:pPr>
      <w:r w:rsidRPr="00596EE0">
        <w:rPr>
          <w:rFonts w:asciiTheme="minorHAnsi" w:hAnsiTheme="minorHAnsi"/>
          <w:bCs/>
        </w:rPr>
        <w:t>The application might be considered approvable if the following deficiencies could be addressed:</w:t>
      </w:r>
    </w:p>
    <w:p w14:paraId="690EE81E" w14:textId="77777777" w:rsidR="009D3984" w:rsidRPr="0041194C" w:rsidRDefault="009D3984" w:rsidP="00F60C34">
      <w:pPr>
        <w:pStyle w:val="Numberbullet0"/>
        <w:numPr>
          <w:ilvl w:val="0"/>
          <w:numId w:val="21"/>
        </w:numPr>
        <w:rPr>
          <w:i/>
          <w:iCs/>
        </w:rPr>
      </w:pPr>
      <w:r w:rsidRPr="00596EE0">
        <w:rPr>
          <w:lang w:eastAsia="ja-JP"/>
        </w:rPr>
        <w:t>There are no data from studies designed and powered to provide randomised, controlled data in support of efficacy and safety of the proposed usage. There was a reliance solely on PK non-inferiority as an endpoint and an unsubstantiated extrapolation of the relevance of that to efficacy and safety. There was no inclusion of a relevant pharmacodynamic endpoint to establish efficacy</w:t>
      </w:r>
      <w:r>
        <w:rPr>
          <w:lang w:eastAsia="ja-JP"/>
        </w:rPr>
        <w:t>, for example</w:t>
      </w:r>
      <w:r w:rsidRPr="00596EE0">
        <w:rPr>
          <w:lang w:eastAsia="ja-JP"/>
        </w:rPr>
        <w:t xml:space="preserve"> B-cell depletion.</w:t>
      </w:r>
    </w:p>
    <w:p w14:paraId="690EE81F" w14:textId="77777777" w:rsidR="009D3984" w:rsidRPr="002D2EFF" w:rsidRDefault="009D3984" w:rsidP="00341704">
      <w:pPr>
        <w:pStyle w:val="Numberbullet0"/>
        <w:numPr>
          <w:ilvl w:val="0"/>
          <w:numId w:val="5"/>
        </w:numPr>
        <w:rPr>
          <w:iCs/>
        </w:rPr>
      </w:pPr>
      <w:r w:rsidRPr="00596EE0">
        <w:rPr>
          <w:lang w:eastAsia="ja-JP"/>
        </w:rPr>
        <w:t>There were two treatment</w:t>
      </w:r>
      <w:r>
        <w:rPr>
          <w:lang w:eastAsia="ja-JP"/>
        </w:rPr>
        <w:t xml:space="preserve"> </w:t>
      </w:r>
      <w:r w:rsidRPr="00596EE0">
        <w:rPr>
          <w:lang w:eastAsia="ja-JP"/>
        </w:rPr>
        <w:t xml:space="preserve">related deaths in the SC arm and an increase in febrile neutropenia suggesting a potentially inferior safety profile compared with the existing </w:t>
      </w:r>
      <w:r>
        <w:rPr>
          <w:lang w:eastAsia="ja-JP"/>
        </w:rPr>
        <w:t>IV</w:t>
      </w:r>
      <w:r w:rsidRPr="00596EE0">
        <w:rPr>
          <w:lang w:eastAsia="ja-JP"/>
        </w:rPr>
        <w:t xml:space="preserve"> formulation.</w:t>
      </w:r>
    </w:p>
    <w:p w14:paraId="690EE820" w14:textId="77777777" w:rsidR="009D3984" w:rsidRPr="002D2EFF" w:rsidRDefault="009D3984" w:rsidP="00341704">
      <w:pPr>
        <w:pStyle w:val="Numberbullet0"/>
        <w:numPr>
          <w:ilvl w:val="0"/>
          <w:numId w:val="5"/>
        </w:numPr>
        <w:rPr>
          <w:lang w:eastAsia="ja-JP"/>
        </w:rPr>
      </w:pPr>
      <w:r w:rsidRPr="00596EE0">
        <w:rPr>
          <w:lang w:eastAsia="ja-JP"/>
        </w:rPr>
        <w:t xml:space="preserve">There are no data reporting on the long term local effects of repeat dosing with a large volume of solution containing </w:t>
      </w:r>
      <w:proofErr w:type="spellStart"/>
      <w:r w:rsidRPr="00596EE0">
        <w:rPr>
          <w:lang w:eastAsia="ja-JP"/>
        </w:rPr>
        <w:t>hyaluronidase</w:t>
      </w:r>
      <w:proofErr w:type="spellEnd"/>
      <w:r w:rsidRPr="00596EE0">
        <w:rPr>
          <w:lang w:eastAsia="ja-JP"/>
        </w:rPr>
        <w:t xml:space="preserve">. This is relevant for both the study provided to support registration with a larger volume for the treatment of CLL and the more frequent maintenance usage of SC </w:t>
      </w:r>
      <w:proofErr w:type="spellStart"/>
      <w:r>
        <w:rPr>
          <w:lang w:eastAsia="ja-JP"/>
        </w:rPr>
        <w:t>MabThera</w:t>
      </w:r>
      <w:proofErr w:type="spellEnd"/>
      <w:r w:rsidRPr="00596EE0">
        <w:rPr>
          <w:lang w:eastAsia="ja-JP"/>
        </w:rPr>
        <w:t xml:space="preserve"> in NHL.</w:t>
      </w:r>
    </w:p>
    <w:p w14:paraId="690EE821" w14:textId="77777777" w:rsidR="009D3984" w:rsidRPr="002D2EFF" w:rsidRDefault="009D3984" w:rsidP="00341704">
      <w:pPr>
        <w:pStyle w:val="Numberbullet0"/>
        <w:numPr>
          <w:ilvl w:val="0"/>
          <w:numId w:val="5"/>
        </w:numPr>
        <w:rPr>
          <w:iCs/>
        </w:rPr>
      </w:pPr>
      <w:r w:rsidRPr="00596EE0">
        <w:rPr>
          <w:lang w:eastAsia="ja-JP"/>
        </w:rPr>
        <w:t>The larger volume being administered and dose</w:t>
      </w:r>
      <w:r>
        <w:rPr>
          <w:lang w:eastAsia="ja-JP"/>
        </w:rPr>
        <w:t xml:space="preserve"> </w:t>
      </w:r>
      <w:r w:rsidRPr="00596EE0">
        <w:rPr>
          <w:lang w:eastAsia="ja-JP"/>
        </w:rPr>
        <w:t>related increase in adverse event rates in the CLL study prevent generalisations from any NHL studies.</w:t>
      </w:r>
    </w:p>
    <w:p w14:paraId="690EE822" w14:textId="77777777" w:rsidR="009D3984" w:rsidRPr="002D2EFF" w:rsidRDefault="009D3984" w:rsidP="00341704">
      <w:pPr>
        <w:pStyle w:val="Numberbullet0"/>
        <w:numPr>
          <w:ilvl w:val="0"/>
          <w:numId w:val="5"/>
        </w:numPr>
        <w:rPr>
          <w:iCs/>
        </w:rPr>
      </w:pPr>
      <w:r w:rsidRPr="00596EE0">
        <w:rPr>
          <w:lang w:eastAsia="ja-JP"/>
        </w:rPr>
        <w:t>There are limited numbers of women (25) and patients either aged 65</w:t>
      </w:r>
      <w:r>
        <w:rPr>
          <w:lang w:eastAsia="ja-JP"/>
        </w:rPr>
        <w:t xml:space="preserve"> to </w:t>
      </w:r>
      <w:r w:rsidRPr="00596EE0">
        <w:rPr>
          <w:lang w:eastAsia="ja-JP"/>
        </w:rPr>
        <w:t>70 (15) or &gt;75 years of age (8) treated with the proposed dose. Given 43% of patients are &gt;</w:t>
      </w:r>
      <w:r>
        <w:rPr>
          <w:lang w:eastAsia="ja-JP"/>
        </w:rPr>
        <w:t> </w:t>
      </w:r>
      <w:r w:rsidRPr="00596EE0">
        <w:rPr>
          <w:lang w:eastAsia="ja-JP"/>
        </w:rPr>
        <w:t>75 years of age at diagnosis and women account for 39% of cases of CLL in Australia, this is too small a sample to size from which to make generalisations about safety and efficacy. In particular, women appear to have higher adverse event rates with rituximab, and the safety of increased exposure, especially over time has not been adequately demonstrated</w:t>
      </w:r>
      <w:r>
        <w:rPr>
          <w:lang w:eastAsia="ja-JP"/>
        </w:rPr>
        <w:t>.</w:t>
      </w:r>
    </w:p>
    <w:p w14:paraId="690EE823" w14:textId="77777777" w:rsidR="009D3984" w:rsidRPr="002D2EFF" w:rsidRDefault="009D3984" w:rsidP="00341704">
      <w:pPr>
        <w:pStyle w:val="Numberbullet0"/>
        <w:numPr>
          <w:ilvl w:val="0"/>
          <w:numId w:val="5"/>
        </w:numPr>
        <w:rPr>
          <w:iCs/>
        </w:rPr>
      </w:pPr>
      <w:r w:rsidRPr="00596EE0">
        <w:rPr>
          <w:lang w:eastAsia="ja-JP"/>
        </w:rPr>
        <w:t xml:space="preserve">In Australia, approved regimens including rituximab are for use in all ages and stages of disease, thus the data presented here for a fit, previously untreated population have limited </w:t>
      </w:r>
      <w:proofErr w:type="spellStart"/>
      <w:r w:rsidRPr="00596EE0">
        <w:rPr>
          <w:lang w:eastAsia="ja-JP"/>
        </w:rPr>
        <w:t>generali</w:t>
      </w:r>
      <w:r>
        <w:rPr>
          <w:lang w:eastAsia="ja-JP"/>
        </w:rPr>
        <w:t>s</w:t>
      </w:r>
      <w:r w:rsidRPr="00596EE0">
        <w:rPr>
          <w:lang w:eastAsia="ja-JP"/>
        </w:rPr>
        <w:t>ability</w:t>
      </w:r>
      <w:proofErr w:type="spellEnd"/>
      <w:r w:rsidRPr="00596EE0">
        <w:rPr>
          <w:lang w:eastAsia="ja-JP"/>
        </w:rPr>
        <w:t>. Given the very high background rate of treatment-emergent adverse events, a large randomised controlled trial comparing the two formulations is required to demonstrate the safety a</w:t>
      </w:r>
      <w:r>
        <w:rPr>
          <w:lang w:eastAsia="ja-JP"/>
        </w:rPr>
        <w:t>nd efficacy in this population.</w:t>
      </w:r>
    </w:p>
    <w:p w14:paraId="690EE824" w14:textId="77777777" w:rsidR="009D3984" w:rsidRPr="00596EE0" w:rsidRDefault="009D3984" w:rsidP="00341704">
      <w:pPr>
        <w:pStyle w:val="Numberbullet0"/>
        <w:numPr>
          <w:ilvl w:val="0"/>
          <w:numId w:val="5"/>
        </w:numPr>
        <w:rPr>
          <w:i/>
          <w:iCs/>
        </w:rPr>
      </w:pPr>
      <w:r w:rsidRPr="00596EE0">
        <w:rPr>
          <w:lang w:eastAsia="ja-JP"/>
        </w:rPr>
        <w:t>Ideally any study designed to demonstrate safety and efficacy of SC rituximab should include more than one type of chemotherapy and also include targeted therapies, given emergence of the latter as key agents in treating CLL; combinations with rituximab are the subject of active investigation.</w:t>
      </w:r>
    </w:p>
    <w:p w14:paraId="690EE825" w14:textId="77777777" w:rsidR="009D3984" w:rsidRPr="002D2EFF" w:rsidRDefault="009D3984" w:rsidP="00341704">
      <w:pPr>
        <w:pStyle w:val="Numberbullet0"/>
        <w:numPr>
          <w:ilvl w:val="0"/>
          <w:numId w:val="5"/>
        </w:numPr>
        <w:rPr>
          <w:iCs/>
        </w:rPr>
      </w:pPr>
      <w:r w:rsidRPr="00596EE0">
        <w:rPr>
          <w:lang w:eastAsia="ja-JP"/>
        </w:rPr>
        <w:t xml:space="preserve">There are no long term data reporting the safety and efficacy of </w:t>
      </w:r>
      <w:proofErr w:type="spellStart"/>
      <w:r>
        <w:rPr>
          <w:lang w:eastAsia="ja-JP"/>
        </w:rPr>
        <w:t>MabThera</w:t>
      </w:r>
      <w:proofErr w:type="spellEnd"/>
      <w:r w:rsidRPr="00596EE0">
        <w:rPr>
          <w:lang w:eastAsia="ja-JP"/>
        </w:rPr>
        <w:t xml:space="preserve"> SC in either CLL or NHL.</w:t>
      </w:r>
    </w:p>
    <w:p w14:paraId="690EE826" w14:textId="77777777" w:rsidR="009D3984" w:rsidRPr="00D51085" w:rsidRDefault="009D3984" w:rsidP="00341704">
      <w:pPr>
        <w:pStyle w:val="Numberbullet0"/>
        <w:numPr>
          <w:ilvl w:val="0"/>
          <w:numId w:val="5"/>
        </w:numPr>
        <w:rPr>
          <w:i/>
          <w:iCs/>
        </w:rPr>
      </w:pPr>
      <w:r w:rsidRPr="00596EE0">
        <w:rPr>
          <w:lang w:eastAsia="ja-JP"/>
        </w:rPr>
        <w:t xml:space="preserve">The patient reported outcome data are too limited to support the acceptability of SC </w:t>
      </w:r>
      <w:proofErr w:type="spellStart"/>
      <w:r>
        <w:rPr>
          <w:lang w:eastAsia="ja-JP"/>
        </w:rPr>
        <w:t>MabThera</w:t>
      </w:r>
      <w:proofErr w:type="spellEnd"/>
      <w:r w:rsidRPr="00596EE0">
        <w:rPr>
          <w:lang w:eastAsia="ja-JP"/>
        </w:rPr>
        <w:t xml:space="preserve"> in this application. Validated questionnaires administered throughout the study are required to assess the claims of improved comfort, convenience and compliance claimed in the letter of application.</w:t>
      </w:r>
    </w:p>
    <w:p w14:paraId="690EE827" w14:textId="77777777" w:rsidR="009D3984" w:rsidRPr="00596EE0" w:rsidRDefault="009D3984" w:rsidP="0041194C">
      <w:pPr>
        <w:rPr>
          <w:lang w:eastAsia="ja-JP"/>
        </w:rPr>
      </w:pPr>
      <w:r w:rsidRPr="00596EE0">
        <w:rPr>
          <w:lang w:eastAsia="ja-JP"/>
        </w:rPr>
        <w:t>Thus, the effects of the new dosage form, route of administration, flat-dosing on safety and efficacy have not been demonstrated adequately. This could be addressed by conducting larger, randomised controlled trials which have safety and efficacy as primary and/or secondary endpoints. Ideally, such a trial would include patients who are representative of the broader population in which the new formulation would be used. Treatment combinations should include chemotherapy and targeted therapies.</w:t>
      </w:r>
    </w:p>
    <w:p w14:paraId="690EE828" w14:textId="77777777" w:rsidR="009D3984" w:rsidRPr="00596EE0" w:rsidRDefault="009D3984" w:rsidP="009D3984">
      <w:pPr>
        <w:pStyle w:val="Heading4"/>
      </w:pPr>
      <w:r w:rsidRPr="00596EE0">
        <w:lastRenderedPageBreak/>
        <w:t>Summary of issues</w:t>
      </w:r>
    </w:p>
    <w:p w14:paraId="690EE829" w14:textId="77777777" w:rsidR="009D3984" w:rsidRPr="00732230" w:rsidRDefault="009D3984" w:rsidP="009C260F">
      <w:pPr>
        <w:rPr>
          <w:lang w:eastAsia="ja-JP"/>
        </w:rPr>
      </w:pPr>
      <w:r w:rsidRPr="00732230">
        <w:rPr>
          <w:lang w:eastAsia="ja-JP"/>
        </w:rPr>
        <w:t>A single Phase Ib clinical trial with PK primary endpoints and 3 month surrogate exploratory efficacy endpoints is provided in support of the new dose strength, new dosing strategy of fixed dose rather than calculated by BSA, new formulation used at higher doses resulting in greater exposure than the approved intravenous formulation to treat CLL.</w:t>
      </w:r>
    </w:p>
    <w:p w14:paraId="690EE82A" w14:textId="77777777" w:rsidR="009D3984" w:rsidRPr="00596EE0" w:rsidRDefault="009D3984" w:rsidP="009D3984">
      <w:pPr>
        <w:adjustRightInd w:val="0"/>
        <w:snapToGrid w:val="0"/>
        <w:jc w:val="both"/>
        <w:rPr>
          <w:rFonts w:asciiTheme="minorHAnsi" w:eastAsia="MS Mincho" w:hAnsiTheme="minorHAnsi"/>
          <w:lang w:eastAsia="ja-JP"/>
        </w:rPr>
      </w:pPr>
      <w:r w:rsidRPr="00732230">
        <w:rPr>
          <w:rFonts w:asciiTheme="minorHAnsi" w:eastAsia="MS Mincho" w:hAnsiTheme="minorHAnsi"/>
          <w:lang w:eastAsia="ja-JP"/>
        </w:rPr>
        <w:t>Significant internal and external</w:t>
      </w:r>
      <w:r w:rsidRPr="00596EE0">
        <w:rPr>
          <w:rFonts w:asciiTheme="minorHAnsi" w:eastAsia="MS Mincho" w:hAnsiTheme="minorHAnsi"/>
          <w:lang w:eastAsia="ja-JP"/>
        </w:rPr>
        <w:t xml:space="preserve"> validity issues limit the value of the data in</w:t>
      </w:r>
      <w:r>
        <w:rPr>
          <w:rFonts w:asciiTheme="minorHAnsi" w:eastAsia="MS Mincho" w:hAnsiTheme="minorHAnsi"/>
          <w:lang w:eastAsia="ja-JP"/>
        </w:rPr>
        <w:t xml:space="preserve"> support of the proposed usage.</w:t>
      </w:r>
    </w:p>
    <w:p w14:paraId="690EE82B" w14:textId="77777777" w:rsidR="009D3984" w:rsidRPr="00EC65F7" w:rsidRDefault="009D3984" w:rsidP="00F60C34">
      <w:pPr>
        <w:pStyle w:val="Numberbullet0"/>
        <w:numPr>
          <w:ilvl w:val="0"/>
          <w:numId w:val="14"/>
        </w:numPr>
        <w:rPr>
          <w:rFonts w:asciiTheme="minorHAnsi" w:hAnsiTheme="minorHAnsi"/>
          <w:lang w:eastAsia="ja-JP"/>
        </w:rPr>
      </w:pPr>
      <w:r>
        <w:rPr>
          <w:lang w:eastAsia="ja-JP"/>
        </w:rPr>
        <w:t>T</w:t>
      </w:r>
      <w:r w:rsidRPr="00596EE0">
        <w:rPr>
          <w:lang w:eastAsia="ja-JP"/>
        </w:rPr>
        <w:t>rial was conducted in younger, previously untreated</w:t>
      </w:r>
      <w:r w:rsidR="002C4ACD">
        <w:rPr>
          <w:lang w:eastAsia="ja-JP"/>
        </w:rPr>
        <w:t xml:space="preserve"> </w:t>
      </w:r>
      <w:r w:rsidRPr="00596EE0">
        <w:rPr>
          <w:lang w:eastAsia="ja-JP"/>
        </w:rPr>
        <w:t>patients with good performance status (</w:t>
      </w:r>
      <w:r>
        <w:rPr>
          <w:lang w:eastAsia="ja-JP"/>
        </w:rPr>
        <w:t>that is,</w:t>
      </w:r>
      <w:r w:rsidRPr="00596EE0">
        <w:rPr>
          <w:lang w:eastAsia="ja-JP"/>
        </w:rPr>
        <w:t xml:space="preserve"> not representative of the broader population with CLL)</w:t>
      </w:r>
    </w:p>
    <w:p w14:paraId="690EE82C" w14:textId="77777777" w:rsidR="009D3984" w:rsidRPr="00596EE0" w:rsidRDefault="009D3984" w:rsidP="00EC65F7">
      <w:pPr>
        <w:pStyle w:val="Numberbullet0"/>
        <w:rPr>
          <w:lang w:eastAsia="ja-JP"/>
        </w:rPr>
      </w:pPr>
      <w:r w:rsidRPr="00596EE0">
        <w:rPr>
          <w:lang w:eastAsia="ja-JP"/>
        </w:rPr>
        <w:t>Small numbers were enrolled and it was not designed or powered to demonstrate safety and efficacy of the new dose</w:t>
      </w:r>
      <w:r>
        <w:rPr>
          <w:lang w:eastAsia="ja-JP"/>
        </w:rPr>
        <w:t xml:space="preserve"> formulation/strength/strategy.</w:t>
      </w:r>
    </w:p>
    <w:p w14:paraId="690EE82D" w14:textId="77777777" w:rsidR="009D3984" w:rsidRPr="00596EE0" w:rsidRDefault="009D3984" w:rsidP="00EC65F7">
      <w:pPr>
        <w:pStyle w:val="Numberbullet0"/>
        <w:rPr>
          <w:lang w:eastAsia="ja-JP"/>
        </w:rPr>
      </w:pPr>
      <w:r w:rsidRPr="00596EE0">
        <w:rPr>
          <w:lang w:eastAsia="ja-JP"/>
        </w:rPr>
        <w:t>All efficacy endpoints were exploratory, based on a 3</w:t>
      </w:r>
      <w:r>
        <w:rPr>
          <w:lang w:eastAsia="ja-JP"/>
        </w:rPr>
        <w:t xml:space="preserve"> </w:t>
      </w:r>
      <w:r w:rsidRPr="00596EE0">
        <w:rPr>
          <w:lang w:eastAsia="ja-JP"/>
        </w:rPr>
        <w:t>month ‘data snapshot’ of surrogate endpoints and t</w:t>
      </w:r>
      <w:r>
        <w:rPr>
          <w:lang w:eastAsia="ja-JP"/>
        </w:rPr>
        <w:t>he statistics were descriptive.</w:t>
      </w:r>
    </w:p>
    <w:p w14:paraId="690EE82E" w14:textId="77777777" w:rsidR="009D3984" w:rsidRPr="00596EE0" w:rsidRDefault="009D3984" w:rsidP="00EC65F7">
      <w:pPr>
        <w:pStyle w:val="Numberbullet0"/>
        <w:rPr>
          <w:lang w:eastAsia="ja-JP"/>
        </w:rPr>
      </w:pPr>
      <w:r w:rsidRPr="00596EE0">
        <w:rPr>
          <w:lang w:eastAsia="ja-JP"/>
        </w:rPr>
        <w:t>Efficacy data (PFS, OS) are i</w:t>
      </w:r>
      <w:r>
        <w:rPr>
          <w:lang w:eastAsia="ja-JP"/>
        </w:rPr>
        <w:t>mmature and thus not presented.</w:t>
      </w:r>
    </w:p>
    <w:p w14:paraId="690EE82F" w14:textId="77777777" w:rsidR="009D3984" w:rsidRPr="00596EE0" w:rsidRDefault="009D3984" w:rsidP="00EC65F7">
      <w:pPr>
        <w:pStyle w:val="Numberbullet0"/>
        <w:rPr>
          <w:lang w:eastAsia="ja-JP"/>
        </w:rPr>
      </w:pPr>
      <w:r w:rsidRPr="00596EE0">
        <w:rPr>
          <w:lang w:eastAsia="ja-JP"/>
        </w:rPr>
        <w:t xml:space="preserve">No data on the local effect of the regular, large volumes of </w:t>
      </w:r>
      <w:r>
        <w:rPr>
          <w:lang w:eastAsia="ja-JP"/>
        </w:rPr>
        <w:t>SC</w:t>
      </w:r>
      <w:r w:rsidRPr="00596EE0">
        <w:rPr>
          <w:lang w:eastAsia="ja-JP"/>
        </w:rPr>
        <w:t xml:space="preserve"> </w:t>
      </w:r>
      <w:proofErr w:type="spellStart"/>
      <w:r w:rsidRPr="00596EE0">
        <w:rPr>
          <w:lang w:eastAsia="ja-JP"/>
        </w:rPr>
        <w:t>hyaluronidase</w:t>
      </w:r>
      <w:proofErr w:type="spellEnd"/>
      <w:r>
        <w:rPr>
          <w:lang w:eastAsia="ja-JP"/>
        </w:rPr>
        <w:t xml:space="preserve"> </w:t>
      </w:r>
      <w:r w:rsidRPr="00596EE0">
        <w:rPr>
          <w:lang w:eastAsia="ja-JP"/>
        </w:rPr>
        <w:t>containing solutions are presented.</w:t>
      </w:r>
    </w:p>
    <w:p w14:paraId="690EE830" w14:textId="77777777" w:rsidR="009D3984" w:rsidRPr="00596EE0" w:rsidRDefault="009D3984" w:rsidP="00EC65F7">
      <w:pPr>
        <w:pStyle w:val="Numberbullet0"/>
        <w:rPr>
          <w:lang w:eastAsia="ja-JP"/>
        </w:rPr>
      </w:pPr>
      <w:r w:rsidRPr="00596EE0">
        <w:rPr>
          <w:lang w:eastAsia="ja-JP"/>
        </w:rPr>
        <w:t>The SC arm of the randomi</w:t>
      </w:r>
      <w:r>
        <w:rPr>
          <w:lang w:eastAsia="ja-JP"/>
        </w:rPr>
        <w:t>sed part of the trial included:</w:t>
      </w:r>
    </w:p>
    <w:p w14:paraId="690EE831" w14:textId="77777777" w:rsidR="009D3984" w:rsidRPr="00315511" w:rsidRDefault="009D3984" w:rsidP="00EC65F7">
      <w:pPr>
        <w:pStyle w:val="Numberbullet2"/>
      </w:pPr>
      <w:r w:rsidRPr="00315511">
        <w:t>25 women</w:t>
      </w:r>
    </w:p>
    <w:p w14:paraId="690EE832" w14:textId="77777777" w:rsidR="009D3984" w:rsidRPr="00315511" w:rsidRDefault="009D3984" w:rsidP="00EC65F7">
      <w:pPr>
        <w:pStyle w:val="Numberbullet2"/>
      </w:pPr>
      <w:r w:rsidRPr="00315511">
        <w:t>15 patients aged 65</w:t>
      </w:r>
      <w:r>
        <w:t xml:space="preserve"> to </w:t>
      </w:r>
      <w:r w:rsidRPr="00315511">
        <w:t>70</w:t>
      </w:r>
    </w:p>
    <w:p w14:paraId="690EE833" w14:textId="77777777" w:rsidR="009D3984" w:rsidRPr="00315511" w:rsidRDefault="009D3984" w:rsidP="00EC65F7">
      <w:pPr>
        <w:pStyle w:val="Numberbullet2"/>
      </w:pPr>
      <w:r w:rsidRPr="00315511">
        <w:t>8 patients &gt;</w:t>
      </w:r>
      <w:r>
        <w:t xml:space="preserve"> </w:t>
      </w:r>
      <w:r w:rsidRPr="00315511">
        <w:t>75 years</w:t>
      </w:r>
    </w:p>
    <w:p w14:paraId="690EE834" w14:textId="77777777" w:rsidR="009D3984" w:rsidRPr="00596EE0" w:rsidRDefault="009D3984" w:rsidP="009D3984">
      <w:pPr>
        <w:rPr>
          <w:lang w:eastAsia="ja-JP"/>
        </w:rPr>
      </w:pPr>
      <w:r w:rsidRPr="00596EE0">
        <w:rPr>
          <w:lang w:eastAsia="ja-JP"/>
        </w:rPr>
        <w:t>To avoid a lower C</w:t>
      </w:r>
      <w:r w:rsidRPr="00315511">
        <w:rPr>
          <w:vertAlign w:val="subscript"/>
          <w:lang w:eastAsia="ja-JP"/>
        </w:rPr>
        <w:t>trough</w:t>
      </w:r>
      <w:r w:rsidRPr="00596EE0">
        <w:rPr>
          <w:lang w:eastAsia="ja-JP"/>
        </w:rPr>
        <w:t xml:space="preserve"> with the SC formulation, a higher fixed dose based on population PK estimates was selected and has resulted in greater exposure than initially predicted</w:t>
      </w:r>
      <w:r>
        <w:rPr>
          <w:lang w:eastAsia="ja-JP"/>
        </w:rPr>
        <w:t>. N</w:t>
      </w:r>
      <w:r w:rsidRPr="00596EE0">
        <w:rPr>
          <w:lang w:eastAsia="ja-JP"/>
        </w:rPr>
        <w:t>o data are presented from a study powered to demonstrate saf</w:t>
      </w:r>
      <w:r>
        <w:rPr>
          <w:lang w:eastAsia="ja-JP"/>
        </w:rPr>
        <w:t>ety of this increased exposure.</w:t>
      </w:r>
    </w:p>
    <w:p w14:paraId="690EE835" w14:textId="77777777" w:rsidR="009D3984" w:rsidRPr="00596EE0" w:rsidRDefault="009D3984" w:rsidP="009D3984">
      <w:pPr>
        <w:rPr>
          <w:lang w:eastAsia="ja-JP"/>
        </w:rPr>
      </w:pPr>
      <w:r w:rsidRPr="00596EE0">
        <w:rPr>
          <w:lang w:eastAsia="ja-JP"/>
        </w:rPr>
        <w:t>The only treatment</w:t>
      </w:r>
      <w:r>
        <w:rPr>
          <w:lang w:eastAsia="ja-JP"/>
        </w:rPr>
        <w:t xml:space="preserve"> </w:t>
      </w:r>
      <w:r w:rsidRPr="00596EE0">
        <w:rPr>
          <w:lang w:eastAsia="ja-JP"/>
        </w:rPr>
        <w:t>related deaths occurred in the SC arm and febrile neutropen</w:t>
      </w:r>
      <w:r>
        <w:rPr>
          <w:lang w:eastAsia="ja-JP"/>
        </w:rPr>
        <w:t>ia was increased in the SC arm.</w:t>
      </w:r>
    </w:p>
    <w:p w14:paraId="690EE836" w14:textId="77777777" w:rsidR="009D3984" w:rsidRPr="00596EE0" w:rsidRDefault="009D3984" w:rsidP="009D3984">
      <w:pPr>
        <w:rPr>
          <w:lang w:eastAsia="ja-JP"/>
        </w:rPr>
      </w:pPr>
      <w:r w:rsidRPr="00596EE0">
        <w:rPr>
          <w:lang w:eastAsia="ja-JP"/>
        </w:rPr>
        <w:t>Administration</w:t>
      </w:r>
      <w:r>
        <w:rPr>
          <w:lang w:eastAsia="ja-JP"/>
        </w:rPr>
        <w:t xml:space="preserve"> </w:t>
      </w:r>
      <w:r w:rsidRPr="00596EE0">
        <w:rPr>
          <w:lang w:eastAsia="ja-JP"/>
        </w:rPr>
        <w:t>related reactions were much higher compared with SC v</w:t>
      </w:r>
      <w:r>
        <w:rPr>
          <w:lang w:eastAsia="ja-JP"/>
        </w:rPr>
        <w:t>ersu</w:t>
      </w:r>
      <w:r w:rsidRPr="00596EE0">
        <w:rPr>
          <w:lang w:eastAsia="ja-JP"/>
        </w:rPr>
        <w:t>s IV (42% v</w:t>
      </w:r>
      <w:r>
        <w:rPr>
          <w:lang w:eastAsia="ja-JP"/>
        </w:rPr>
        <w:t>ersu</w:t>
      </w:r>
      <w:r w:rsidRPr="00596EE0">
        <w:rPr>
          <w:lang w:eastAsia="ja-JP"/>
        </w:rPr>
        <w:t>s 2%) and increased sharply with increasing SC dose and volume: 42% in the CLL study (1600</w:t>
      </w:r>
      <w:r>
        <w:rPr>
          <w:lang w:eastAsia="ja-JP"/>
        </w:rPr>
        <w:t xml:space="preserve"> </w:t>
      </w:r>
      <w:r w:rsidRPr="00596EE0">
        <w:rPr>
          <w:lang w:eastAsia="ja-JP"/>
        </w:rPr>
        <w:t>mg SC dose, 13.4</w:t>
      </w:r>
      <w:r>
        <w:rPr>
          <w:lang w:eastAsia="ja-JP"/>
        </w:rPr>
        <w:t xml:space="preserve"> </w:t>
      </w:r>
      <w:r w:rsidRPr="00596EE0">
        <w:rPr>
          <w:lang w:eastAsia="ja-JP"/>
        </w:rPr>
        <w:t>m</w:t>
      </w:r>
      <w:r>
        <w:rPr>
          <w:lang w:eastAsia="ja-JP"/>
        </w:rPr>
        <w:t>L</w:t>
      </w:r>
      <w:r w:rsidRPr="00596EE0">
        <w:rPr>
          <w:lang w:eastAsia="ja-JP"/>
        </w:rPr>
        <w:t>) compared with 20% in the NHL study (1400</w:t>
      </w:r>
      <w:r>
        <w:rPr>
          <w:lang w:eastAsia="ja-JP"/>
        </w:rPr>
        <w:t xml:space="preserve"> </w:t>
      </w:r>
      <w:r w:rsidRPr="00596EE0">
        <w:rPr>
          <w:lang w:eastAsia="ja-JP"/>
        </w:rPr>
        <w:t>mg SC, 11.7 m</w:t>
      </w:r>
      <w:r>
        <w:rPr>
          <w:lang w:eastAsia="ja-JP"/>
        </w:rPr>
        <w:t>L</w:t>
      </w:r>
      <w:r w:rsidRPr="00596EE0">
        <w:rPr>
          <w:lang w:eastAsia="ja-JP"/>
        </w:rPr>
        <w:t>).</w:t>
      </w:r>
    </w:p>
    <w:p w14:paraId="690EE837" w14:textId="77777777" w:rsidR="009D3984" w:rsidRPr="00596EE0" w:rsidRDefault="009D3984" w:rsidP="009D3984">
      <w:pPr>
        <w:rPr>
          <w:lang w:eastAsia="ja-JP"/>
        </w:rPr>
      </w:pPr>
      <w:r w:rsidRPr="00596EE0">
        <w:rPr>
          <w:lang w:eastAsia="ja-JP"/>
        </w:rPr>
        <w:t>Patient</w:t>
      </w:r>
      <w:r>
        <w:rPr>
          <w:lang w:eastAsia="ja-JP"/>
        </w:rPr>
        <w:t xml:space="preserve"> </w:t>
      </w:r>
      <w:r w:rsidRPr="00596EE0">
        <w:rPr>
          <w:lang w:eastAsia="ja-JP"/>
        </w:rPr>
        <w:t>reported outcomes are lacking to support the claim of increased patient convenience and acceptability, for s</w:t>
      </w:r>
      <w:r>
        <w:rPr>
          <w:lang w:eastAsia="ja-JP"/>
        </w:rPr>
        <w:t>hort or long term usage.</w:t>
      </w:r>
    </w:p>
    <w:p w14:paraId="690EE838" w14:textId="77777777" w:rsidR="009D3984" w:rsidRPr="00596EE0" w:rsidRDefault="009D3984" w:rsidP="009D3984">
      <w:pPr>
        <w:rPr>
          <w:lang w:eastAsia="ja-JP"/>
        </w:rPr>
      </w:pPr>
      <w:r w:rsidRPr="00596EE0">
        <w:rPr>
          <w:lang w:eastAsia="ja-JP"/>
        </w:rPr>
        <w:t>The Delegate believes that a PK</w:t>
      </w:r>
      <w:r>
        <w:rPr>
          <w:lang w:eastAsia="ja-JP"/>
        </w:rPr>
        <w:t xml:space="preserve"> </w:t>
      </w:r>
      <w:r w:rsidRPr="00596EE0">
        <w:rPr>
          <w:lang w:eastAsia="ja-JP"/>
        </w:rPr>
        <w:t>bridging study carried out in the fittest cohort of previously untreated patients presenting with a disease which most commonly affects an elderly population is inadequate to demonstrate efficacy and safety satisfactorily, given the complexity of the changes to the dosing strategy.</w:t>
      </w:r>
    </w:p>
    <w:p w14:paraId="690EE839" w14:textId="77777777" w:rsidR="009D3984" w:rsidRPr="00596EE0" w:rsidRDefault="009D3984" w:rsidP="009D3984">
      <w:r w:rsidRPr="00596EE0">
        <w:rPr>
          <w:lang w:eastAsia="ja-JP"/>
        </w:rPr>
        <w:t xml:space="preserve">The </w:t>
      </w:r>
      <w:r>
        <w:rPr>
          <w:lang w:eastAsia="ja-JP"/>
        </w:rPr>
        <w:t>sponsor</w:t>
      </w:r>
      <w:r w:rsidRPr="00596EE0">
        <w:rPr>
          <w:lang w:eastAsia="ja-JP"/>
        </w:rPr>
        <w:t xml:space="preserve"> also seeks to increase the maintenance dose frequency from 3</w:t>
      </w:r>
      <w:r>
        <w:rPr>
          <w:lang w:eastAsia="ja-JP"/>
        </w:rPr>
        <w:t xml:space="preserve"> </w:t>
      </w:r>
      <w:r w:rsidRPr="00596EE0">
        <w:rPr>
          <w:lang w:eastAsia="ja-JP"/>
        </w:rPr>
        <w:t>monthly to 2</w:t>
      </w:r>
      <w:r>
        <w:rPr>
          <w:lang w:eastAsia="ja-JP"/>
        </w:rPr>
        <w:t xml:space="preserve"> </w:t>
      </w:r>
      <w:r w:rsidRPr="00596EE0">
        <w:rPr>
          <w:lang w:eastAsia="ja-JP"/>
        </w:rPr>
        <w:t xml:space="preserve">monthly, including for the </w:t>
      </w:r>
      <w:proofErr w:type="spellStart"/>
      <w:r>
        <w:rPr>
          <w:lang w:eastAsia="ja-JP"/>
        </w:rPr>
        <w:t>MabThera</w:t>
      </w:r>
      <w:proofErr w:type="spellEnd"/>
      <w:r w:rsidRPr="00596EE0">
        <w:rPr>
          <w:lang w:eastAsia="ja-JP"/>
        </w:rPr>
        <w:t xml:space="preserve"> SC formulation. No direct long term data on safety and efficacy of increased </w:t>
      </w:r>
      <w:proofErr w:type="spellStart"/>
      <w:r>
        <w:rPr>
          <w:lang w:eastAsia="ja-JP"/>
        </w:rPr>
        <w:t>MabThera</w:t>
      </w:r>
      <w:proofErr w:type="spellEnd"/>
      <w:r w:rsidRPr="00596EE0">
        <w:rPr>
          <w:lang w:eastAsia="ja-JP"/>
        </w:rPr>
        <w:t xml:space="preserve"> SC infusion frequency are presented in support of this. Thus the Delegate does not support the changes to the PI for the SC formulation.</w:t>
      </w:r>
    </w:p>
    <w:p w14:paraId="690EE83A" w14:textId="77777777" w:rsidR="009D3984" w:rsidRPr="00596EE0" w:rsidRDefault="009D3984" w:rsidP="009D3984">
      <w:pPr>
        <w:pStyle w:val="Heading4"/>
        <w:rPr>
          <w:rFonts w:asciiTheme="minorHAnsi" w:hAnsiTheme="minorHAnsi"/>
        </w:rPr>
      </w:pPr>
      <w:r w:rsidRPr="00596EE0">
        <w:t xml:space="preserve">Proposed </w:t>
      </w:r>
      <w:r w:rsidRPr="00490B79">
        <w:t>action</w:t>
      </w:r>
    </w:p>
    <w:p w14:paraId="690EE83B" w14:textId="234013DE" w:rsidR="009D3984" w:rsidRPr="00596EE0" w:rsidRDefault="009D3984" w:rsidP="009D3984">
      <w:r w:rsidRPr="00596EE0">
        <w:t xml:space="preserve">The Delegate does not support registration of the new strength for the treatment of CLL due to the lack of demonstrated safety and efficacy for this increased dose, the route of </w:t>
      </w:r>
      <w:r w:rsidRPr="00596EE0">
        <w:lastRenderedPageBreak/>
        <w:t>administration and this proposed usage. In particular, there is a lack of data to support the longer term efficacy and safety of the SC formulation in either CLL or NHL. The latter was based on simulated data, with potential accumulation identified with the shorter 2</w:t>
      </w:r>
      <w:r>
        <w:t xml:space="preserve"> </w:t>
      </w:r>
      <w:r w:rsidRPr="00596EE0">
        <w:t xml:space="preserve">monthly dosing interval proposed. Additional clinical data are needed to demonstrate safety and efficacy. In the interim, there is an approved </w:t>
      </w:r>
      <w:r>
        <w:t>IV</w:t>
      </w:r>
      <w:r w:rsidRPr="00596EE0">
        <w:t xml:space="preserve"> formulation available.</w:t>
      </w:r>
    </w:p>
    <w:p w14:paraId="690EE83C" w14:textId="77777777" w:rsidR="009D3984" w:rsidRPr="00596EE0" w:rsidRDefault="009D3984" w:rsidP="009D3984">
      <w:pPr>
        <w:pStyle w:val="Heading4"/>
      </w:pPr>
      <w:bookmarkStart w:id="177" w:name="_Toc452532802"/>
      <w:r w:rsidRPr="00596EE0">
        <w:t>Request for ACPM advice</w:t>
      </w:r>
      <w:bookmarkEnd w:id="177"/>
    </w:p>
    <w:p w14:paraId="690EE83D" w14:textId="77777777" w:rsidR="009D3984" w:rsidRPr="00596EE0" w:rsidRDefault="009D3984" w:rsidP="009D3984">
      <w:pPr>
        <w:adjustRightInd w:val="0"/>
        <w:snapToGrid w:val="0"/>
        <w:jc w:val="both"/>
        <w:rPr>
          <w:rFonts w:asciiTheme="minorHAnsi" w:eastAsia="MS Mincho" w:hAnsiTheme="minorHAnsi"/>
          <w:lang w:eastAsia="ja-JP"/>
        </w:rPr>
      </w:pPr>
      <w:r w:rsidRPr="00596EE0">
        <w:rPr>
          <w:rFonts w:asciiTheme="minorHAnsi" w:eastAsia="MS Mincho" w:hAnsiTheme="minorHAnsi"/>
          <w:lang w:eastAsia="ja-JP"/>
        </w:rPr>
        <w:t>The committee is requested to provide advice on the following specific issues:</w:t>
      </w:r>
    </w:p>
    <w:p w14:paraId="690EE83E" w14:textId="77777777" w:rsidR="009D3984" w:rsidRPr="00147F09" w:rsidRDefault="009D3984" w:rsidP="00F60C34">
      <w:pPr>
        <w:pStyle w:val="Numberbullet0"/>
        <w:numPr>
          <w:ilvl w:val="0"/>
          <w:numId w:val="15"/>
        </w:numPr>
      </w:pPr>
      <w:r w:rsidRPr="00147F09">
        <w:t>Whether Ctrough is the most appropriate PK parameter to establish non-inferiority for different routes of administration.</w:t>
      </w:r>
    </w:p>
    <w:p w14:paraId="690EE83F" w14:textId="77777777" w:rsidR="009D3984" w:rsidRPr="00147F09" w:rsidRDefault="009D3984" w:rsidP="00147F09">
      <w:pPr>
        <w:pStyle w:val="Numberbullet0"/>
      </w:pPr>
      <w:r w:rsidRPr="00147F09">
        <w:t>Whether the bridging data presented in the PK trial are sufficient to demonstrate safety and efficacy for the proposed usage.</w:t>
      </w:r>
    </w:p>
    <w:p w14:paraId="690EE840" w14:textId="77777777" w:rsidR="009D3984" w:rsidRPr="00147F09" w:rsidRDefault="009D3984" w:rsidP="00147F09">
      <w:pPr>
        <w:pStyle w:val="Numberbullet0"/>
      </w:pPr>
      <w:r w:rsidRPr="00147F09">
        <w:t xml:space="preserve">The </w:t>
      </w:r>
      <w:proofErr w:type="spellStart"/>
      <w:r w:rsidRPr="00147F09">
        <w:t>generalisability</w:t>
      </w:r>
      <w:proofErr w:type="spellEnd"/>
      <w:r w:rsidRPr="00147F09">
        <w:t xml:space="preserve"> of the findings in this study with respect to</w:t>
      </w:r>
      <w:r w:rsidR="002C4ACD" w:rsidRPr="00147F09">
        <w:t xml:space="preserve"> </w:t>
      </w:r>
      <w:r w:rsidRPr="00147F09">
        <w:t>age, gender, comorbidities, previous treatment given the wide approval for the IV formulation for use in combination with chemotherapy, regardless of stage of disease, prior treatments.</w:t>
      </w:r>
    </w:p>
    <w:p w14:paraId="690EE841" w14:textId="77777777" w:rsidR="009D3984" w:rsidRPr="00596EE0" w:rsidRDefault="009D3984" w:rsidP="009D3984">
      <w:pPr>
        <w:rPr>
          <w:lang w:eastAsia="ja-JP"/>
        </w:rPr>
      </w:pPr>
      <w:r w:rsidRPr="00596EE0">
        <w:rPr>
          <w:lang w:eastAsia="ja-JP"/>
        </w:rPr>
        <w:t>The committee is also requested to provide advice on any other issues that it thinks may be relevant to a decision on whether or not to approve this application.</w:t>
      </w:r>
    </w:p>
    <w:p w14:paraId="690EE842" w14:textId="77777777" w:rsidR="009D3984" w:rsidRPr="00596EE0" w:rsidRDefault="009D3984" w:rsidP="009D3984">
      <w:pPr>
        <w:pStyle w:val="Heading4"/>
        <w:rPr>
          <w:lang w:eastAsia="ja-JP"/>
        </w:rPr>
      </w:pPr>
      <w:r w:rsidRPr="00596EE0">
        <w:rPr>
          <w:lang w:eastAsia="ja-JP"/>
        </w:rPr>
        <w:t xml:space="preserve">Questions for the </w:t>
      </w:r>
      <w:r w:rsidRPr="00315511">
        <w:t>sponsor</w:t>
      </w:r>
    </w:p>
    <w:p w14:paraId="6EDB8F92" w14:textId="77777777" w:rsidR="00FB4AEB" w:rsidRDefault="00E75B53" w:rsidP="00F60C34">
      <w:pPr>
        <w:pStyle w:val="Numberbullet0"/>
        <w:numPr>
          <w:ilvl w:val="0"/>
          <w:numId w:val="24"/>
        </w:numPr>
      </w:pPr>
      <w:r>
        <w:t xml:space="preserve">The TGA requested information from the </w:t>
      </w:r>
      <w:r w:rsidR="00DD2281">
        <w:t>s</w:t>
      </w:r>
      <w:r>
        <w:t>ponsor regarding an EU-</w:t>
      </w:r>
      <w:proofErr w:type="gramStart"/>
      <w:r>
        <w:t>related  quality</w:t>
      </w:r>
      <w:proofErr w:type="gramEnd"/>
      <w:r>
        <w:t xml:space="preserve"> topic that the EMA had posed questions on during their review. </w:t>
      </w:r>
    </w:p>
    <w:p w14:paraId="690EE844" w14:textId="781FBB23" w:rsidR="009D3984" w:rsidRPr="00315511" w:rsidRDefault="009D3984" w:rsidP="00881B61">
      <w:pPr>
        <w:pStyle w:val="Numberbullet0"/>
      </w:pPr>
      <w:r w:rsidRPr="00490B79">
        <w:t xml:space="preserve">The information on the FC component of the regimen taken from the </w:t>
      </w:r>
      <w:r>
        <w:t>company study report</w:t>
      </w:r>
      <w:r w:rsidRPr="00490B79">
        <w:t xml:space="preserve"> contains some inconsistencies regarding the dosing of cyclophosphamide</w:t>
      </w:r>
      <w:r>
        <w:t>:</w:t>
      </w:r>
      <w:r w:rsidRPr="00490B79">
        <w:t xml:space="preserve"> the two doses schedules are </w:t>
      </w:r>
      <w:r>
        <w:t xml:space="preserve">both </w:t>
      </w:r>
      <w:r w:rsidRPr="00490B79">
        <w:t>presented</w:t>
      </w:r>
      <w:r>
        <w:t>.</w:t>
      </w:r>
      <w:r w:rsidRPr="00490B79">
        <w:t xml:space="preserve"> </w:t>
      </w:r>
      <w:r>
        <w:t>S</w:t>
      </w:r>
      <w:r w:rsidRPr="00490B79">
        <w:t xml:space="preserve">hould the Days 1-3 be </w:t>
      </w:r>
      <w:r>
        <w:t>IV</w:t>
      </w:r>
      <w:r w:rsidRPr="00490B79">
        <w:t>?</w:t>
      </w:r>
    </w:p>
    <w:p w14:paraId="690EE845" w14:textId="77777777" w:rsidR="009D3984" w:rsidRPr="00315511" w:rsidRDefault="009D3984" w:rsidP="00881B61">
      <w:pPr>
        <w:pStyle w:val="Numberbullet0"/>
      </w:pPr>
      <w:r w:rsidRPr="00315511">
        <w:t>The sponsor is requested to provide a summary of the median time of infusion for the SC v</w:t>
      </w:r>
      <w:r>
        <w:t>ersu</w:t>
      </w:r>
      <w:r w:rsidRPr="00315511">
        <w:t>s IV formulations with interquartile ranges in Part 2 of the BO25431 study.</w:t>
      </w:r>
    </w:p>
    <w:p w14:paraId="690EE846" w14:textId="77777777" w:rsidR="009D3984" w:rsidRPr="00315511" w:rsidRDefault="009D3984" w:rsidP="00881B61">
      <w:pPr>
        <w:pStyle w:val="Numberbullet0"/>
      </w:pPr>
      <w:r w:rsidRPr="00490B79">
        <w:t>For the 4 ARR events in Part 2 of Study BO25341, please clarify</w:t>
      </w:r>
      <w:r>
        <w:t>:</w:t>
      </w:r>
    </w:p>
    <w:p w14:paraId="690EE847" w14:textId="77777777" w:rsidR="009D3984" w:rsidRPr="00315511" w:rsidRDefault="009D3984" w:rsidP="00881B61">
      <w:pPr>
        <w:pStyle w:val="Numberbullet2"/>
      </w:pPr>
      <w:r w:rsidRPr="00594F5D">
        <w:t>The grade of each individual ARR.</w:t>
      </w:r>
    </w:p>
    <w:p w14:paraId="690EE848" w14:textId="77777777" w:rsidR="009D3984" w:rsidRPr="00315511" w:rsidRDefault="009D3984" w:rsidP="00881B61">
      <w:pPr>
        <w:pStyle w:val="Numberbullet2"/>
      </w:pPr>
      <w:r w:rsidRPr="00594F5D">
        <w:t xml:space="preserve">The timing of the onset of the observed thrombocytopenia, together with pre dose platelet levels and post dose platelet levels </w:t>
      </w:r>
    </w:p>
    <w:p w14:paraId="690EE849" w14:textId="77777777" w:rsidR="009D3984" w:rsidRPr="00315511" w:rsidRDefault="009D3984" w:rsidP="00881B61">
      <w:pPr>
        <w:pStyle w:val="Numberbullet2"/>
      </w:pPr>
      <w:r w:rsidRPr="00594F5D">
        <w:t>Whether the two withdrawals due to ARRs were from the study or resulted in discontinuation of rituximab altogether.</w:t>
      </w:r>
    </w:p>
    <w:p w14:paraId="690EE84A" w14:textId="77777777" w:rsidR="009D3984" w:rsidRPr="00830DB6" w:rsidRDefault="009D3984" w:rsidP="009D3984">
      <w:pPr>
        <w:pStyle w:val="Heading4"/>
      </w:pPr>
      <w:r>
        <w:t>Response from sponsor</w:t>
      </w:r>
    </w:p>
    <w:p w14:paraId="2F28D5F3" w14:textId="063044B9" w:rsidR="007B3769" w:rsidRDefault="007B3769" w:rsidP="00A97480">
      <w:pPr>
        <w:pStyle w:val="Heading5"/>
        <w:rPr>
          <w:rFonts w:eastAsiaTheme="minorHAnsi"/>
        </w:rPr>
      </w:pPr>
      <w:r>
        <w:rPr>
          <w:rFonts w:eastAsiaTheme="minorHAnsi"/>
        </w:rPr>
        <w:t xml:space="preserve">Background and </w:t>
      </w:r>
      <w:r w:rsidR="00881B61">
        <w:rPr>
          <w:rFonts w:eastAsiaTheme="minorHAnsi"/>
        </w:rPr>
        <w:t xml:space="preserve">comment on the delegate’s </w:t>
      </w:r>
      <w:r>
        <w:rPr>
          <w:rFonts w:eastAsiaTheme="minorHAnsi"/>
        </w:rPr>
        <w:t>proposed action</w:t>
      </w:r>
    </w:p>
    <w:p w14:paraId="3EDC7EB5" w14:textId="316B1418" w:rsidR="00A97480" w:rsidRDefault="007B3769" w:rsidP="00A97480">
      <w:r>
        <w:t>The applica</w:t>
      </w:r>
      <w:r w:rsidR="00881B61">
        <w:t>tion under review proposes to</w:t>
      </w:r>
    </w:p>
    <w:p w14:paraId="0FE90331" w14:textId="14AEAE58" w:rsidR="00A97480" w:rsidRDefault="007B3769" w:rsidP="00F60C34">
      <w:pPr>
        <w:pStyle w:val="Numberbullet0"/>
        <w:numPr>
          <w:ilvl w:val="0"/>
          <w:numId w:val="25"/>
        </w:numPr>
      </w:pPr>
      <w:r>
        <w:t xml:space="preserve">register </w:t>
      </w:r>
      <w:proofErr w:type="spellStart"/>
      <w:r>
        <w:t>MabThera</w:t>
      </w:r>
      <w:proofErr w:type="spellEnd"/>
      <w:r>
        <w:t xml:space="preserve"> SC 160</w:t>
      </w:r>
      <w:r w:rsidR="00A67302">
        <w:t>0 mg</w:t>
      </w:r>
      <w:r>
        <w:t xml:space="preserve"> for chronic lymphocytic leukaemia (CLL) and </w:t>
      </w:r>
    </w:p>
    <w:p w14:paraId="2CF86C35" w14:textId="205E99F0" w:rsidR="00A67302" w:rsidRDefault="007B3769" w:rsidP="00881B61">
      <w:pPr>
        <w:pStyle w:val="Numberbullet0"/>
      </w:pPr>
      <w:proofErr w:type="gramStart"/>
      <w:r>
        <w:t>change</w:t>
      </w:r>
      <w:proofErr w:type="gramEnd"/>
      <w:r>
        <w:t xml:space="preserve"> the dosage frequency to 2 monthly, rather than 3 monthly, for both </w:t>
      </w:r>
      <w:proofErr w:type="spellStart"/>
      <w:r>
        <w:t>MabThera</w:t>
      </w:r>
      <w:proofErr w:type="spellEnd"/>
      <w:r>
        <w:t xml:space="preserve"> IV and SC for the maintenance treatment of non-Hodgkin’s lymphoma (N</w:t>
      </w:r>
      <w:r w:rsidR="00881B61">
        <w:t>HL).</w:t>
      </w:r>
    </w:p>
    <w:p w14:paraId="34E435AD" w14:textId="515BF675" w:rsidR="007B3769" w:rsidRDefault="007B3769" w:rsidP="00A97480">
      <w:r>
        <w:t>The Delegate’s preliminary assessment does not support registration of 160</w:t>
      </w:r>
      <w:r w:rsidR="00A67302">
        <w:t>0 mg</w:t>
      </w:r>
      <w:r>
        <w:t xml:space="preserve"> SC for CLL or changes to the maintenance dosing frequency for the SC formulation.</w:t>
      </w:r>
    </w:p>
    <w:p w14:paraId="7909EC39" w14:textId="1FF4667C" w:rsidR="007B3769" w:rsidRDefault="007B3769" w:rsidP="00A97480">
      <w:r>
        <w:lastRenderedPageBreak/>
        <w:t xml:space="preserve">Roche considers that the </w:t>
      </w:r>
      <w:proofErr w:type="spellStart"/>
      <w:r>
        <w:t>MabThera</w:t>
      </w:r>
      <w:proofErr w:type="spellEnd"/>
      <w:r>
        <w:t xml:space="preserve"> SC 1600 mg has a favourable benefit-risk profile for CLL, comparable to that of the registered intravenous (IV) formulation, and is expected to increase clinician and patient convenience and healthcare resource utilisation. Roche considers the proposal for 2-monthly (q2m) dosing in the NHL maintenance setting is favourable for both </w:t>
      </w:r>
      <w:proofErr w:type="spellStart"/>
      <w:r>
        <w:t>MabThera</w:t>
      </w:r>
      <w:proofErr w:type="spellEnd"/>
      <w:r>
        <w:t xml:space="preserve"> IV and SC. This regimen is current standard practice in Australia and is supported by long-term safety and efficacy data. This response document describes the fundamentals of the development program for </w:t>
      </w:r>
      <w:proofErr w:type="spellStart"/>
      <w:r>
        <w:t>MabThera</w:t>
      </w:r>
      <w:proofErr w:type="spellEnd"/>
      <w:r>
        <w:t xml:space="preserve"> SC, provides </w:t>
      </w:r>
      <w:r w:rsidR="00A67302">
        <w:t xml:space="preserve">the Sponsor </w:t>
      </w:r>
      <w:r>
        <w:t xml:space="preserve">position on questions posed to the ACPM and addresses additional specific questions posed by the Delegate to </w:t>
      </w:r>
      <w:r w:rsidR="00A67302">
        <w:t>the Sponsor</w:t>
      </w:r>
      <w:r>
        <w:t>.</w:t>
      </w:r>
    </w:p>
    <w:p w14:paraId="0CB834B5" w14:textId="1F47F78B" w:rsidR="007B3769" w:rsidRDefault="007B3769" w:rsidP="00A97480">
      <w:pPr>
        <w:pStyle w:val="Heading5"/>
        <w:rPr>
          <w:rFonts w:eastAsiaTheme="minorHAnsi"/>
        </w:rPr>
      </w:pPr>
      <w:proofErr w:type="spellStart"/>
      <w:r>
        <w:rPr>
          <w:rFonts w:eastAsiaTheme="minorHAnsi"/>
        </w:rPr>
        <w:t>MabThera</w:t>
      </w:r>
      <w:proofErr w:type="spellEnd"/>
      <w:r>
        <w:rPr>
          <w:rFonts w:eastAsiaTheme="minorHAnsi"/>
        </w:rPr>
        <w:t xml:space="preserve"> SC in CLL is part of </w:t>
      </w:r>
      <w:r w:rsidR="00881B61">
        <w:rPr>
          <w:rFonts w:eastAsiaTheme="minorHAnsi"/>
        </w:rPr>
        <w:t xml:space="preserve">comprehensive, consistent overarching program </w:t>
      </w:r>
      <w:r>
        <w:rPr>
          <w:rFonts w:eastAsiaTheme="minorHAnsi"/>
        </w:rPr>
        <w:t xml:space="preserve">for </w:t>
      </w:r>
      <w:proofErr w:type="spellStart"/>
      <w:r>
        <w:rPr>
          <w:rFonts w:eastAsiaTheme="minorHAnsi"/>
        </w:rPr>
        <w:t>MabThera</w:t>
      </w:r>
      <w:proofErr w:type="spellEnd"/>
      <w:r>
        <w:rPr>
          <w:rFonts w:eastAsiaTheme="minorHAnsi"/>
        </w:rPr>
        <w:t xml:space="preserve"> SC</w:t>
      </w:r>
    </w:p>
    <w:p w14:paraId="488EC134" w14:textId="726663B1" w:rsidR="007B3769" w:rsidRDefault="007B3769" w:rsidP="00A97480">
      <w:r>
        <w:t xml:space="preserve">Study </w:t>
      </w:r>
      <w:proofErr w:type="gramStart"/>
      <w:r>
        <w:t>BO25341(</w:t>
      </w:r>
      <w:proofErr w:type="gramEnd"/>
      <w:r>
        <w:t>SAWYER) is the primary study in this application designed to select (Part 1) and confirm (Part 2) the rituximab SC dose that would yield non-inferior C</w:t>
      </w:r>
      <w:r>
        <w:rPr>
          <w:sz w:val="16"/>
          <w:szCs w:val="16"/>
        </w:rPr>
        <w:t xml:space="preserve">trough </w:t>
      </w:r>
      <w:r>
        <w:t>compared with the rituximab IV CLL dose of 500 mg/m</w:t>
      </w:r>
      <w:r w:rsidRPr="00A67302">
        <w:rPr>
          <w:vertAlign w:val="superscript"/>
        </w:rPr>
        <w:t>2</w:t>
      </w:r>
      <w:r>
        <w:rPr>
          <w:sz w:val="16"/>
          <w:szCs w:val="16"/>
        </w:rPr>
        <w:t xml:space="preserve"> </w:t>
      </w:r>
      <w:r>
        <w:t>given every 4 weeks. This study is part of an overall clinical development program for rituximab SC designed to establish the subcutaneous route of administration for rituximab for B-cell malignancies. In this context SAWYER should not be interpreted in isolation and should be considered together with the studies conducted to support the 140</w:t>
      </w:r>
      <w:r w:rsidR="00A67302">
        <w:t>0 mg</w:t>
      </w:r>
      <w:r>
        <w:t xml:space="preserve"> SC dose in NHL</w:t>
      </w:r>
      <w:r w:rsidR="00A67302">
        <w:t>:</w:t>
      </w:r>
      <w:r>
        <w:t xml:space="preserve"> BP22333/(</w:t>
      </w:r>
      <w:proofErr w:type="spellStart"/>
      <w:r>
        <w:t>SparkThera</w:t>
      </w:r>
      <w:proofErr w:type="spellEnd"/>
      <w:r>
        <w:t xml:space="preserve">) and </w:t>
      </w:r>
      <w:r w:rsidR="005F2BC1">
        <w:t>BO22334/SABRINA</w:t>
      </w:r>
      <w:r>
        <w:t>.</w:t>
      </w:r>
    </w:p>
    <w:p w14:paraId="2C2D8B27" w14:textId="489BCF34" w:rsidR="007B3769" w:rsidRDefault="007B3769" w:rsidP="00A97480">
      <w:r>
        <w:t>The clinical development program for rituximab SC in B-cell malignancies is a pharmacokinetic (PK)</w:t>
      </w:r>
      <w:r w:rsidR="00A67302">
        <w:t xml:space="preserve"> </w:t>
      </w:r>
      <w:r>
        <w:t xml:space="preserve">based clinical bridging approach enabled based on the fact that the active ingredient in </w:t>
      </w:r>
      <w:proofErr w:type="spellStart"/>
      <w:r>
        <w:t>MabThera</w:t>
      </w:r>
      <w:proofErr w:type="spellEnd"/>
      <w:r>
        <w:t xml:space="preserve"> IV and SC is identical and the well-established safety and efficacy of </w:t>
      </w:r>
      <w:proofErr w:type="spellStart"/>
      <w:r>
        <w:t>MabThera</w:t>
      </w:r>
      <w:proofErr w:type="spellEnd"/>
      <w:r>
        <w:t xml:space="preserve"> IV through clinical trials and years of post-marketing experience in broad NHL and CLL population groups. Due to the strong fundamentals underpinning the PK-bridging approach, a traditional efficacy/safety by indication development program that would be applicable to a new drug or indication is not necessary.</w:t>
      </w:r>
    </w:p>
    <w:p w14:paraId="40AFC141" w14:textId="6FD4B0D5" w:rsidR="007B3769" w:rsidRDefault="007B3769" w:rsidP="00A97480">
      <w:r>
        <w:t xml:space="preserve">The clinical development program for rituximab SC is based on the assumption that serum rituximab levels after SC administration at least as high as after IV infusion would result in at least the same degree of efficacy, regardless of the route of administration or first-line or refractory settings. The development program for the rituximab SC formulation was based on PK-bridging to the corresponding established rituximab IV dose and dosing intervals for NHL and CLL. The dose and dosing interval of rituximab IV is different for NHL and CLL indications, therefore, separate PK-bridging studies for rituximab SC were conducted for NHL and CLL. The primary comparison of efficacy after SC and IV administration was conducted in the </w:t>
      </w:r>
      <w:r w:rsidR="00A67302">
        <w:t>P</w:t>
      </w:r>
      <w:r>
        <w:t>hase III SABRINA study in NHL which evaluated the overall response rate (ORR) at the end of induction treatment and confirmed that the anti-lymphoma activity of rituximab was not impaired by a switch in route of administration. Efficacy endpoints in the SAWYER study were therefore secondary and intended to support the conclusions from the SABRINA study. The development program for rituximab SC was designed to answer 4 main research questions:</w:t>
      </w:r>
    </w:p>
    <w:p w14:paraId="550AF0E7" w14:textId="69DACA4C" w:rsidR="007B3769" w:rsidRDefault="007B3769" w:rsidP="00F60C34">
      <w:pPr>
        <w:pStyle w:val="Numberbullet0"/>
        <w:numPr>
          <w:ilvl w:val="0"/>
          <w:numId w:val="26"/>
        </w:numPr>
      </w:pPr>
      <w:r>
        <w:t>Does subcutaneously administered rituximab result in serum C</w:t>
      </w:r>
      <w:r w:rsidRPr="00881B61">
        <w:rPr>
          <w:sz w:val="16"/>
          <w:szCs w:val="16"/>
        </w:rPr>
        <w:t xml:space="preserve">trough </w:t>
      </w:r>
      <w:r>
        <w:t>levels that are non-inferior to those of the IV formulation for the clinically established rituximab doses and dosing intervals?</w:t>
      </w:r>
    </w:p>
    <w:p w14:paraId="1FC8A12A" w14:textId="34AB034C" w:rsidR="007B3769" w:rsidRDefault="007B3769" w:rsidP="00881B61">
      <w:pPr>
        <w:pStyle w:val="Numberbullet0"/>
      </w:pPr>
      <w:r>
        <w:t>Is the above possible when administered as a fixed dose?</w:t>
      </w:r>
    </w:p>
    <w:p w14:paraId="6EDB9A87" w14:textId="47B493A9" w:rsidR="007B3769" w:rsidRDefault="007B3769" w:rsidP="00881B61">
      <w:pPr>
        <w:pStyle w:val="Numberbullet0"/>
      </w:pPr>
      <w:r>
        <w:t>Does the SC route of administration result in a new and medically relevant safety finding?</w:t>
      </w:r>
    </w:p>
    <w:p w14:paraId="109D298F" w14:textId="4C9DDF45" w:rsidR="007B3769" w:rsidRDefault="007B3769" w:rsidP="00881B61">
      <w:pPr>
        <w:pStyle w:val="Numberbullet0"/>
      </w:pPr>
      <w:r>
        <w:t>Does the SC route of administration impair the ant</w:t>
      </w:r>
      <w:r w:rsidR="00881B61">
        <w:t>i B-cell activity of rituximab?</w:t>
      </w:r>
    </w:p>
    <w:p w14:paraId="67F987D1" w14:textId="6C96845F" w:rsidR="007B3769" w:rsidRDefault="007B3769" w:rsidP="00A97480">
      <w:r>
        <w:t>140</w:t>
      </w:r>
      <w:r w:rsidR="00A67302">
        <w:t>0 mg</w:t>
      </w:r>
      <w:r>
        <w:t xml:space="preserve"> for use in NHL based on PK and safety data (including B-cell depletion and immunogenicity) from the </w:t>
      </w:r>
      <w:proofErr w:type="spellStart"/>
      <w:r>
        <w:t>SparkThera</w:t>
      </w:r>
      <w:proofErr w:type="spellEnd"/>
      <w:r>
        <w:t xml:space="preserve"> and SABRINA studies, together with efficacy data from SABRINA. SAWYER is a component of the overall rituximab SC program and provides </w:t>
      </w:r>
      <w:r>
        <w:lastRenderedPageBreak/>
        <w:t xml:space="preserve">consistent additional data supporting the use of </w:t>
      </w:r>
      <w:proofErr w:type="spellStart"/>
      <w:r>
        <w:t>MabThera</w:t>
      </w:r>
      <w:proofErr w:type="spellEnd"/>
      <w:r>
        <w:t xml:space="preserve"> SC 160</w:t>
      </w:r>
      <w:r w:rsidR="00A67302">
        <w:t>0 mg</w:t>
      </w:r>
      <w:r>
        <w:t xml:space="preserve"> dose for the B-cell malignancy of CLL.</w:t>
      </w:r>
    </w:p>
    <w:p w14:paraId="203BABB3" w14:textId="5B54BCB6" w:rsidR="007B3769" w:rsidRDefault="007B3769" w:rsidP="00A97480">
      <w:proofErr w:type="spellStart"/>
      <w:r>
        <w:t>MabThera</w:t>
      </w:r>
      <w:proofErr w:type="spellEnd"/>
      <w:r>
        <w:t xml:space="preserve"> SC 140</w:t>
      </w:r>
      <w:r w:rsidR="00A67302">
        <w:t>0 mg</w:t>
      </w:r>
      <w:r>
        <w:t xml:space="preserve"> for NHL is now approved in over 35 countries worldwide. </w:t>
      </w:r>
      <w:proofErr w:type="spellStart"/>
      <w:r>
        <w:t>MabThera</w:t>
      </w:r>
      <w:proofErr w:type="spellEnd"/>
      <w:r>
        <w:t xml:space="preserve"> 160</w:t>
      </w:r>
      <w:r w:rsidR="00A67302">
        <w:t>0 mg</w:t>
      </w:r>
      <w:r>
        <w:t xml:space="preserve"> in CLL is at an advanced stage of review in the EU with no major clinical issues arising to date.</w:t>
      </w:r>
    </w:p>
    <w:p w14:paraId="2C36C307" w14:textId="796487AF" w:rsidR="007B3769" w:rsidRDefault="007B3769" w:rsidP="00A97480">
      <w:pPr>
        <w:pStyle w:val="Heading5"/>
        <w:rPr>
          <w:rFonts w:eastAsiaTheme="minorHAnsi"/>
        </w:rPr>
      </w:pPr>
      <w:r>
        <w:rPr>
          <w:rFonts w:eastAsiaTheme="minorHAnsi"/>
        </w:rPr>
        <w:t xml:space="preserve">ACPM </w:t>
      </w:r>
      <w:r w:rsidR="00881B61">
        <w:rPr>
          <w:rFonts w:eastAsiaTheme="minorHAnsi"/>
        </w:rPr>
        <w:t>advice topics</w:t>
      </w:r>
    </w:p>
    <w:p w14:paraId="1D8AB515" w14:textId="1D50C684" w:rsidR="007B3769" w:rsidRDefault="007B3769" w:rsidP="00A97480">
      <w:pPr>
        <w:pStyle w:val="Heading6"/>
        <w:rPr>
          <w:rFonts w:eastAsiaTheme="minorHAnsi"/>
        </w:rPr>
      </w:pPr>
      <w:r>
        <w:rPr>
          <w:rFonts w:eastAsiaTheme="minorHAnsi"/>
        </w:rPr>
        <w:t>Use of C</w:t>
      </w:r>
      <w:r>
        <w:rPr>
          <w:rFonts w:eastAsiaTheme="minorHAnsi"/>
          <w:sz w:val="16"/>
          <w:szCs w:val="16"/>
        </w:rPr>
        <w:t xml:space="preserve">trough </w:t>
      </w:r>
      <w:r>
        <w:rPr>
          <w:rFonts w:eastAsiaTheme="minorHAnsi"/>
        </w:rPr>
        <w:t xml:space="preserve">as the primary </w:t>
      </w:r>
      <w:r w:rsidR="00A97480">
        <w:rPr>
          <w:rFonts w:eastAsiaTheme="minorHAnsi"/>
        </w:rPr>
        <w:t>PK</w:t>
      </w:r>
      <w:r>
        <w:rPr>
          <w:rFonts w:eastAsiaTheme="minorHAnsi"/>
        </w:rPr>
        <w:t xml:space="preserve"> parameter to establish non-inferiority for different routes of administration</w:t>
      </w:r>
    </w:p>
    <w:p w14:paraId="6792978C" w14:textId="5CD873AC" w:rsidR="007B3769" w:rsidRDefault="007B3769" w:rsidP="00A97480">
      <w:r>
        <w:t>The clinical development program for rituximab SC was designed to select and confirm a dose and dosing intervals for rituximab SC that would yield non-inferior C</w:t>
      </w:r>
      <w:r>
        <w:rPr>
          <w:sz w:val="16"/>
          <w:szCs w:val="16"/>
        </w:rPr>
        <w:t xml:space="preserve">trough </w:t>
      </w:r>
      <w:r>
        <w:t>levels compared with rituximab IV. Hence, the sample size in Part 2 of the SAWYER study (170 patients; 85 per treatment arm) was based on the requirement to demonstrate C</w:t>
      </w:r>
      <w:r>
        <w:rPr>
          <w:sz w:val="16"/>
          <w:szCs w:val="16"/>
        </w:rPr>
        <w:t xml:space="preserve">trough </w:t>
      </w:r>
      <w:r>
        <w:t xml:space="preserve">non-inferiority. Adequate homogeneity across both treatment arms was achieved by inclusion and exclusion criteria that were similar to the pivotal first line CLL registration study for rituximab IV (ML17102/CLL-8) as well as stratifying treatment arms by </w:t>
      </w:r>
      <w:proofErr w:type="spellStart"/>
      <w:r>
        <w:t>Binet</w:t>
      </w:r>
      <w:proofErr w:type="spellEnd"/>
      <w:r>
        <w:t xml:space="preserve"> stage and route of chemotherapy.</w:t>
      </w:r>
    </w:p>
    <w:p w14:paraId="414648E7" w14:textId="7F451F2C" w:rsidR="007B3769" w:rsidRDefault="007B3769" w:rsidP="00A97480">
      <w:r>
        <w:t xml:space="preserve">The </w:t>
      </w:r>
      <w:r w:rsidR="00A67302">
        <w:t xml:space="preserve">sponsor </w:t>
      </w:r>
      <w:r>
        <w:t>believes that C</w:t>
      </w:r>
      <w:r>
        <w:rPr>
          <w:sz w:val="16"/>
          <w:szCs w:val="16"/>
        </w:rPr>
        <w:t xml:space="preserve">trough </w:t>
      </w:r>
      <w:r>
        <w:t>is the most appropriate PK parameter because it is the most conservative PK parameter reflecting the degree of target site saturation at the end of a treatment interval. In contrast to C</w:t>
      </w:r>
      <w:r>
        <w:rPr>
          <w:sz w:val="16"/>
          <w:szCs w:val="16"/>
        </w:rPr>
        <w:t>max</w:t>
      </w:r>
      <w:r>
        <w:t>, C</w:t>
      </w:r>
      <w:r>
        <w:rPr>
          <w:sz w:val="16"/>
          <w:szCs w:val="16"/>
        </w:rPr>
        <w:t xml:space="preserve">trough </w:t>
      </w:r>
      <w:r>
        <w:t>measured in the blood reflects the degree of target site saturation after sufficient time is allowed for rituximab levels to reach equilibrium between the central and peripheral compartments, where relevant lymphoma/CLL lesions are located. Reaching equilibrium can take up to 5 days</w:t>
      </w:r>
      <w:r w:rsidR="00840306">
        <w:rPr>
          <w:rStyle w:val="FootnoteReference"/>
        </w:rPr>
        <w:footnoteReference w:id="13"/>
      </w:r>
      <w:r>
        <w:t>, which may explain why C</w:t>
      </w:r>
      <w:r>
        <w:rPr>
          <w:sz w:val="16"/>
          <w:szCs w:val="16"/>
        </w:rPr>
        <w:t xml:space="preserve">trough </w:t>
      </w:r>
      <w:r>
        <w:t>(includes effects of target-specific elimination of malignant B-cells) correlates with efficacy while C</w:t>
      </w:r>
      <w:r>
        <w:rPr>
          <w:sz w:val="16"/>
          <w:szCs w:val="16"/>
        </w:rPr>
        <w:t xml:space="preserve">max </w:t>
      </w:r>
      <w:r>
        <w:t>(excludes effects of target-specific elimination of malignant B-cells) does not correlate with efficacy.</w:t>
      </w:r>
      <w:r w:rsidR="00840306">
        <w:rPr>
          <w:rStyle w:val="FootnoteReference"/>
        </w:rPr>
        <w:footnoteReference w:id="14"/>
      </w:r>
      <w:r>
        <w:t xml:space="preserve"> When serum levels of rituximab after SC administration are at least as high as a trough reached after IV administration, target receptor saturation is maintained relative to rituximab IV and therefore the same degree of anti-B-cell activity is expected. AUC was considered an important secondary PK endpoint as it includes information on PK over the entire treatment interval, including the early phase.</w:t>
      </w:r>
    </w:p>
    <w:p w14:paraId="5FF32378" w14:textId="72F5B533" w:rsidR="007B3769" w:rsidRDefault="007B3769" w:rsidP="00A97480">
      <w:r>
        <w:t>Prevention of underexposure of all patient subgroups was an important aim of the clinical development program.</w:t>
      </w:r>
    </w:p>
    <w:p w14:paraId="0EFB57C9" w14:textId="19C9E35B" w:rsidR="007B3769" w:rsidRDefault="007B3769" w:rsidP="00A97480">
      <w:r>
        <w:t>The use of C</w:t>
      </w:r>
      <w:r>
        <w:rPr>
          <w:sz w:val="16"/>
          <w:szCs w:val="16"/>
        </w:rPr>
        <w:t xml:space="preserve">trough </w:t>
      </w:r>
      <w:r>
        <w:t xml:space="preserve">as the primary PK parameter is consistent with the approach taken for the approval of SC 1400 mg for NHL. In this program, first, the </w:t>
      </w:r>
      <w:r w:rsidR="004B4B66">
        <w:t>P</w:t>
      </w:r>
      <w:r>
        <w:t xml:space="preserve">hase </w:t>
      </w:r>
      <w:proofErr w:type="spellStart"/>
      <w:r>
        <w:t>Ib</w:t>
      </w:r>
      <w:proofErr w:type="spellEnd"/>
      <w:r>
        <w:t xml:space="preserve"> study </w:t>
      </w:r>
      <w:proofErr w:type="spellStart"/>
      <w:r>
        <w:t>SparkThera</w:t>
      </w:r>
      <w:proofErr w:type="spellEnd"/>
      <w:r>
        <w:t xml:space="preserve"> was conducted to identify a rituximab SC dose that allowed for comparable drug exposure to that achieved with the approved rituximab IV NHL dose (375 mg/m</w:t>
      </w:r>
      <w:r w:rsidRPr="00A97480">
        <w:rPr>
          <w:vertAlign w:val="superscript"/>
        </w:rPr>
        <w:t>2</w:t>
      </w:r>
      <w:r>
        <w:t xml:space="preserve">) and to investigate if we could consider fixed dosing. Subsequently, </w:t>
      </w:r>
      <w:proofErr w:type="spellStart"/>
      <w:r>
        <w:t>noninferiority</w:t>
      </w:r>
      <w:proofErr w:type="spellEnd"/>
      <w:r>
        <w:t xml:space="preserve"> in terms of C</w:t>
      </w:r>
      <w:r>
        <w:rPr>
          <w:sz w:val="16"/>
          <w:szCs w:val="16"/>
        </w:rPr>
        <w:t xml:space="preserve">trough </w:t>
      </w:r>
      <w:r>
        <w:t xml:space="preserve">with the selected dose of rituximab SC compared with rituximab IV was evaluated in Stage 2 of </w:t>
      </w:r>
      <w:proofErr w:type="spellStart"/>
      <w:r>
        <w:t>SparkThera</w:t>
      </w:r>
      <w:proofErr w:type="spellEnd"/>
      <w:r>
        <w:t xml:space="preserve"> in follicular lymphoma (FL) maintenance and in Stage 1 of SABRINA in NHL induction (</w:t>
      </w:r>
      <w:r w:rsidR="006A1201">
        <w:t>Figure 4</w:t>
      </w:r>
      <w:r>
        <w:t>).</w:t>
      </w:r>
    </w:p>
    <w:p w14:paraId="11601FC5" w14:textId="17453400" w:rsidR="006A1201" w:rsidRDefault="006A1201" w:rsidP="00263155">
      <w:pPr>
        <w:pStyle w:val="FigureTitle"/>
        <w:rPr>
          <w:rFonts w:ascii="Minion-Regular" w:hAnsi="Minion-Regular" w:cs="Minion-Regular"/>
        </w:rPr>
      </w:pPr>
      <w:r>
        <w:lastRenderedPageBreak/>
        <w:t>Figure 4: Overview of PK-Bridging Clinical Development Program for Rituximab SC</w:t>
      </w:r>
      <w:r w:rsidRPr="006A1201">
        <w:rPr>
          <w:rFonts w:ascii="Minion-Regular" w:hAnsi="Minion-Regular" w:cs="Minion-Regular"/>
        </w:rPr>
        <w:t xml:space="preserve"> </w:t>
      </w:r>
    </w:p>
    <w:p w14:paraId="4842F322" w14:textId="5D0B7BDB" w:rsidR="006A1201" w:rsidRDefault="006A1201" w:rsidP="00263155">
      <w:pPr>
        <w:keepNext/>
      </w:pPr>
      <w:r>
        <w:t>A stepwise approach was adopted to select and confirm the rituximab SC doses, starting in NHL and followed by CLL</w:t>
      </w:r>
      <w:r w:rsidR="00155480">
        <w:t>.</w:t>
      </w:r>
    </w:p>
    <w:p w14:paraId="6F1D386E" w14:textId="4800F1E4" w:rsidR="006A1201" w:rsidRDefault="006A1201" w:rsidP="00263155">
      <w:pPr>
        <w:keepNext/>
      </w:pPr>
      <w:r>
        <w:rPr>
          <w:noProof/>
          <w:lang w:eastAsia="en-AU"/>
        </w:rPr>
        <w:drawing>
          <wp:inline distT="0" distB="0" distL="0" distR="0" wp14:anchorId="674C94BD" wp14:editId="2CAFFE9B">
            <wp:extent cx="5400040" cy="3846375"/>
            <wp:effectExtent l="0" t="0" r="0" b="1905"/>
            <wp:docPr id="5" name="Picture 5" descr="Figure 4: Overview of PK-Bridging Clinical Development Program for Rituximab SC &#10;A stepwise approach was adopted to select and confirm the rituximab SC doses, starting in NHL and followed by C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3846375"/>
                    </a:xfrm>
                    <a:prstGeom prst="rect">
                      <a:avLst/>
                    </a:prstGeom>
                  </pic:spPr>
                </pic:pic>
              </a:graphicData>
            </a:graphic>
          </wp:inline>
        </w:drawing>
      </w:r>
    </w:p>
    <w:p w14:paraId="12523CF5" w14:textId="71BD846A" w:rsidR="007B3769" w:rsidRDefault="007B3769" w:rsidP="00A97480">
      <w:r>
        <w:t xml:space="preserve">Data from SAWYER demonstrated </w:t>
      </w:r>
      <w:proofErr w:type="spellStart"/>
      <w:r>
        <w:t>C</w:t>
      </w:r>
      <w:r>
        <w:rPr>
          <w:sz w:val="16"/>
          <w:szCs w:val="16"/>
        </w:rPr>
        <w:t>trough</w:t>
      </w:r>
      <w:proofErr w:type="spellEnd"/>
      <w:r>
        <w:rPr>
          <w:sz w:val="16"/>
          <w:szCs w:val="16"/>
        </w:rPr>
        <w:t xml:space="preserve"> </w:t>
      </w:r>
      <w:r>
        <w:t xml:space="preserve">non-inferiority of </w:t>
      </w:r>
      <w:proofErr w:type="spellStart"/>
      <w:r>
        <w:t>MabThera</w:t>
      </w:r>
      <w:proofErr w:type="spellEnd"/>
      <w:r>
        <w:t xml:space="preserve"> SC 1600 mg compared with rituximab IV at the dose of 500 mg/m</w:t>
      </w:r>
      <w:r w:rsidRPr="00155480">
        <w:rPr>
          <w:vertAlign w:val="superscript"/>
        </w:rPr>
        <w:t xml:space="preserve">2 </w:t>
      </w:r>
      <w:r>
        <w:t>given every 4 weeks (CLL dose and dosing interval).</w:t>
      </w:r>
    </w:p>
    <w:p w14:paraId="2DB78959" w14:textId="41E1B18D" w:rsidR="007B3769" w:rsidRDefault="007B3769" w:rsidP="00A97480">
      <w:pPr>
        <w:pStyle w:val="Heading6"/>
        <w:rPr>
          <w:rFonts w:eastAsiaTheme="minorHAnsi"/>
        </w:rPr>
      </w:pPr>
      <w:r>
        <w:rPr>
          <w:rFonts w:eastAsiaTheme="minorHAnsi"/>
        </w:rPr>
        <w:t xml:space="preserve">Adequacy of the </w:t>
      </w:r>
      <w:r w:rsidR="00881B61">
        <w:rPr>
          <w:rFonts w:eastAsiaTheme="minorHAnsi"/>
        </w:rPr>
        <w:t xml:space="preserve">bridging data presented </w:t>
      </w:r>
      <w:r>
        <w:rPr>
          <w:rFonts w:eastAsiaTheme="minorHAnsi"/>
        </w:rPr>
        <w:t xml:space="preserve">in the PK </w:t>
      </w:r>
      <w:r w:rsidR="00881B61">
        <w:rPr>
          <w:rFonts w:eastAsiaTheme="minorHAnsi"/>
        </w:rPr>
        <w:t>trial to demonstrate safety and efficacy for the proposed usage</w:t>
      </w:r>
    </w:p>
    <w:p w14:paraId="22EE0114" w14:textId="690C745C" w:rsidR="007B3769" w:rsidRDefault="007B3769" w:rsidP="00A97480">
      <w:r>
        <w:t>Due to the large volumes of therapeutic rituximab doses, establishing the SC route of administration</w:t>
      </w:r>
      <w:r w:rsidR="00A97480">
        <w:t xml:space="preserve"> </w:t>
      </w:r>
      <w:r>
        <w:t>required the development of a formulation where rituximab is concentrated 12-fold (120 mg/mL) relative to</w:t>
      </w:r>
      <w:r w:rsidR="00A97480">
        <w:t xml:space="preserve"> </w:t>
      </w:r>
      <w:r>
        <w:t>the IV formulation and co-formulated with rHuPH20 (</w:t>
      </w:r>
      <w:proofErr w:type="spellStart"/>
      <w:r>
        <w:t>vorhyaluronidase</w:t>
      </w:r>
      <w:proofErr w:type="spellEnd"/>
      <w:r>
        <w:t xml:space="preserve"> </w:t>
      </w:r>
      <w:proofErr w:type="spellStart"/>
      <w:r>
        <w:t>alfa</w:t>
      </w:r>
      <w:proofErr w:type="spellEnd"/>
      <w:r>
        <w:t>), a human recombinant</w:t>
      </w:r>
      <w:r w:rsidR="00A97480">
        <w:t xml:space="preserve"> </w:t>
      </w:r>
      <w:proofErr w:type="spellStart"/>
      <w:r>
        <w:t>hyaluronidase</w:t>
      </w:r>
      <w:proofErr w:type="spellEnd"/>
      <w:r>
        <w:t xml:space="preserve"> that transiently degrades interstitial </w:t>
      </w:r>
      <w:proofErr w:type="spellStart"/>
      <w:r>
        <w:t>hyaluronan</w:t>
      </w:r>
      <w:proofErr w:type="spellEnd"/>
      <w:r>
        <w:t xml:space="preserve"> at the injection site. The effects of rHuPH20</w:t>
      </w:r>
      <w:r w:rsidR="004B4B66">
        <w:t xml:space="preserve"> </w:t>
      </w:r>
      <w:r>
        <w:t>on the SC injection site are local and reversible due to the transient action of rHuPH20 (half-life of less than</w:t>
      </w:r>
      <w:r w:rsidR="00A97480">
        <w:t xml:space="preserve"> </w:t>
      </w:r>
      <w:r>
        <w:t xml:space="preserve">30 minutes) and the rapid turnover of its substrate </w:t>
      </w:r>
      <w:proofErr w:type="spellStart"/>
      <w:r>
        <w:t>hyaluronan</w:t>
      </w:r>
      <w:proofErr w:type="spellEnd"/>
      <w:r>
        <w:t xml:space="preserve"> in the skin with a half-life of less than 2 days.</w:t>
      </w:r>
      <w:r w:rsidR="006A1201">
        <w:rPr>
          <w:rStyle w:val="FootnoteReference"/>
        </w:rPr>
        <w:footnoteReference w:id="15"/>
      </w:r>
      <w:r>
        <w:t xml:space="preserve"> Rapid biosynthesis of </w:t>
      </w:r>
      <w:proofErr w:type="spellStart"/>
      <w:r>
        <w:t>hyaluronan</w:t>
      </w:r>
      <w:proofErr w:type="spellEnd"/>
      <w:r>
        <w:t xml:space="preserve"> restores the normal permeability of the SC tissue within 24 to 42 hours after </w:t>
      </w:r>
      <w:proofErr w:type="spellStart"/>
      <w:r>
        <w:t>hyaluronidase</w:t>
      </w:r>
      <w:proofErr w:type="spellEnd"/>
      <w:r>
        <w:t xml:space="preserve"> treatment.</w:t>
      </w:r>
      <w:r w:rsidR="006A1201">
        <w:rPr>
          <w:rStyle w:val="FootnoteReference"/>
        </w:rPr>
        <w:footnoteReference w:id="16"/>
      </w:r>
      <w:r>
        <w:t xml:space="preserve"> The injection volume used in</w:t>
      </w:r>
      <w:r w:rsidR="004B4B66">
        <w:t xml:space="preserve"> </w:t>
      </w:r>
      <w:r>
        <w:t>CLL is 13.4 mL for a 1600 mg dose; larger volumes were evaluated across the SC development studies</w:t>
      </w:r>
      <w:r w:rsidR="00A97480">
        <w:t xml:space="preserve"> </w:t>
      </w:r>
      <w:r>
        <w:t xml:space="preserve">(1870 mg/15.6 mL in Part 1 of SAWYER; 20 mL in Stage 1 of </w:t>
      </w:r>
      <w:proofErr w:type="spellStart"/>
      <w:r>
        <w:t>SparkThera</w:t>
      </w:r>
      <w:proofErr w:type="spellEnd"/>
      <w:r>
        <w:t>) and were well tolerated.</w:t>
      </w:r>
    </w:p>
    <w:p w14:paraId="1FAC3429" w14:textId="77777777" w:rsidR="007B3769" w:rsidRDefault="007B3769" w:rsidP="00A97480">
      <w:pPr>
        <w:pStyle w:val="Heading6"/>
        <w:rPr>
          <w:rFonts w:eastAsiaTheme="minorHAnsi"/>
        </w:rPr>
      </w:pPr>
      <w:r>
        <w:rPr>
          <w:rFonts w:eastAsiaTheme="minorHAnsi"/>
        </w:rPr>
        <w:lastRenderedPageBreak/>
        <w:t>Safety</w:t>
      </w:r>
    </w:p>
    <w:p w14:paraId="6E7D146E" w14:textId="30AD8C1F" w:rsidR="007B3769" w:rsidRDefault="007B3769" w:rsidP="00A97480">
      <w:r>
        <w:t>A fixed (flat) dosing approach for SC was desirable in terms of improved convenience for healthcare</w:t>
      </w:r>
      <w:r w:rsidR="00A97480">
        <w:t xml:space="preserve"> </w:t>
      </w:r>
      <w:r>
        <w:t>providers with a lower risk of dosing errors compared with body surface area (BSA</w:t>
      </w:r>
      <w:proofErr w:type="gramStart"/>
      <w:r>
        <w:t>)  adjusted</w:t>
      </w:r>
      <w:proofErr w:type="gramEnd"/>
      <w:r>
        <w:t xml:space="preserve"> dosing. The</w:t>
      </w:r>
      <w:r w:rsidR="00A97480">
        <w:t xml:space="preserve"> </w:t>
      </w:r>
      <w:r>
        <w:t>approach was supported by a published simulation study of 12 monoclonal antibodies, including rituximab,</w:t>
      </w:r>
      <w:r w:rsidR="00A97480">
        <w:t xml:space="preserve"> </w:t>
      </w:r>
      <w:r>
        <w:t>which showed the variability in PK would be no greater with a fixed-dose approach than with a BSA</w:t>
      </w:r>
      <w:r w:rsidR="00A97480">
        <w:t xml:space="preserve"> </w:t>
      </w:r>
      <w:r>
        <w:t>adjusted</w:t>
      </w:r>
      <w:r w:rsidR="00A97480">
        <w:t xml:space="preserve"> </w:t>
      </w:r>
      <w:r>
        <w:t>dosing approach.</w:t>
      </w:r>
      <w:r w:rsidR="006A1201">
        <w:rPr>
          <w:rStyle w:val="FootnoteReference"/>
        </w:rPr>
        <w:footnoteReference w:id="17"/>
      </w:r>
    </w:p>
    <w:p w14:paraId="0998EE65" w14:textId="2F9B7DF7" w:rsidR="007B3769" w:rsidRDefault="007B3769" w:rsidP="00A97480">
      <w:r>
        <w:t>A prerequisite for establishing the SC route of administration and considering a fixed dosing approach was</w:t>
      </w:r>
      <w:r w:rsidR="00A97480">
        <w:t xml:space="preserve"> </w:t>
      </w:r>
      <w:r>
        <w:t>rituximab’s well-established and manageable safety profile. Available data indicate that rituximab has a</w:t>
      </w:r>
      <w:r w:rsidR="00A97480">
        <w:t xml:space="preserve"> </w:t>
      </w:r>
      <w:r>
        <w:t>wide therapeutic window</w:t>
      </w:r>
      <w:r w:rsidR="006A1201">
        <w:rPr>
          <w:rStyle w:val="FootnoteReference"/>
        </w:rPr>
        <w:footnoteReference w:id="18"/>
      </w:r>
      <w:r>
        <w:t xml:space="preserve">  and</w:t>
      </w:r>
      <w:r w:rsidR="00A97480">
        <w:t xml:space="preserve"> </w:t>
      </w:r>
      <w:r>
        <w:t>differences in exposure after SC versus IV administration are not likely to increase the risk of adverse</w:t>
      </w:r>
      <w:r w:rsidR="00A97480">
        <w:t xml:space="preserve"> </w:t>
      </w:r>
      <w:r>
        <w:t>events. Rituximab’s dose-dependent toxicity is mainly linked to B-cell depletion, which is the desired</w:t>
      </w:r>
      <w:r w:rsidR="00A97480">
        <w:t xml:space="preserve"> </w:t>
      </w:r>
      <w:r>
        <w:t>pharmacodynamic effect; the terminal half-life of rituximab IV and SC is identical, meaning that higher</w:t>
      </w:r>
      <w:r w:rsidR="00A97480">
        <w:t xml:space="preserve"> </w:t>
      </w:r>
      <w:r>
        <w:t>accumulation after SC in not expected to change the B-cell repletion times and hence not expected to change</w:t>
      </w:r>
      <w:r w:rsidR="00A97480">
        <w:t xml:space="preserve"> </w:t>
      </w:r>
      <w:r>
        <w:t>long-term safety versus rituximab IV.</w:t>
      </w:r>
    </w:p>
    <w:p w14:paraId="19627678" w14:textId="60FFF812" w:rsidR="007B3769" w:rsidRDefault="007B3769" w:rsidP="00A97480">
      <w:r>
        <w:t xml:space="preserve">Safety data from SAWYER in CLL build on the safety data from the NHL </w:t>
      </w:r>
      <w:proofErr w:type="spellStart"/>
      <w:r>
        <w:t>SparkThera</w:t>
      </w:r>
      <w:proofErr w:type="spellEnd"/>
      <w:r>
        <w:t xml:space="preserve"> and SABRINA</w:t>
      </w:r>
      <w:r w:rsidR="00A97480">
        <w:t xml:space="preserve"> </w:t>
      </w:r>
      <w:r>
        <w:t xml:space="preserve">studies with </w:t>
      </w:r>
      <w:proofErr w:type="spellStart"/>
      <w:r>
        <w:t>MabThera</w:t>
      </w:r>
      <w:proofErr w:type="spellEnd"/>
      <w:r>
        <w:t xml:space="preserve"> SC 1400 mg and the experience with the IV formulation. The overall safety profile</w:t>
      </w:r>
      <w:r w:rsidR="00A97480">
        <w:t xml:space="preserve"> </w:t>
      </w:r>
      <w:r>
        <w:t>with rituximab SC 1600 mg was considered comparable to that with rituximab IV 500 mg/m</w:t>
      </w:r>
      <w:r w:rsidRPr="00155480">
        <w:rPr>
          <w:vertAlign w:val="superscript"/>
        </w:rPr>
        <w:t>2</w:t>
      </w:r>
      <w:r>
        <w:rPr>
          <w:sz w:val="16"/>
          <w:szCs w:val="16"/>
        </w:rPr>
        <w:t xml:space="preserve"> </w:t>
      </w:r>
      <w:r>
        <w:t>and</w:t>
      </w:r>
      <w:r w:rsidR="00A97480">
        <w:t xml:space="preserve"> </w:t>
      </w:r>
      <w:r>
        <w:t>importantly was as expected for this CLL patient population.</w:t>
      </w:r>
    </w:p>
    <w:p w14:paraId="0C47FA2C" w14:textId="64EAFB24" w:rsidR="007B3769" w:rsidRDefault="007B3769" w:rsidP="00A97480">
      <w:r>
        <w:t>Part 2 of SAWYER, indicated that AUC (exposure) after rituximab SC was 10% higher with SC than with</w:t>
      </w:r>
      <w:r w:rsidR="00A97480">
        <w:t xml:space="preserve"> </w:t>
      </w:r>
      <w:r>
        <w:t>IV. A concern when changing from dosing based on BSA to a fixed dose is that this would result in higher</w:t>
      </w:r>
      <w:r w:rsidR="00A97480">
        <w:t xml:space="preserve"> </w:t>
      </w:r>
      <w:r>
        <w:t>exposure in patients with lower BSA (and thereby possibly a systematic overexposure of females and a</w:t>
      </w:r>
      <w:r w:rsidR="00A97480">
        <w:t xml:space="preserve"> </w:t>
      </w:r>
      <w:r>
        <w:t>lower exposure in patients with higher BSA). However, fixed dosing proved possible as the higher exposure</w:t>
      </w:r>
      <w:r w:rsidR="00A97480">
        <w:t xml:space="preserve"> </w:t>
      </w:r>
      <w:r>
        <w:t>in females was not related to an increased frequency of AEs and efficacy of rituximab remained unchanged</w:t>
      </w:r>
      <w:r w:rsidR="00A97480">
        <w:t xml:space="preserve"> </w:t>
      </w:r>
      <w:r>
        <w:t>in patients with higher BSA indicating sufficient rituximab exposure.</w:t>
      </w:r>
    </w:p>
    <w:p w14:paraId="2F528920" w14:textId="520D44FA" w:rsidR="007B3769" w:rsidRDefault="007B3769" w:rsidP="00A97480">
      <w:r>
        <w:t>Neutropenia (all-grades) was reported in 58% of patients randomised to rituximab IV and 65% of patients</w:t>
      </w:r>
      <w:r w:rsidR="00A97480">
        <w:t xml:space="preserve"> </w:t>
      </w:r>
      <w:r>
        <w:t>randomised to rituximab SC, although clinically relevant AEs associated with neutropenia, such as febrile</w:t>
      </w:r>
      <w:r w:rsidR="00A97480">
        <w:t xml:space="preserve"> </w:t>
      </w:r>
      <w:r>
        <w:t>neutropenia and severe infections, were generally balanced between the SC and IV arms. There was a higher</w:t>
      </w:r>
      <w:r w:rsidR="00A97480">
        <w:t xml:space="preserve"> </w:t>
      </w:r>
      <w:r>
        <w:t>incidence of infection and infestation AEs in the SC arm compared with the IV arm overall; however, the</w:t>
      </w:r>
      <w:r w:rsidR="00A97480">
        <w:t xml:space="preserve"> </w:t>
      </w:r>
      <w:r>
        <w:t>incidence of Grade</w:t>
      </w:r>
      <w:r w:rsidR="004B4B66">
        <w:rPr>
          <w:rFonts w:eastAsia="SimSun" w:cs="SimSun"/>
        </w:rPr>
        <w:t>≥</w:t>
      </w:r>
      <w:r>
        <w:t>3 AEs and serious events was comparable. Furthermore, during Cycles 2-6, the</w:t>
      </w:r>
      <w:r w:rsidR="00A97480">
        <w:t xml:space="preserve"> </w:t>
      </w:r>
      <w:r>
        <w:t>incidences of all-grade, severe, and serious infections were comparable between the IV and SC treatment</w:t>
      </w:r>
      <w:r w:rsidR="00A97480">
        <w:t xml:space="preserve"> </w:t>
      </w:r>
      <w:r>
        <w:t>arms. Overall, the results are consistent with those of rituximab SC 1400 mg in NHL and generally</w:t>
      </w:r>
      <w:r w:rsidR="00A97480">
        <w:t xml:space="preserve"> </w:t>
      </w:r>
      <w:r>
        <w:t>comparable to the established safety profile of rituximab IV. The changes due to the SC route of</w:t>
      </w:r>
      <w:r w:rsidR="004B4B66">
        <w:t xml:space="preserve"> </w:t>
      </w:r>
      <w:r>
        <w:t>administration were reflected in the higher frequency of local cutaneous reactions.</w:t>
      </w:r>
    </w:p>
    <w:p w14:paraId="55D53050" w14:textId="21865826" w:rsidR="007B3769" w:rsidRDefault="007B3769" w:rsidP="00A97480">
      <w:r>
        <w:lastRenderedPageBreak/>
        <w:t>Pharmacoeconomic data from SAWYER show that there is a preference for rituximab SC as, from the</w:t>
      </w:r>
      <w:r w:rsidR="00A97480">
        <w:t xml:space="preserve"> </w:t>
      </w:r>
      <w:r>
        <w:t>perspective of physicians and nurses surveyed in the study, the formulation offers convenience and time</w:t>
      </w:r>
      <w:r w:rsidR="00A97480">
        <w:t xml:space="preserve"> </w:t>
      </w:r>
      <w:r>
        <w:t>savings compared with rituximab IV. This might be of particular relevance in view of the development of</w:t>
      </w:r>
      <w:r w:rsidR="00A97480">
        <w:t xml:space="preserve"> </w:t>
      </w:r>
      <w:r>
        <w:t>oral compounds in combination with anti-CD20 monoclonal antibodies in CLL indications that could result</w:t>
      </w:r>
      <w:r w:rsidR="004B4B66">
        <w:t xml:space="preserve"> </w:t>
      </w:r>
      <w:r>
        <w:t>in establishing chemo-free and IV-free regimens in CLL. The SAWYER results are in line with those from</w:t>
      </w:r>
      <w:r w:rsidR="00A97480">
        <w:t xml:space="preserve"> </w:t>
      </w:r>
      <w:r>
        <w:t xml:space="preserve">the time-and-motion and </w:t>
      </w:r>
      <w:proofErr w:type="spellStart"/>
      <w:r>
        <w:t>PrefMab</w:t>
      </w:r>
      <w:proofErr w:type="spellEnd"/>
      <w:r>
        <w:t xml:space="preserve"> studies</w:t>
      </w:r>
      <w:r w:rsidR="006A1201">
        <w:rPr>
          <w:rStyle w:val="FootnoteReference"/>
        </w:rPr>
        <w:footnoteReference w:id="19"/>
      </w:r>
      <w:r>
        <w:t>) as well as those from SABRINA</w:t>
      </w:r>
      <w:r w:rsidR="00A97480">
        <w:t xml:space="preserve"> </w:t>
      </w:r>
      <w:r>
        <w:t xml:space="preserve">and from a retrospective survey on the administration of rituximab SC in </w:t>
      </w:r>
      <w:proofErr w:type="spellStart"/>
      <w:r>
        <w:t>SparkThera</w:t>
      </w:r>
      <w:proofErr w:type="spellEnd"/>
      <w:r>
        <w:t xml:space="preserve"> conducted at the end</w:t>
      </w:r>
      <w:r w:rsidR="00A97480">
        <w:t xml:space="preserve"> </w:t>
      </w:r>
      <w:r>
        <w:t>of 2011 to gain nurses’ feedback on different aspects of the administration of rituximab SC .</w:t>
      </w:r>
      <w:r w:rsidR="00D50354">
        <w:rPr>
          <w:rStyle w:val="FootnoteReference"/>
        </w:rPr>
        <w:footnoteReference w:id="20"/>
      </w:r>
    </w:p>
    <w:p w14:paraId="6EAB42A1" w14:textId="77777777" w:rsidR="007B3769" w:rsidRDefault="007B3769" w:rsidP="00A97480">
      <w:pPr>
        <w:pStyle w:val="Heading6"/>
        <w:rPr>
          <w:rFonts w:eastAsiaTheme="minorHAnsi"/>
        </w:rPr>
      </w:pPr>
      <w:r>
        <w:rPr>
          <w:rFonts w:eastAsiaTheme="minorHAnsi"/>
        </w:rPr>
        <w:t>Efficacy</w:t>
      </w:r>
    </w:p>
    <w:p w14:paraId="30F69690" w14:textId="39F067C5" w:rsidR="007B3769" w:rsidRDefault="007B3769" w:rsidP="00A97480">
      <w:r>
        <w:t>Efficacy parameters, including response rates and Minimal Residual Disease (MRD) in SAWYER were</w:t>
      </w:r>
      <w:r w:rsidR="00A97480">
        <w:t xml:space="preserve"> </w:t>
      </w:r>
      <w:r>
        <w:t xml:space="preserve">secondary and build on the conclusions from the pivotal </w:t>
      </w:r>
      <w:r w:rsidR="004B4B66">
        <w:t xml:space="preserve">Phase </w:t>
      </w:r>
      <w:r>
        <w:t>III SABRINA study in NHL as part of the</w:t>
      </w:r>
      <w:r w:rsidR="00A97480">
        <w:t xml:space="preserve"> </w:t>
      </w:r>
      <w:r>
        <w:t>rituximab SC development program in B cell malignancies. Data from SABRINA in NHL has already</w:t>
      </w:r>
      <w:r w:rsidR="00A97480">
        <w:t xml:space="preserve"> </w:t>
      </w:r>
      <w:r>
        <w:t>confirmed that the anti-lymphoma activity of rituximab was not impaired by the SC route of administration.</w:t>
      </w:r>
    </w:p>
    <w:p w14:paraId="32CED471" w14:textId="79D6AD56" w:rsidR="007B3769" w:rsidRDefault="007B3769" w:rsidP="00A97480">
      <w:r>
        <w:t>In SABRINA, the ORR at the end of induction was included as a primary parameter to exclude major</w:t>
      </w:r>
      <w:r w:rsidR="00A97480">
        <w:t xml:space="preserve"> </w:t>
      </w:r>
      <w:r>
        <w:t xml:space="preserve">differences in safety and efficacy between </w:t>
      </w:r>
      <w:proofErr w:type="spellStart"/>
      <w:r>
        <w:t>MabThera</w:t>
      </w:r>
      <w:proofErr w:type="spellEnd"/>
      <w:r>
        <w:t xml:space="preserve"> SC and IV.</w:t>
      </w:r>
    </w:p>
    <w:p w14:paraId="673CDED6" w14:textId="05EA8FC3" w:rsidR="007B3769" w:rsidRDefault="007B3769" w:rsidP="00A97480">
      <w:r>
        <w:t>The estimates of overall and complete response rates in SAWYER were largely comparable with</w:t>
      </w:r>
      <w:r w:rsidR="00A97480">
        <w:t xml:space="preserve"> </w:t>
      </w:r>
      <w:r>
        <w:t>overlapping 95% confidence intervals for the SC arm (ORR: 85.2% [76.1%; 91.9%]; CRR: 26.1% [17.3%;</w:t>
      </w:r>
      <w:r w:rsidR="00A97480">
        <w:t xml:space="preserve"> </w:t>
      </w:r>
      <w:r>
        <w:t>36.6%]) and the IV arm (ORR: 80.7% [70.9%; 88.3%]; CRR: 33.0% [23.3%; 43.8%]), supporting the</w:t>
      </w:r>
      <w:r w:rsidR="00A97480">
        <w:t xml:space="preserve"> </w:t>
      </w:r>
      <w:r>
        <w:t>conclusion of SABRINA of comparable efficacy when non-inferior C</w:t>
      </w:r>
      <w:r>
        <w:rPr>
          <w:sz w:val="16"/>
          <w:szCs w:val="16"/>
        </w:rPr>
        <w:t xml:space="preserve">trough </w:t>
      </w:r>
      <w:r>
        <w:t>is achieved. Despite the small</w:t>
      </w:r>
      <w:r w:rsidR="00A97480">
        <w:t xml:space="preserve"> </w:t>
      </w:r>
      <w:r>
        <w:t>sample size and exploratory nature of the efficacy comparison, it is important to note that the point estimates</w:t>
      </w:r>
      <w:r w:rsidR="00A97480">
        <w:t xml:space="preserve"> </w:t>
      </w:r>
      <w:r>
        <w:t>for ORR in the CLL study are in the order of those observed in a similar patient population treated with</w:t>
      </w:r>
      <w:r w:rsidR="00A97480">
        <w:t xml:space="preserve"> </w:t>
      </w:r>
      <w:r>
        <w:t>rituximab IV (ORR: 85.8%; CRR: 36.0%) in the registration study CLL-8 evaluating R-FC versus FC alone.</w:t>
      </w:r>
      <w:r w:rsidR="00E17F0F">
        <w:rPr>
          <w:rStyle w:val="FootnoteReference"/>
        </w:rPr>
        <w:footnoteReference w:id="21"/>
      </w:r>
      <w:r>
        <w:t xml:space="preserve"> In addition, data from Part 2 showed MRD-negative rates of 66% in the rituximab IV arm</w:t>
      </w:r>
      <w:r w:rsidR="00A97480">
        <w:t xml:space="preserve"> </w:t>
      </w:r>
      <w:r>
        <w:t>and 53% in the rituximab SC arm, in line with the rates reported for R-FC in the CLL-8 study (63%;</w:t>
      </w:r>
      <w:r w:rsidR="00E17F0F">
        <w:rPr>
          <w:rStyle w:val="FootnoteReference"/>
        </w:rPr>
        <w:footnoteReference w:id="22"/>
      </w:r>
      <w:r>
        <w:t>).</w:t>
      </w:r>
    </w:p>
    <w:p w14:paraId="4CE31A54" w14:textId="7A757AD8" w:rsidR="007B3769" w:rsidRDefault="007B3769" w:rsidP="00A97480">
      <w:r>
        <w:t>Data on B-cell depletion and repletion/recovery showed similar trends across treatment groups and are in</w:t>
      </w:r>
      <w:r w:rsidR="00A97480">
        <w:t xml:space="preserve"> </w:t>
      </w:r>
      <w:r>
        <w:t xml:space="preserve">line with previously reported results in patients with </w:t>
      </w:r>
      <w:proofErr w:type="spellStart"/>
      <w:r>
        <w:t>hematological</w:t>
      </w:r>
      <w:proofErr w:type="spellEnd"/>
      <w:r>
        <w:t xml:space="preserve"> malignancies treated with rituximab IV</w:t>
      </w:r>
      <w:r w:rsidR="00A97480">
        <w:t xml:space="preserve"> </w:t>
      </w:r>
      <w:r>
        <w:t>(</w:t>
      </w:r>
      <w:proofErr w:type="spellStart"/>
      <w:r>
        <w:t>MabThera</w:t>
      </w:r>
      <w:proofErr w:type="spellEnd"/>
      <w:r>
        <w:t xml:space="preserve"> Product Information). In Part 2, B-cell depletion was achieved by Cycle 4 in both SC and IV</w:t>
      </w:r>
      <w:r w:rsidR="00A97480">
        <w:t xml:space="preserve"> </w:t>
      </w:r>
      <w:r>
        <w:t>arms, and patients remained B-cell depleted until the 9-month follow-up visit when signs of repletion were</w:t>
      </w:r>
      <w:r w:rsidR="00A97480">
        <w:t xml:space="preserve"> </w:t>
      </w:r>
      <w:r>
        <w:t>seen.</w:t>
      </w:r>
    </w:p>
    <w:p w14:paraId="3F75D804" w14:textId="6B4AF6D1" w:rsidR="007B3769" w:rsidRDefault="007B3769" w:rsidP="00A97480">
      <w:pPr>
        <w:pStyle w:val="Heading6"/>
        <w:rPr>
          <w:rFonts w:eastAsiaTheme="minorHAnsi"/>
        </w:rPr>
      </w:pPr>
      <w:r>
        <w:rPr>
          <w:rFonts w:eastAsiaTheme="minorHAnsi"/>
        </w:rPr>
        <w:lastRenderedPageBreak/>
        <w:t xml:space="preserve">Extrapolation to </w:t>
      </w:r>
      <w:r w:rsidR="00881B61">
        <w:rPr>
          <w:rFonts w:eastAsiaTheme="minorHAnsi"/>
        </w:rPr>
        <w:t xml:space="preserve">broad usage </w:t>
      </w:r>
      <w:r>
        <w:rPr>
          <w:rFonts w:eastAsiaTheme="minorHAnsi"/>
        </w:rPr>
        <w:t>in CLL</w:t>
      </w:r>
    </w:p>
    <w:p w14:paraId="6A577DD1" w14:textId="1299E982" w:rsidR="007B3769" w:rsidRDefault="007B3769" w:rsidP="00A97480">
      <w:r>
        <w:t>Differences of PK profiles for different routes of administration are influenced by the dose and dosing</w:t>
      </w:r>
      <w:r w:rsidR="00A97480">
        <w:t xml:space="preserve"> </w:t>
      </w:r>
      <w:r>
        <w:t>interval. True effects of the subcutaneous tissue on the PK, efficacy, and safety profile of rituximab are</w:t>
      </w:r>
      <w:r w:rsidR="00A97480">
        <w:t xml:space="preserve"> </w:t>
      </w:r>
      <w:r>
        <w:t xml:space="preserve">considered independent from the underlying B-cell malignancy. The </w:t>
      </w:r>
      <w:r w:rsidR="004B4B66">
        <w:t xml:space="preserve">sponsor </w:t>
      </w:r>
      <w:r>
        <w:t>therefore considers that PK</w:t>
      </w:r>
      <w:r w:rsidR="00A97480">
        <w:t xml:space="preserve"> </w:t>
      </w:r>
      <w:r>
        <w:t>findings in SAWYER are therefore applicable across all CLL subpopulations treated with a rituximab</w:t>
      </w:r>
      <w:r w:rsidR="00A97480">
        <w:t xml:space="preserve"> </w:t>
      </w:r>
      <w:r>
        <w:t>containing</w:t>
      </w:r>
      <w:r w:rsidR="00A97480">
        <w:t xml:space="preserve"> </w:t>
      </w:r>
      <w:r>
        <w:t>regime in which rituximab IV is given at a dose of 500 mg/m</w:t>
      </w:r>
      <w:r w:rsidRPr="00A97480">
        <w:rPr>
          <w:vertAlign w:val="superscript"/>
        </w:rPr>
        <w:t>2</w:t>
      </w:r>
      <w:r>
        <w:rPr>
          <w:sz w:val="16"/>
          <w:szCs w:val="16"/>
        </w:rPr>
        <w:t xml:space="preserve"> </w:t>
      </w:r>
      <w:r>
        <w:t>with a dosing interval of every 4</w:t>
      </w:r>
      <w:r w:rsidR="00A97480">
        <w:t xml:space="preserve"> </w:t>
      </w:r>
      <w:r>
        <w:t>weeks.</w:t>
      </w:r>
    </w:p>
    <w:p w14:paraId="02DC89D3" w14:textId="359FE683" w:rsidR="007B3769" w:rsidRDefault="007B3769" w:rsidP="00A97480">
      <w:r>
        <w:t>As noted earlier, homogeneity across both treatment arms in SAWYER was achieved by inclusion and</w:t>
      </w:r>
      <w:r w:rsidR="00A97480">
        <w:t xml:space="preserve"> </w:t>
      </w:r>
      <w:r>
        <w:t>exclusion criteria that were similar to the pivotal first line CLL registration study for rituximab IV</w:t>
      </w:r>
      <w:r w:rsidR="00A97480">
        <w:t xml:space="preserve"> </w:t>
      </w:r>
      <w:r>
        <w:t>(ML17102/CLL-8). Studies CLL 8 and the pivotal BO17072/REACH study (which supported approval in</w:t>
      </w:r>
      <w:r w:rsidR="00A97480">
        <w:t xml:space="preserve"> </w:t>
      </w:r>
      <w:r>
        <w:t>the relapsed/refractory setting), both investigated rituximab IV 50</w:t>
      </w:r>
      <w:r w:rsidR="00A67302">
        <w:t>0 mg</w:t>
      </w:r>
      <w:r>
        <w:t>/m</w:t>
      </w:r>
      <w:r w:rsidRPr="00155480">
        <w:rPr>
          <w:vertAlign w:val="superscript"/>
        </w:rPr>
        <w:t>2</w:t>
      </w:r>
      <w:r>
        <w:t xml:space="preserve"> administered 4 weekly in</w:t>
      </w:r>
      <w:r w:rsidR="00A97480">
        <w:t xml:space="preserve"> </w:t>
      </w:r>
      <w:r>
        <w:t>combination with FC. Data from these studies together with extensive post marketing experience confirm</w:t>
      </w:r>
      <w:r w:rsidR="00A97480">
        <w:t xml:space="preserve"> </w:t>
      </w:r>
      <w:r>
        <w:t xml:space="preserve">the efficacy of </w:t>
      </w:r>
      <w:proofErr w:type="spellStart"/>
      <w:r>
        <w:t>MabThera</w:t>
      </w:r>
      <w:proofErr w:type="spellEnd"/>
      <w:r>
        <w:t xml:space="preserve"> in a broad CLL population.</w:t>
      </w:r>
    </w:p>
    <w:p w14:paraId="310A459C" w14:textId="05F37BC3" w:rsidR="007B3769" w:rsidRDefault="007B3769" w:rsidP="00A97480">
      <w:r>
        <w:t xml:space="preserve">As per the </w:t>
      </w:r>
      <w:proofErr w:type="spellStart"/>
      <w:r w:rsidR="00A97480">
        <w:t>MabThera</w:t>
      </w:r>
      <w:proofErr w:type="spellEnd"/>
      <w:r w:rsidR="00A97480">
        <w:t xml:space="preserve"> IV Product Information</w:t>
      </w:r>
      <w:r>
        <w:t>, benefits were seen in progression free survival</w:t>
      </w:r>
      <w:r w:rsidR="00A97480">
        <w:t xml:space="preserve"> </w:t>
      </w:r>
      <w:r>
        <w:t>in R-FC arms compared to FC arms alone in the first line CLL and relapsed /refractory CLL settings. The</w:t>
      </w:r>
      <w:r w:rsidR="00A97480">
        <w:t xml:space="preserve"> </w:t>
      </w:r>
      <w:r>
        <w:t>benefit in terms of PFS was consistently observed in most patient subgroups analysed according to disease</w:t>
      </w:r>
      <w:r w:rsidR="00A97480">
        <w:t xml:space="preserve"> </w:t>
      </w:r>
      <w:r>
        <w:t>risk at baseline (</w:t>
      </w:r>
      <w:r w:rsidR="004B4B66">
        <w:t>that is,</w:t>
      </w:r>
      <w:r>
        <w:t xml:space="preserve"> </w:t>
      </w:r>
      <w:proofErr w:type="spellStart"/>
      <w:r>
        <w:t>Binet</w:t>
      </w:r>
      <w:proofErr w:type="spellEnd"/>
      <w:r>
        <w:t xml:space="preserve"> stages A-C). Survival analyses demonstrated improved survival in favour of the</w:t>
      </w:r>
      <w:r w:rsidR="00A97480">
        <w:t xml:space="preserve"> </w:t>
      </w:r>
      <w:r>
        <w:t>R-FC arms. In relapsed/refractory CLL patients, response rates of 70% or greater have been reported in</w:t>
      </w:r>
      <w:r w:rsidR="00A97480">
        <w:t xml:space="preserve"> </w:t>
      </w:r>
      <w:r>
        <w:t xml:space="preserve">small studies of multiple different chemotherapy regimens with </w:t>
      </w:r>
      <w:proofErr w:type="spellStart"/>
      <w:r>
        <w:t>MabThera</w:t>
      </w:r>
      <w:proofErr w:type="spellEnd"/>
      <w:r>
        <w:t>.</w:t>
      </w:r>
    </w:p>
    <w:p w14:paraId="5F92A700" w14:textId="68DFA102" w:rsidR="007B3769" w:rsidRDefault="007B3769" w:rsidP="00A97480">
      <w:r>
        <w:t>The exploratory efficacy data from SAWYER are consistent with data from the pivotal IV registration</w:t>
      </w:r>
      <w:r w:rsidR="00A97480">
        <w:t xml:space="preserve"> </w:t>
      </w:r>
      <w:r>
        <w:t>studies in CLL. The demonstrated non-inferiority of C</w:t>
      </w:r>
      <w:r>
        <w:rPr>
          <w:sz w:val="16"/>
          <w:szCs w:val="16"/>
        </w:rPr>
        <w:t xml:space="preserve">trough, </w:t>
      </w:r>
      <w:r>
        <w:t>exploratory efficacy in the SAWYER study</w:t>
      </w:r>
      <w:r w:rsidR="00A97480">
        <w:t xml:space="preserve"> </w:t>
      </w:r>
      <w:r>
        <w:t xml:space="preserve">combined with established efficacy with </w:t>
      </w:r>
      <w:proofErr w:type="spellStart"/>
      <w:r>
        <w:t>MabThera</w:t>
      </w:r>
      <w:proofErr w:type="spellEnd"/>
      <w:r>
        <w:t xml:space="preserve"> IV support the use of </w:t>
      </w:r>
      <w:proofErr w:type="spellStart"/>
      <w:r>
        <w:t>MabThera</w:t>
      </w:r>
      <w:proofErr w:type="spellEnd"/>
      <w:r>
        <w:t xml:space="preserve"> SC 160</w:t>
      </w:r>
      <w:r w:rsidR="00A67302">
        <w:t>0 mg</w:t>
      </w:r>
      <w:r>
        <w:t xml:space="preserve"> in a broad</w:t>
      </w:r>
      <w:r w:rsidR="00A97480">
        <w:t xml:space="preserve"> </w:t>
      </w:r>
      <w:r>
        <w:t>CLL population.</w:t>
      </w:r>
    </w:p>
    <w:p w14:paraId="181D93FA" w14:textId="2C9D2180" w:rsidR="007B3769" w:rsidRDefault="007B3769" w:rsidP="00A97480">
      <w:pPr>
        <w:pStyle w:val="Heading5"/>
        <w:rPr>
          <w:rFonts w:eastAsiaTheme="minorHAnsi"/>
        </w:rPr>
      </w:pPr>
      <w:r>
        <w:rPr>
          <w:rFonts w:eastAsiaTheme="minorHAnsi"/>
        </w:rPr>
        <w:t xml:space="preserve">Overall </w:t>
      </w:r>
      <w:r w:rsidR="00881B61">
        <w:rPr>
          <w:rFonts w:eastAsiaTheme="minorHAnsi"/>
        </w:rPr>
        <w:t>c</w:t>
      </w:r>
      <w:r>
        <w:rPr>
          <w:rFonts w:eastAsiaTheme="minorHAnsi"/>
        </w:rPr>
        <w:t>onclusion</w:t>
      </w:r>
    </w:p>
    <w:p w14:paraId="5687A765" w14:textId="6630BA44" w:rsidR="007B3769" w:rsidRPr="00A97480" w:rsidRDefault="007B3769" w:rsidP="00A97480">
      <w:r>
        <w:t>In summary, SAWYER is an integral part of the rituximab SC clinical development program and</w:t>
      </w:r>
      <w:r w:rsidR="00A97480">
        <w:t xml:space="preserve"> </w:t>
      </w:r>
      <w:r>
        <w:t xml:space="preserve">demonstrated </w:t>
      </w:r>
      <w:proofErr w:type="spellStart"/>
      <w:r>
        <w:t>C</w:t>
      </w:r>
      <w:r>
        <w:rPr>
          <w:sz w:val="16"/>
          <w:szCs w:val="16"/>
        </w:rPr>
        <w:t>trough</w:t>
      </w:r>
      <w:proofErr w:type="spellEnd"/>
      <w:r>
        <w:rPr>
          <w:sz w:val="16"/>
          <w:szCs w:val="16"/>
        </w:rPr>
        <w:t xml:space="preserve"> </w:t>
      </w:r>
      <w:r>
        <w:t xml:space="preserve">non-inferiority of </w:t>
      </w:r>
      <w:proofErr w:type="spellStart"/>
      <w:r>
        <w:t>MabThera</w:t>
      </w:r>
      <w:proofErr w:type="spellEnd"/>
      <w:r>
        <w:t xml:space="preserve"> SC 1600 mg compared with rituximab IV at the dose of</w:t>
      </w:r>
      <w:r w:rsidR="00A97480">
        <w:t xml:space="preserve"> </w:t>
      </w:r>
      <w:r>
        <w:t>500 mg/m</w:t>
      </w:r>
      <w:r w:rsidRPr="00155480">
        <w:rPr>
          <w:vertAlign w:val="superscript"/>
        </w:rPr>
        <w:t>2</w:t>
      </w:r>
      <w:r>
        <w:rPr>
          <w:sz w:val="16"/>
          <w:szCs w:val="16"/>
        </w:rPr>
        <w:t xml:space="preserve"> </w:t>
      </w:r>
      <w:r>
        <w:t xml:space="preserve">given every 4 weeks (CLL dose and dosing interval). The </w:t>
      </w:r>
      <w:r w:rsidR="004B4B66">
        <w:t>s</w:t>
      </w:r>
      <w:r>
        <w:t xml:space="preserve">ponsor considers that </w:t>
      </w:r>
      <w:proofErr w:type="spellStart"/>
      <w:r>
        <w:t>MabThera</w:t>
      </w:r>
      <w:proofErr w:type="spellEnd"/>
      <w:r>
        <w:t xml:space="preserve"> SC</w:t>
      </w:r>
      <w:r w:rsidR="00A97480">
        <w:t xml:space="preserve"> </w:t>
      </w:r>
      <w:r>
        <w:t>1600 mg has a favourable benefit-risk profile for CLL, comparable to that of the registered IV formulation,</w:t>
      </w:r>
      <w:r w:rsidR="00A97480">
        <w:t xml:space="preserve"> </w:t>
      </w:r>
      <w:r>
        <w:t>while reducing the treatment burden for patients and improving healthcare resource utilization at treatment</w:t>
      </w:r>
      <w:r w:rsidR="00A97480">
        <w:t xml:space="preserve"> </w:t>
      </w:r>
      <w:r>
        <w:t>facilities. This conclusion is reached taking into account the totality of safety and efficacy data of all</w:t>
      </w:r>
      <w:r w:rsidR="00A97480">
        <w:t xml:space="preserve"> </w:t>
      </w:r>
      <w:r>
        <w:t xml:space="preserve">rituximab SC clinical development studies, established efficacy with </w:t>
      </w:r>
      <w:proofErr w:type="spellStart"/>
      <w:r>
        <w:t>MabThera</w:t>
      </w:r>
      <w:proofErr w:type="spellEnd"/>
      <w:r>
        <w:t xml:space="preserve"> IV in CLL and PK, safety</w:t>
      </w:r>
      <w:r w:rsidR="00A97480">
        <w:t xml:space="preserve"> </w:t>
      </w:r>
      <w:r>
        <w:t>and efficacy data from SAWYER.</w:t>
      </w:r>
    </w:p>
    <w:p w14:paraId="690EE84B" w14:textId="785005AC" w:rsidR="009D3984" w:rsidRDefault="009D3984" w:rsidP="007B3769">
      <w:pPr>
        <w:pStyle w:val="Heading5"/>
        <w:rPr>
          <w:rFonts w:eastAsiaTheme="minorHAnsi"/>
        </w:rPr>
      </w:pPr>
      <w:r>
        <w:rPr>
          <w:rFonts w:eastAsiaTheme="minorHAnsi"/>
        </w:rPr>
        <w:t>Question 1 response</w:t>
      </w:r>
    </w:p>
    <w:p w14:paraId="297A520A" w14:textId="17A5DB1A" w:rsidR="00E75B53" w:rsidRPr="00E75B53" w:rsidRDefault="00E75B53" w:rsidP="00F05293">
      <w:r>
        <w:t xml:space="preserve">The </w:t>
      </w:r>
      <w:r w:rsidR="00D45712">
        <w:t>s</w:t>
      </w:r>
      <w:r>
        <w:t>ponsor provided</w:t>
      </w:r>
      <w:r w:rsidR="00DB7472">
        <w:t xml:space="preserve"> a summary</w:t>
      </w:r>
      <w:r>
        <w:t xml:space="preserve"> to TGA </w:t>
      </w:r>
      <w:r w:rsidR="00DB7472">
        <w:t xml:space="preserve">regarding the EU quality topic including rationale for why this was not applicable in Australia. No additional quality data were provided by the </w:t>
      </w:r>
      <w:r w:rsidR="00D45712">
        <w:t>s</w:t>
      </w:r>
      <w:r w:rsidR="00DB7472">
        <w:t>ponsor.</w:t>
      </w:r>
    </w:p>
    <w:p w14:paraId="690EE84D" w14:textId="3F8554D0" w:rsidR="009D3984" w:rsidRDefault="009D3984" w:rsidP="00881B61">
      <w:pPr>
        <w:pStyle w:val="Heading5"/>
        <w:pageBreakBefore/>
      </w:pPr>
      <w:r>
        <w:lastRenderedPageBreak/>
        <w:t>Question 2 response</w:t>
      </w:r>
    </w:p>
    <w:p w14:paraId="690EE84E" w14:textId="77777777" w:rsidR="009D3984" w:rsidRDefault="009D3984" w:rsidP="009D3984">
      <w:r>
        <w:t>Dosing of cyclophosphamide in SAWYER was IV 250 mg/m</w:t>
      </w:r>
      <w:r w:rsidRPr="009E1E66">
        <w:rPr>
          <w:sz w:val="16"/>
          <w:szCs w:val="16"/>
          <w:vertAlign w:val="superscript"/>
        </w:rPr>
        <w:t>2</w:t>
      </w:r>
      <w:r>
        <w:rPr>
          <w:sz w:val="16"/>
          <w:szCs w:val="16"/>
        </w:rPr>
        <w:t xml:space="preserve"> </w:t>
      </w:r>
      <w:r>
        <w:t>on Days 1 to 3 of all cycles or orally as 150 mg/m</w:t>
      </w:r>
      <w:r w:rsidRPr="009E1E66">
        <w:rPr>
          <w:sz w:val="16"/>
          <w:szCs w:val="16"/>
          <w:vertAlign w:val="superscript"/>
        </w:rPr>
        <w:t>2</w:t>
      </w:r>
      <w:r>
        <w:rPr>
          <w:sz w:val="16"/>
          <w:szCs w:val="16"/>
        </w:rPr>
        <w:t xml:space="preserve"> </w:t>
      </w:r>
      <w:r>
        <w:rPr>
          <w:rFonts w:ascii="TimesNewRomanPSMT" w:hAnsi="TimesNewRomanPSMT" w:cs="TimesNewRomanPSMT"/>
        </w:rPr>
        <w:t>on Days 1 to 5 of all cycles or 200 to</w:t>
      </w:r>
      <w:r>
        <w:t xml:space="preserve"> 250 mg/m</w:t>
      </w:r>
      <w:r w:rsidRPr="009E1E66">
        <w:rPr>
          <w:sz w:val="16"/>
          <w:szCs w:val="16"/>
          <w:vertAlign w:val="superscript"/>
        </w:rPr>
        <w:t>2</w:t>
      </w:r>
      <w:r>
        <w:rPr>
          <w:rFonts w:ascii="TimesNewRomanPSMT" w:hAnsi="TimesNewRomanPSMT" w:cs="TimesNewRomanPSMT"/>
        </w:rPr>
        <w:t xml:space="preserve"> on Days 1 to 3 of all cycles. Two</w:t>
      </w:r>
      <w:r>
        <w:t xml:space="preserve"> different oral dose and schedules were included in the protocol based on various studies showing the efficacy of oral FC treatment in the CLL setting in 3 day or 5 day treatment regimens.</w:t>
      </w:r>
      <w:r w:rsidRPr="0011525A">
        <w:rPr>
          <w:rStyle w:val="FootnoteReference"/>
        </w:rPr>
        <w:footnoteReference w:id="23"/>
      </w:r>
      <w:r w:rsidRPr="00315511">
        <w:rPr>
          <w:vertAlign w:val="superscript"/>
        </w:rPr>
        <w:t>,</w:t>
      </w:r>
      <w:r w:rsidRPr="0011525A">
        <w:rPr>
          <w:rStyle w:val="FootnoteReference"/>
        </w:rPr>
        <w:footnoteReference w:id="24"/>
      </w:r>
      <w:r w:rsidRPr="00315511">
        <w:rPr>
          <w:vertAlign w:val="superscript"/>
        </w:rPr>
        <w:t>,</w:t>
      </w:r>
      <w:r w:rsidRPr="0011525A">
        <w:rPr>
          <w:rStyle w:val="FootnoteReference"/>
        </w:rPr>
        <w:footnoteReference w:id="25"/>
      </w:r>
      <w:r w:rsidRPr="00315511">
        <w:rPr>
          <w:vertAlign w:val="superscript"/>
        </w:rPr>
        <w:t>,</w:t>
      </w:r>
      <w:r w:rsidRPr="0011525A">
        <w:rPr>
          <w:rStyle w:val="FootnoteReference"/>
        </w:rPr>
        <w:footnoteReference w:id="26"/>
      </w:r>
    </w:p>
    <w:p w14:paraId="690EE84F" w14:textId="77777777" w:rsidR="009D3984" w:rsidRDefault="009D3984" w:rsidP="009D3984">
      <w:pPr>
        <w:pStyle w:val="Heading5"/>
      </w:pPr>
      <w:r>
        <w:t>Question 3 response</w:t>
      </w:r>
    </w:p>
    <w:p w14:paraId="690EE850" w14:textId="77777777" w:rsidR="009D3984" w:rsidRDefault="009D3984" w:rsidP="009D3984">
      <w:r>
        <w:t>In Part 2, the median duration of rituximab SC administration in the SC treatment arm was 7.0 minutes (interquartile range 6 to 7 minutes), with the majority of SC injections (89%) being given in less than 9 minutes. In contrast, in the IV arm, the median duration for rituximab IV infusions, excluding infusions requiring dose modifications/interruptions, was 210 minutes (3.5 h) (interquartile range 150 to 245 minutes). The majority of infusions (62.6%) lasted between 180 and 300 minutes. In addition, 16.3% of the infusions were completed between 60 to 120 minutes and 14.6% of the infusions were completed between 120 to 180 minutes and no infusion was completed within 60 minutes (data on file).</w:t>
      </w:r>
    </w:p>
    <w:p w14:paraId="690EE851" w14:textId="77777777" w:rsidR="009D3984" w:rsidRDefault="009D3984" w:rsidP="009D3984">
      <w:pPr>
        <w:pStyle w:val="Heading5"/>
        <w:rPr>
          <w:rFonts w:eastAsiaTheme="minorHAnsi"/>
        </w:rPr>
      </w:pPr>
      <w:r>
        <w:rPr>
          <w:rFonts w:eastAsiaTheme="minorHAnsi"/>
        </w:rPr>
        <w:t>Question 4 response</w:t>
      </w:r>
    </w:p>
    <w:p w14:paraId="690EE852" w14:textId="77777777" w:rsidR="009D3984" w:rsidRPr="00ED3961" w:rsidRDefault="009D3984" w:rsidP="00ED3961">
      <w:r w:rsidRPr="00ED3961">
        <w:t xml:space="preserve">Details for the ARRs of Grade </w:t>
      </w:r>
      <w:r w:rsidR="0041194C" w:rsidRPr="00ED3961">
        <w:t>≥</w:t>
      </w:r>
      <w:r w:rsidRPr="00ED3961">
        <w:t xml:space="preserve"> 3 observed in the SC arm during Cycles 2 to 6 in Part 2 are provided below:</w:t>
      </w:r>
    </w:p>
    <w:p w14:paraId="690EE853" w14:textId="77777777" w:rsidR="009D3984" w:rsidRPr="00111EDD" w:rsidRDefault="009D3984" w:rsidP="00341704">
      <w:pPr>
        <w:pStyle w:val="ListBullet"/>
        <w:numPr>
          <w:ilvl w:val="0"/>
          <w:numId w:val="1"/>
        </w:numPr>
      </w:pPr>
      <w:r w:rsidRPr="00594F5D">
        <w:t>P</w:t>
      </w:r>
      <w:r>
        <w:t>atient A</w:t>
      </w:r>
      <w:r w:rsidRPr="00594F5D">
        <w:t>, Grade 3 urticaria: the event occurred at Cycle 3 Day 1, within 24 h after the end of injection. The patient discontinued study treatment with rituxim</w:t>
      </w:r>
      <w:r w:rsidRPr="00111EDD">
        <w:t>ab and continued to the follow-up phase.</w:t>
      </w:r>
    </w:p>
    <w:p w14:paraId="690EE854" w14:textId="77777777" w:rsidR="009D3984" w:rsidRPr="00594F5D" w:rsidRDefault="009D3984" w:rsidP="00341704">
      <w:pPr>
        <w:pStyle w:val="ListBullet"/>
        <w:numPr>
          <w:ilvl w:val="0"/>
          <w:numId w:val="1"/>
        </w:numPr>
      </w:pPr>
      <w:r w:rsidRPr="00594F5D">
        <w:t>P</w:t>
      </w:r>
      <w:r>
        <w:t>atient B</w:t>
      </w:r>
      <w:r w:rsidRPr="00594F5D">
        <w:t xml:space="preserve"> Grade 4 thrombocytopenia: occurred one day</w:t>
      </w:r>
      <w:r w:rsidR="002C4ACD">
        <w:t xml:space="preserve"> </w:t>
      </w:r>
      <w:r w:rsidRPr="00594F5D">
        <w:t>post SC injection</w:t>
      </w:r>
      <w:r w:rsidR="002C4ACD">
        <w:t xml:space="preserve"> </w:t>
      </w:r>
      <w:r w:rsidRPr="00594F5D">
        <w:t>at Cycle 2; the first rituximab administration (IV) was on 15 Apr</w:t>
      </w:r>
      <w:r>
        <w:t>il</w:t>
      </w:r>
      <w:r w:rsidRPr="00594F5D">
        <w:t xml:space="preserve"> 2013. The pre-dose platelet level on 28 May 2013 was 144,000/</w:t>
      </w:r>
      <w:proofErr w:type="spellStart"/>
      <w:r w:rsidR="0067508B" w:rsidRPr="00594F5D">
        <w:t>μL</w:t>
      </w:r>
      <w:proofErr w:type="spellEnd"/>
      <w:r w:rsidRPr="00594F5D">
        <w:t>, reaching 93,000/</w:t>
      </w:r>
      <w:proofErr w:type="spellStart"/>
      <w:r w:rsidR="0067508B" w:rsidRPr="00594F5D">
        <w:t>μL</w:t>
      </w:r>
      <w:proofErr w:type="spellEnd"/>
      <w:r w:rsidRPr="00594F5D">
        <w:t xml:space="preserve"> on 24 Jun</w:t>
      </w:r>
      <w:r>
        <w:t>e</w:t>
      </w:r>
      <w:r w:rsidRPr="00594F5D">
        <w:t xml:space="preserve"> 2013. The patient discontinued study treatment with rituximab and entered survival follow-up.</w:t>
      </w:r>
    </w:p>
    <w:p w14:paraId="690EE855" w14:textId="77777777" w:rsidR="009D3984" w:rsidRPr="00594F5D" w:rsidRDefault="009D3984" w:rsidP="00341704">
      <w:pPr>
        <w:pStyle w:val="ListBullet"/>
        <w:numPr>
          <w:ilvl w:val="0"/>
          <w:numId w:val="1"/>
        </w:numPr>
      </w:pPr>
      <w:r w:rsidRPr="00594F5D">
        <w:t>P</w:t>
      </w:r>
      <w:r>
        <w:t>atient C</w:t>
      </w:r>
      <w:r w:rsidRPr="00594F5D">
        <w:t xml:space="preserve"> Grade 3 injection site erythema.</w:t>
      </w:r>
    </w:p>
    <w:p w14:paraId="690EE856" w14:textId="77777777" w:rsidR="009D3984" w:rsidRPr="00594F5D" w:rsidRDefault="009D3984" w:rsidP="00341704">
      <w:pPr>
        <w:pStyle w:val="ListBullet"/>
        <w:numPr>
          <w:ilvl w:val="0"/>
          <w:numId w:val="1"/>
        </w:numPr>
      </w:pPr>
      <w:r w:rsidRPr="00594F5D">
        <w:t>P</w:t>
      </w:r>
      <w:r>
        <w:t>atient D</w:t>
      </w:r>
      <w:r w:rsidRPr="00594F5D">
        <w:t xml:space="preserve"> Grade 3 anxiety.</w:t>
      </w:r>
    </w:p>
    <w:p w14:paraId="690EE857" w14:textId="10B25DE2" w:rsidR="009D3984" w:rsidRDefault="009D3984" w:rsidP="009D3984">
      <w:r>
        <w:t xml:space="preserve">Of note, the incidence of ARRs Grade </w:t>
      </w:r>
      <w:r w:rsidR="007B3769">
        <w:rPr>
          <w:rFonts w:ascii="Times New Roman" w:hAnsi="Times New Roman"/>
        </w:rPr>
        <w:t>≥</w:t>
      </w:r>
      <w:r>
        <w:rPr>
          <w:rFonts w:ascii="Symbol" w:hAnsi="Symbol" w:cs="Symbol"/>
        </w:rPr>
        <w:t></w:t>
      </w:r>
      <w:r>
        <w:t>3 during Cycles 2 to 6 was balanced between the treatment arms: 4% in the IV arm (3/84 patients reporting 5 events) and 5% in the SC arm (4/85 patients reporting 4 events).</w:t>
      </w:r>
    </w:p>
    <w:p w14:paraId="6CA03DC1" w14:textId="3EC64394" w:rsidR="007B3769" w:rsidRDefault="007B3769" w:rsidP="00155480">
      <w:pPr>
        <w:pStyle w:val="Heading5"/>
        <w:rPr>
          <w:rFonts w:eastAsiaTheme="minorHAnsi"/>
        </w:rPr>
      </w:pPr>
      <w:r>
        <w:rPr>
          <w:rFonts w:eastAsiaTheme="minorHAnsi"/>
        </w:rPr>
        <w:t xml:space="preserve">Change to </w:t>
      </w:r>
      <w:r w:rsidR="00881B61">
        <w:rPr>
          <w:rFonts w:eastAsiaTheme="minorHAnsi"/>
        </w:rPr>
        <w:t xml:space="preserve">dose frequency </w:t>
      </w:r>
      <w:r>
        <w:rPr>
          <w:rFonts w:eastAsiaTheme="minorHAnsi"/>
        </w:rPr>
        <w:t>for NHL maintenance therapy</w:t>
      </w:r>
    </w:p>
    <w:p w14:paraId="1A5180FB" w14:textId="3E72055F" w:rsidR="007B3769" w:rsidRDefault="007B3769" w:rsidP="00155480">
      <w:pPr>
        <w:rPr>
          <w:i/>
          <w:iCs/>
        </w:rPr>
      </w:pPr>
      <w:r>
        <w:t xml:space="preserve">Roche’s proposal to change the dosing frequency for rituximab (IV and SC) for NHL maintenance therapy from once every 3 months (q3m) to once every 2 months (q2m) in previously untreated patients follows the recommendation of TGA in an earlier application </w:t>
      </w:r>
      <w:r>
        <w:lastRenderedPageBreak/>
        <w:t xml:space="preserve">(PM-2014-01461-1-4) and is supported by 6-year follow-up data from the pivotal rituximab IV </w:t>
      </w:r>
      <w:r w:rsidR="00840306">
        <w:t>S</w:t>
      </w:r>
      <w:r>
        <w:t xml:space="preserve">tudy MO18264/PRIMA (Report 1057423, submitted with PM-2014-01461-1-4). Roche was prompted to apply for this change based on the comments of the clinical evaluator in that application: </w:t>
      </w:r>
      <w:r w:rsidR="00840306">
        <w:t>‘</w:t>
      </w:r>
      <w:r>
        <w:rPr>
          <w:i/>
          <w:iCs/>
        </w:rPr>
        <w:t xml:space="preserve">However, in light of the longer-term safety data now available in Study MO18264, consideration may be given to the merits of increasing the approved dosing schedule of rituximab in the maintenance treatment of previously untreated advanced follicular lymphoma from every 3 months for 2 years, to every 2 months for 2 years to be in line with the dosing schedule used in the pivotal study and also the approved dosing regimen for this indication in other international jurisdictions. The recommended dosing schedule would then be in line with the available evidence from the pivotal study. The change would need to be subject to a separate application from </w:t>
      </w:r>
      <w:r w:rsidR="00A67302">
        <w:rPr>
          <w:i/>
          <w:iCs/>
        </w:rPr>
        <w:t>the sponsor</w:t>
      </w:r>
      <w:r>
        <w:rPr>
          <w:i/>
          <w:iCs/>
        </w:rPr>
        <w:t>.</w:t>
      </w:r>
      <w:r w:rsidR="00840306">
        <w:rPr>
          <w:i/>
          <w:iCs/>
        </w:rPr>
        <w:t>’</w:t>
      </w:r>
    </w:p>
    <w:p w14:paraId="4E739F65" w14:textId="26BAC14A" w:rsidR="007B3769" w:rsidRDefault="007B3769" w:rsidP="00155480">
      <w:r>
        <w:t xml:space="preserve">The evidence for the original approval for maintenance dosing was the EORTC 20981 study which used a </w:t>
      </w:r>
      <w:r w:rsidR="00840306">
        <w:t>q3m schedule of single ‘</w:t>
      </w:r>
      <w:r>
        <w:t>booster</w:t>
      </w:r>
      <w:r w:rsidR="00840306">
        <w:t>’</w:t>
      </w:r>
      <w:r>
        <w:t xml:space="preserve"> infusions to maintain rituximab levels above a threshold </w:t>
      </w:r>
      <w:proofErr w:type="gramStart"/>
      <w:r>
        <w:t>of 25 μg/mL</w:t>
      </w:r>
      <w:proofErr w:type="gramEnd"/>
      <w:r>
        <w:t>.</w:t>
      </w:r>
    </w:p>
    <w:p w14:paraId="3AE31CCF" w14:textId="61E8AD4C" w:rsidR="007B3769" w:rsidRDefault="007B3769" w:rsidP="00155480">
      <w:r>
        <w:t xml:space="preserve">Another Phase II study was subsequently reported in </w:t>
      </w:r>
      <w:r w:rsidR="00840306">
        <w:t>which the effect of individualis</w:t>
      </w:r>
      <w:r>
        <w:t>ed PK dosing of rituximab was evaluated in patients with B-cell lymphoproliferative disorders who had failed at least one prior therapy.</w:t>
      </w:r>
      <w:r w:rsidR="00E17F0F">
        <w:rPr>
          <w:rStyle w:val="FootnoteReference"/>
        </w:rPr>
        <w:footnoteReference w:id="27"/>
      </w:r>
      <w:r w:rsidR="00E17F0F">
        <w:t xml:space="preserve"> </w:t>
      </w:r>
      <w:r>
        <w:t>Patients received 4 weekly infusions of rituximab (375 mg/m</w:t>
      </w:r>
      <w:r w:rsidRPr="00155480">
        <w:rPr>
          <w:vertAlign w:val="superscript"/>
        </w:rPr>
        <w:t>2</w:t>
      </w:r>
      <w:r>
        <w:t>) as induction therapy, and a repeat rituximab dose (375 mg/m</w:t>
      </w:r>
      <w:r w:rsidRPr="00155480">
        <w:rPr>
          <w:vertAlign w:val="superscript"/>
        </w:rPr>
        <w:t>2</w:t>
      </w:r>
      <w:r>
        <w:t xml:space="preserve">) when serum levels fell to below 25 μg/mL. With this approach, single infusions of rituximab had to be administered every 2–4 months to maintain levels </w:t>
      </w:r>
      <w:proofErr w:type="gramStart"/>
      <w:r>
        <w:t>above</w:t>
      </w:r>
      <w:r w:rsidR="00840306">
        <w:t xml:space="preserve"> </w:t>
      </w:r>
      <w:r>
        <w:t>25 μg/mL</w:t>
      </w:r>
      <w:proofErr w:type="gramEnd"/>
      <w:r>
        <w:t>. Based on this information, a more conservative schedule was chosen for the PRIMA study than that used in the EORTC 20981 study, with doses of rituximab given q2m during the maintenance phase.</w:t>
      </w:r>
    </w:p>
    <w:p w14:paraId="3832AC57" w14:textId="704F352C" w:rsidR="007B3769" w:rsidRDefault="007B3769" w:rsidP="00155480">
      <w:r>
        <w:t>This schedule was supported by data from the SAKK 35/98 trial</w:t>
      </w:r>
      <w:r w:rsidR="00E17F0F">
        <w:rPr>
          <w:rStyle w:val="FootnoteReference"/>
        </w:rPr>
        <w:footnoteReference w:id="28"/>
      </w:r>
      <w:r>
        <w:t xml:space="preserve"> and later by PK data from the ECOG 4402 (RESORT) trial which showed that rituximab levels measured 12 weeks after rituximab </w:t>
      </w:r>
      <w:r w:rsidRPr="00E17F0F">
        <w:t xml:space="preserve">induction (4 doses of 375 mg/m2 at weekly intervals) were &lt; 25 </w:t>
      </w:r>
      <w:proofErr w:type="spellStart"/>
      <w:r w:rsidRPr="00E17F0F">
        <w:t>ug</w:t>
      </w:r>
      <w:proofErr w:type="spellEnd"/>
      <w:r w:rsidRPr="00E17F0F">
        <w:t>/mL in nearly half (47%) t</w:t>
      </w:r>
      <w:r w:rsidRPr="00155480">
        <w:t>he patients (median 26.9 μg/mL). The authors concluded that q3m administration would not be sufficient to maintain therapeutic levels (&gt; 25 μg/mL) in a significant proportion of patients.</w:t>
      </w:r>
      <w:r w:rsidR="00E17F0F" w:rsidRPr="00155480">
        <w:rPr>
          <w:rStyle w:val="FootnoteReference"/>
        </w:rPr>
        <w:footnoteReference w:id="29"/>
      </w:r>
    </w:p>
    <w:p w14:paraId="3DB63373" w14:textId="3A23F1E6" w:rsidR="007B3769" w:rsidRDefault="007B3769" w:rsidP="00155480">
      <w:r>
        <w:t xml:space="preserve">The primary analysis of the pivotal study MO18264/PRIMA with a median follow-up of 25 months demonstrated that maintenance therapy with rituximab resulted in a clinically relevant and statistically significant improvement in the primary endpoint of investigator-assessed PFS as compared to no maintenance therapy. The overall safety of rituximab maintenance in the PRIMA study was consistent with its known safety profile in the maintenance treatment of patients with previously treated follicular lymphoma and in other malignant disease settings. Long-term data with over 6 years median follow-up confirmed the efficacy and safety results and the </w:t>
      </w:r>
      <w:proofErr w:type="spellStart"/>
      <w:r>
        <w:t>favorable</w:t>
      </w:r>
      <w:proofErr w:type="spellEnd"/>
      <w:r>
        <w:t xml:space="preserve"> benefit/risk profile of q2m rituximab maintenance.</w:t>
      </w:r>
    </w:p>
    <w:p w14:paraId="6EB78428" w14:textId="002F9217" w:rsidR="007B3769" w:rsidRDefault="007B3769" w:rsidP="00155480">
      <w:r>
        <w:t>This treatment regimen has become standard of care in the first-line FL setting and this regimen is PBS listed.</w:t>
      </w:r>
    </w:p>
    <w:p w14:paraId="6DAB65E9" w14:textId="7F891AFB" w:rsidR="007B3769" w:rsidRDefault="007B3769" w:rsidP="00155480">
      <w:r>
        <w:t xml:space="preserve">Additionally, Stage 2 of the rituximab SC </w:t>
      </w:r>
      <w:r w:rsidR="00840306">
        <w:t>P</w:t>
      </w:r>
      <w:r>
        <w:t xml:space="preserve">hase </w:t>
      </w:r>
      <w:proofErr w:type="spellStart"/>
      <w:r>
        <w:t>Ib</w:t>
      </w:r>
      <w:proofErr w:type="spellEnd"/>
      <w:r>
        <w:t xml:space="preserve"> study </w:t>
      </w:r>
      <w:proofErr w:type="spellStart"/>
      <w:r>
        <w:t>SparkThera</w:t>
      </w:r>
      <w:proofErr w:type="spellEnd"/>
      <w:r>
        <w:t xml:space="preserve"> in previously untreated and relapsed patients, receiving q2m or q3m maintenance, established that </w:t>
      </w:r>
      <w:r>
        <w:lastRenderedPageBreak/>
        <w:t>rituximab SC 1400 mg was non-inferior in terms of C</w:t>
      </w:r>
      <w:r>
        <w:rPr>
          <w:sz w:val="16"/>
          <w:szCs w:val="16"/>
        </w:rPr>
        <w:t xml:space="preserve">trough </w:t>
      </w:r>
      <w:r>
        <w:t>to rituximab IV 375 mg/m</w:t>
      </w:r>
      <w:r w:rsidRPr="00155480">
        <w:rPr>
          <w:vertAlign w:val="superscript"/>
        </w:rPr>
        <w:t>2</w:t>
      </w:r>
      <w:r>
        <w:t xml:space="preserve"> for both dose intervals. With the exception of ARRs, which were more commonly reported in patients treated via the SC route, the overall safety profile observed was considered similar following treatment with either rituximab SC 1400 mg or rituximab IV 375 mg/m</w:t>
      </w:r>
      <w:r w:rsidRPr="00155480">
        <w:rPr>
          <w:vertAlign w:val="superscript"/>
        </w:rPr>
        <w:t>2</w:t>
      </w:r>
      <w:r>
        <w:t>.</w:t>
      </w:r>
    </w:p>
    <w:p w14:paraId="7C5431B0" w14:textId="7BAD762E" w:rsidR="007B3769" w:rsidRPr="00AF71B3" w:rsidRDefault="007B3769" w:rsidP="004B4B66">
      <w:r>
        <w:t>Furthermore, in the Phase III study SABRINA, PK samples were obtained in the induction phase (Cycles 1- 8) and in the 2</w:t>
      </w:r>
      <w:r w:rsidR="00840306">
        <w:t xml:space="preserve"> </w:t>
      </w:r>
      <w:r>
        <w:t xml:space="preserve">year maintenance phase of treatment (Cycles 9-20) where patients were administered q2m rituximab SC or IV. In </w:t>
      </w:r>
      <w:proofErr w:type="gramStart"/>
      <w:r>
        <w:t>both treatment</w:t>
      </w:r>
      <w:proofErr w:type="gramEnd"/>
      <w:r>
        <w:t xml:space="preserve"> arms, steady-state C</w:t>
      </w:r>
      <w:r w:rsidRPr="00155480">
        <w:rPr>
          <w:vertAlign w:val="subscript"/>
        </w:rPr>
        <w:t>trough</w:t>
      </w:r>
      <w:r>
        <w:t xml:space="preserve"> plasma levels were achieved by the third maintenance dose (Cycle 11) and steady state was maintained until the end of the maintenance phase. Based on the available data, Roche considers its proposal for q2m dosing in the NHL maintenance setting with the IV and SC formulations as favourable as this regimen is current standard practice in Australia for rituximab IV and is supported by long-term safety and efficacy data.</w:t>
      </w:r>
    </w:p>
    <w:p w14:paraId="690EE858" w14:textId="4D267337" w:rsidR="009D3984" w:rsidRPr="00596EE0" w:rsidRDefault="009D3984" w:rsidP="009D3984">
      <w:pPr>
        <w:pStyle w:val="Heading4"/>
      </w:pPr>
      <w:r w:rsidRPr="00596EE0">
        <w:t xml:space="preserve">Advisory </w:t>
      </w:r>
      <w:r w:rsidR="00881B61" w:rsidRPr="00596EE0">
        <w:t>committee considerations</w:t>
      </w:r>
    </w:p>
    <w:p w14:paraId="690EE859" w14:textId="77777777" w:rsidR="009D3984" w:rsidRDefault="009D3984" w:rsidP="009D3984">
      <w:pPr>
        <w:rPr>
          <w:bCs/>
        </w:rPr>
      </w:pPr>
      <w:r w:rsidRPr="00596EE0">
        <w:rPr>
          <w:bCs/>
        </w:rPr>
        <w:t>The Advisory Committee on Prescription Medicines (ACPM), having considered the evaluations and the Delegate’s overview, as well as the sponsor’s response to these documents, advised the following:</w:t>
      </w:r>
    </w:p>
    <w:p w14:paraId="690EE85A" w14:textId="77777777" w:rsidR="009D3984" w:rsidRPr="003C25F8" w:rsidRDefault="009D3984" w:rsidP="00341704">
      <w:pPr>
        <w:pStyle w:val="ListBullet"/>
        <w:numPr>
          <w:ilvl w:val="0"/>
          <w:numId w:val="1"/>
        </w:numPr>
        <w:rPr>
          <w:lang w:eastAsia="ja-JP"/>
        </w:rPr>
      </w:pPr>
      <w:r w:rsidRPr="003C25F8">
        <w:rPr>
          <w:lang w:eastAsia="ja-JP"/>
        </w:rPr>
        <w:t xml:space="preserve">The evidence provided in the </w:t>
      </w:r>
      <w:r>
        <w:rPr>
          <w:lang w:eastAsia="ja-JP"/>
        </w:rPr>
        <w:t>s</w:t>
      </w:r>
      <w:r w:rsidRPr="003C25F8">
        <w:rPr>
          <w:lang w:eastAsia="ja-JP"/>
        </w:rPr>
        <w:t xml:space="preserve">ponsor’s submission did not satisfactorily establish the safety and efficacy of </w:t>
      </w:r>
      <w:proofErr w:type="spellStart"/>
      <w:r w:rsidRPr="003C25F8">
        <w:rPr>
          <w:lang w:eastAsia="ja-JP"/>
        </w:rPr>
        <w:t>M</w:t>
      </w:r>
      <w:r>
        <w:rPr>
          <w:lang w:eastAsia="ja-JP"/>
        </w:rPr>
        <w:t>abThera</w:t>
      </w:r>
      <w:proofErr w:type="spellEnd"/>
      <w:r w:rsidRPr="003C25F8">
        <w:rPr>
          <w:lang w:eastAsia="ja-JP"/>
        </w:rPr>
        <w:t xml:space="preserve"> solution for subcutaneous injection containing 1600 mg/13.4 mL of rituximab</w:t>
      </w:r>
      <w:r w:rsidRPr="003C25F8">
        <w:rPr>
          <w:rFonts w:cs="Calibri"/>
          <w:color w:val="000000"/>
          <w:lang w:eastAsia="ja-JP"/>
        </w:rPr>
        <w:t>.</w:t>
      </w:r>
    </w:p>
    <w:p w14:paraId="690EE85B" w14:textId="77777777" w:rsidR="009D3984" w:rsidRPr="003C25F8" w:rsidRDefault="009D3984" w:rsidP="00341704">
      <w:pPr>
        <w:pStyle w:val="ListBullet"/>
        <w:numPr>
          <w:ilvl w:val="0"/>
          <w:numId w:val="1"/>
        </w:numPr>
        <w:rPr>
          <w:iCs/>
          <w:lang w:eastAsia="ja-JP"/>
        </w:rPr>
      </w:pPr>
      <w:r>
        <w:rPr>
          <w:iCs/>
          <w:lang w:eastAsia="ja-JP"/>
        </w:rPr>
        <w:t>I</w:t>
      </w:r>
      <w:r w:rsidRPr="003C25F8">
        <w:rPr>
          <w:iCs/>
          <w:lang w:eastAsia="ja-JP"/>
        </w:rPr>
        <w:t>t is reasonable to increase the dosage frequency in maintenance treatment as part of first-line treatment of follicular lymphoma from 3</w:t>
      </w:r>
      <w:r>
        <w:rPr>
          <w:iCs/>
          <w:lang w:eastAsia="ja-JP"/>
        </w:rPr>
        <w:t xml:space="preserve"> </w:t>
      </w:r>
      <w:r w:rsidRPr="003C25F8">
        <w:rPr>
          <w:iCs/>
          <w:lang w:eastAsia="ja-JP"/>
        </w:rPr>
        <w:t>monthly to 2</w:t>
      </w:r>
      <w:r>
        <w:rPr>
          <w:iCs/>
          <w:lang w:eastAsia="ja-JP"/>
        </w:rPr>
        <w:t xml:space="preserve"> </w:t>
      </w:r>
      <w:r w:rsidRPr="003C25F8">
        <w:rPr>
          <w:iCs/>
          <w:lang w:eastAsia="ja-JP"/>
        </w:rPr>
        <w:t>monthly for the intravenous formulation only. The ACPM considered there was insufficient safety evidence to support this change for the proposed subcutaneous dosing. The ACPM noted there was no study on the effects of the increased frequency in dosing with the SC formulation.</w:t>
      </w:r>
    </w:p>
    <w:p w14:paraId="690EE85C" w14:textId="77777777" w:rsidR="009D3984" w:rsidRPr="007E31C8" w:rsidRDefault="009D3984" w:rsidP="00341704">
      <w:pPr>
        <w:pStyle w:val="ListBullet"/>
        <w:numPr>
          <w:ilvl w:val="0"/>
          <w:numId w:val="1"/>
        </w:numPr>
        <w:rPr>
          <w:iCs/>
          <w:lang w:eastAsia="ja-JP"/>
        </w:rPr>
      </w:pPr>
      <w:r w:rsidRPr="003C25F8">
        <w:rPr>
          <w:iCs/>
          <w:lang w:eastAsia="ja-JP"/>
        </w:rPr>
        <w:t>In making this recommendation the ACPM noted the data submitted did not fully support efficacy and safety of the proposed product and only included 12 weeks data, which was considered insufficient for proposed length of use.</w:t>
      </w:r>
    </w:p>
    <w:p w14:paraId="690EE85D" w14:textId="4C2A7364" w:rsidR="009D3984" w:rsidRPr="00596EE0" w:rsidRDefault="003E6BA8" w:rsidP="009D3984">
      <w:pPr>
        <w:pStyle w:val="Heading3"/>
      </w:pPr>
      <w:bookmarkStart w:id="178" w:name="_Toc247691532"/>
      <w:bookmarkStart w:id="179" w:name="_Toc314842516"/>
      <w:bookmarkStart w:id="180" w:name="_Toc452532803"/>
      <w:bookmarkStart w:id="181" w:name="_Toc474934820"/>
      <w:bookmarkEnd w:id="109"/>
      <w:bookmarkEnd w:id="175"/>
      <w:bookmarkEnd w:id="176"/>
      <w:r>
        <w:t>Initial o</w:t>
      </w:r>
      <w:r w:rsidR="009D3984" w:rsidRPr="00596EE0">
        <w:t>utcome</w:t>
      </w:r>
      <w:bookmarkEnd w:id="178"/>
      <w:bookmarkEnd w:id="179"/>
      <w:bookmarkEnd w:id="180"/>
      <w:r w:rsidR="00D45712" w:rsidRPr="00147F09">
        <w:rPr>
          <w:rStyle w:val="FootnoteReference"/>
          <w:b w:val="0"/>
          <w:sz w:val="20"/>
          <w:szCs w:val="20"/>
        </w:rPr>
        <w:footnoteReference w:id="30"/>
      </w:r>
      <w:bookmarkEnd w:id="181"/>
    </w:p>
    <w:p w14:paraId="690EE85E" w14:textId="77777777" w:rsidR="009D3984" w:rsidRDefault="009D3984" w:rsidP="009D3984">
      <w:bookmarkStart w:id="182" w:name="_Toc247691533"/>
      <w:bookmarkStart w:id="183" w:name="_Toc314842517"/>
      <w:r w:rsidRPr="00596EE0">
        <w:t xml:space="preserve">Based on a review of quality, safety and efficacy, </w:t>
      </w:r>
      <w:r w:rsidR="0041194C">
        <w:t xml:space="preserve">the </w:t>
      </w:r>
      <w:r w:rsidRPr="00596EE0">
        <w:t>TGA</w:t>
      </w:r>
      <w:r>
        <w:t xml:space="preserve"> decided:</w:t>
      </w:r>
    </w:p>
    <w:p w14:paraId="690EE85F" w14:textId="77777777" w:rsidR="009D3984" w:rsidRDefault="00183A4B" w:rsidP="00F60C34">
      <w:pPr>
        <w:pStyle w:val="Numberbullet0"/>
        <w:numPr>
          <w:ilvl w:val="0"/>
          <w:numId w:val="18"/>
        </w:numPr>
      </w:pPr>
      <w:r>
        <w:t>N</w:t>
      </w:r>
      <w:r w:rsidR="009D3984">
        <w:t xml:space="preserve">ot to approve the registration of new strength of </w:t>
      </w:r>
      <w:proofErr w:type="spellStart"/>
      <w:r w:rsidR="009D3984">
        <w:t>MabThera</w:t>
      </w:r>
      <w:proofErr w:type="spellEnd"/>
      <w:r w:rsidR="009D3984">
        <w:t xml:space="preserve"> (rituximab </w:t>
      </w:r>
      <w:proofErr w:type="spellStart"/>
      <w:r w:rsidR="009D3984" w:rsidRPr="00315511">
        <w:t>rch</w:t>
      </w:r>
      <w:proofErr w:type="spellEnd"/>
      <w:r w:rsidR="009D3984">
        <w:t>) 1600 mg/ 13.4 mL for SC administration for use in CLL on the grounds that quality, safety and efficacy have not been satisfactorily established for the purposes for which they are to be used;</w:t>
      </w:r>
    </w:p>
    <w:p w14:paraId="690EE860" w14:textId="77777777" w:rsidR="009D3984" w:rsidRDefault="00183A4B" w:rsidP="00F60C34">
      <w:pPr>
        <w:pStyle w:val="Numberbullet0"/>
        <w:numPr>
          <w:ilvl w:val="0"/>
          <w:numId w:val="18"/>
        </w:numPr>
      </w:pPr>
      <w:r>
        <w:t>N</w:t>
      </w:r>
      <w:r w:rsidR="009D3984">
        <w:t xml:space="preserve">ot to approve the registration of </w:t>
      </w:r>
      <w:proofErr w:type="spellStart"/>
      <w:r w:rsidR="009D3984">
        <w:t>MabThera</w:t>
      </w:r>
      <w:proofErr w:type="spellEnd"/>
      <w:r w:rsidR="009D3984">
        <w:t xml:space="preserve"> (rituximab </w:t>
      </w:r>
      <w:proofErr w:type="spellStart"/>
      <w:r w:rsidR="009D3984" w:rsidRPr="00315511">
        <w:t>rch</w:t>
      </w:r>
      <w:proofErr w:type="spellEnd"/>
      <w:r w:rsidR="009D3984">
        <w:t>) SC 1400 mg/ 11.7 mL with the new dosage frequency on the grounds that safety and efficacy have not been satisfactorily established;</w:t>
      </w:r>
    </w:p>
    <w:p w14:paraId="690EE861" w14:textId="77777777" w:rsidR="009D3984" w:rsidRDefault="00183A4B" w:rsidP="00F60C34">
      <w:pPr>
        <w:pStyle w:val="Numberbullet0"/>
        <w:numPr>
          <w:ilvl w:val="0"/>
          <w:numId w:val="18"/>
        </w:numPr>
      </w:pPr>
      <w:r>
        <w:t>T</w:t>
      </w:r>
      <w:r w:rsidR="009D3984">
        <w:t>o approve</w:t>
      </w:r>
      <w:r w:rsidR="009D3984" w:rsidRPr="00596EE0">
        <w:t xml:space="preserve"> the registration of </w:t>
      </w:r>
      <w:proofErr w:type="spellStart"/>
      <w:r w:rsidR="009D3984">
        <w:t>Mabthera</w:t>
      </w:r>
      <w:proofErr w:type="spellEnd"/>
      <w:r w:rsidR="009D3984">
        <w:t xml:space="preserve"> (rituximab </w:t>
      </w:r>
      <w:proofErr w:type="spellStart"/>
      <w:r w:rsidR="009D3984" w:rsidRPr="00315511">
        <w:t>rch</w:t>
      </w:r>
      <w:proofErr w:type="spellEnd"/>
      <w:r w:rsidR="009D3984">
        <w:t>)</w:t>
      </w:r>
      <w:r w:rsidR="009D3984" w:rsidRPr="00596EE0">
        <w:t xml:space="preserve"> for </w:t>
      </w:r>
      <w:r w:rsidR="009D3984">
        <w:t>100 mg/10 mL</w:t>
      </w:r>
      <w:r w:rsidR="009D3984" w:rsidRPr="00596EE0">
        <w:t>,</w:t>
      </w:r>
      <w:r w:rsidR="009D3984">
        <w:t xml:space="preserve"> and 500 mg/ 50 mL vial indicated for IV infusion with the new dosage frequency for maintenance therapy in previously untreated patients with follicular lymphoma who have responded to induction treatment, from once every 3 months to once every 2 months;</w:t>
      </w:r>
    </w:p>
    <w:p w14:paraId="690EE862" w14:textId="77777777" w:rsidR="009D3984" w:rsidRDefault="00183A4B" w:rsidP="00341704">
      <w:pPr>
        <w:pStyle w:val="Numberbullet0"/>
        <w:numPr>
          <w:ilvl w:val="0"/>
          <w:numId w:val="5"/>
        </w:numPr>
      </w:pPr>
      <w:r>
        <w:lastRenderedPageBreak/>
        <w:t>T</w:t>
      </w:r>
      <w:r w:rsidR="009D3984">
        <w:t xml:space="preserve">o vary the PI for </w:t>
      </w:r>
      <w:proofErr w:type="spellStart"/>
      <w:r w:rsidR="009D3984">
        <w:t>MabThera</w:t>
      </w:r>
      <w:proofErr w:type="spellEnd"/>
      <w:r w:rsidR="009D3984">
        <w:t xml:space="preserve"> containing rituximab </w:t>
      </w:r>
      <w:proofErr w:type="spellStart"/>
      <w:r w:rsidR="009D3984" w:rsidRPr="00315511">
        <w:t>rch</w:t>
      </w:r>
      <w:proofErr w:type="spellEnd"/>
      <w:r w:rsidR="009D3984">
        <w:t xml:space="preserve"> 100 mg/ 10 mL and 500 mg/ 50 mL vial for infusion for the new dosage frequency for maintenance therapy in patients with previously untreated follicular lymphoma who have responded to induction treatment from once every 3 months to once every 2 months, as well as other agreed safety-related and editorial changes; and</w:t>
      </w:r>
    </w:p>
    <w:p w14:paraId="690EE863" w14:textId="77777777" w:rsidR="009D3984" w:rsidRDefault="00183A4B" w:rsidP="00341704">
      <w:pPr>
        <w:pStyle w:val="Numberbullet0"/>
        <w:numPr>
          <w:ilvl w:val="0"/>
          <w:numId w:val="5"/>
        </w:numPr>
      </w:pPr>
      <w:r>
        <w:t>T</w:t>
      </w:r>
      <w:r w:rsidR="009D3984">
        <w:t xml:space="preserve">o vary the PI for the </w:t>
      </w:r>
      <w:proofErr w:type="spellStart"/>
      <w:r w:rsidR="009D3984">
        <w:t>MabThera</w:t>
      </w:r>
      <w:proofErr w:type="spellEnd"/>
      <w:r w:rsidR="009D3984">
        <w:t xml:space="preserve"> SC (rituximab </w:t>
      </w:r>
      <w:proofErr w:type="spellStart"/>
      <w:r w:rsidR="009D3984" w:rsidRPr="00315511">
        <w:t>rch</w:t>
      </w:r>
      <w:proofErr w:type="spellEnd"/>
      <w:r w:rsidR="009D3984">
        <w:rPr>
          <w:i/>
        </w:rPr>
        <w:t>)</w:t>
      </w:r>
      <w:r w:rsidR="009D3984">
        <w:t xml:space="preserve"> 1400 mg 11.7 mL formulation based on the revision received on 21 March 2016 where the approved amendments are:</w:t>
      </w:r>
    </w:p>
    <w:p w14:paraId="690EE864" w14:textId="77777777" w:rsidR="009D3984" w:rsidRDefault="009D3984" w:rsidP="00341704">
      <w:pPr>
        <w:pStyle w:val="Numberbullet2"/>
        <w:numPr>
          <w:ilvl w:val="1"/>
          <w:numId w:val="5"/>
        </w:numPr>
      </w:pPr>
      <w:r>
        <w:t>editorial or safety related in nature;</w:t>
      </w:r>
    </w:p>
    <w:p w14:paraId="690EE865" w14:textId="77777777" w:rsidR="009D3984" w:rsidRDefault="009D3984" w:rsidP="00341704">
      <w:pPr>
        <w:pStyle w:val="Numberbullet2"/>
        <w:numPr>
          <w:ilvl w:val="1"/>
          <w:numId w:val="5"/>
        </w:numPr>
      </w:pPr>
      <w:r>
        <w:t>related to agreed updates for the studies for the already approved usage in non-Hodgkin’s lymphoma but exclusive of any reference to new dosage frequency for maintenance therapy in patients with previously untreated follicular who have responded to induction treatment from every 3 months to once every 2 months, as this is not approved; and</w:t>
      </w:r>
    </w:p>
    <w:p w14:paraId="690EE866" w14:textId="77777777" w:rsidR="009D3984" w:rsidRPr="00596EE0" w:rsidRDefault="009D3984" w:rsidP="00341704">
      <w:pPr>
        <w:pStyle w:val="Numberbullet2"/>
        <w:numPr>
          <w:ilvl w:val="1"/>
          <w:numId w:val="5"/>
        </w:numPr>
      </w:pPr>
      <w:r>
        <w:t>exclusive of any reference to the 1600 mg/ 13.4 mL formulation, as registration for this dose strength</w:t>
      </w:r>
    </w:p>
    <w:p w14:paraId="690EE867" w14:textId="77777777" w:rsidR="009D3984" w:rsidRPr="00596EE0" w:rsidRDefault="009D3984" w:rsidP="009D3984">
      <w:pPr>
        <w:pStyle w:val="Heading4"/>
      </w:pPr>
      <w:r w:rsidRPr="00596EE0">
        <w:t xml:space="preserve">Specific conditions of </w:t>
      </w:r>
      <w:r w:rsidRPr="003D2BA1">
        <w:t>registration</w:t>
      </w:r>
      <w:r w:rsidRPr="00596EE0">
        <w:t xml:space="preserve"> applying to these goods</w:t>
      </w:r>
    </w:p>
    <w:p w14:paraId="690EE868" w14:textId="77777777" w:rsidR="009D3984" w:rsidRDefault="009D3984" w:rsidP="009D3984">
      <w:r>
        <w:t xml:space="preserve">The </w:t>
      </w:r>
      <w:proofErr w:type="spellStart"/>
      <w:r>
        <w:t>MabThera</w:t>
      </w:r>
      <w:proofErr w:type="spellEnd"/>
      <w:r>
        <w:t xml:space="preserve"> Risk Management plan (RMP), version 13.0, dated 9 October 2014, DLP 9 October 2014, with Australian Specific Annex (version 5.0, dated March 2015), and any subsequent revisions, as agreed with the TGA will be implemented in Australia.</w:t>
      </w:r>
    </w:p>
    <w:p w14:paraId="690EE869" w14:textId="59C3A884" w:rsidR="009D3984" w:rsidRPr="0040710A" w:rsidRDefault="009D3984" w:rsidP="009D3984">
      <w:pPr>
        <w:pStyle w:val="Heading4"/>
      </w:pPr>
      <w:r w:rsidRPr="0040710A">
        <w:t xml:space="preserve">Reasons for the </w:t>
      </w:r>
      <w:r w:rsidR="00881B61">
        <w:t>d</w:t>
      </w:r>
      <w:r w:rsidRPr="0040710A">
        <w:t>elegate’s decision</w:t>
      </w:r>
    </w:p>
    <w:p w14:paraId="690EE86A" w14:textId="77777777" w:rsidR="009D3984" w:rsidRPr="0040710A" w:rsidRDefault="009D3984" w:rsidP="009D3984">
      <w:pPr>
        <w:pStyle w:val="Heading5"/>
      </w:pPr>
      <w:r w:rsidRPr="0040710A">
        <w:t xml:space="preserve">Safety and efficacy of proposed formulation </w:t>
      </w:r>
      <w:proofErr w:type="spellStart"/>
      <w:r w:rsidRPr="0040710A">
        <w:t>M</w:t>
      </w:r>
      <w:r>
        <w:t>abThera</w:t>
      </w:r>
      <w:proofErr w:type="spellEnd"/>
      <w:r w:rsidRPr="0040710A">
        <w:t xml:space="preserve"> 1600 mg/13.4 mL</w:t>
      </w:r>
    </w:p>
    <w:p w14:paraId="690EE86B" w14:textId="4224B269" w:rsidR="009D3984" w:rsidRPr="0040710A" w:rsidRDefault="009D3984" w:rsidP="009D3984">
      <w:r w:rsidRPr="0040710A">
        <w:t xml:space="preserve">The Delegate decided to refuse </w:t>
      </w:r>
      <w:r w:rsidR="00183A4B">
        <w:t>the</w:t>
      </w:r>
      <w:r w:rsidR="00183A4B" w:rsidRPr="0040710A">
        <w:t xml:space="preserve"> </w:t>
      </w:r>
      <w:r w:rsidRPr="0040710A">
        <w:t xml:space="preserve">application to register </w:t>
      </w:r>
      <w:proofErr w:type="spellStart"/>
      <w:r w:rsidRPr="0040710A">
        <w:t>M</w:t>
      </w:r>
      <w:r>
        <w:t>abThera</w:t>
      </w:r>
      <w:proofErr w:type="spellEnd"/>
      <w:r w:rsidRPr="0040710A">
        <w:t xml:space="preserve"> 1600</w:t>
      </w:r>
      <w:r>
        <w:t xml:space="preserve"> </w:t>
      </w:r>
      <w:r w:rsidRPr="0040710A">
        <w:t>mg/13.4</w:t>
      </w:r>
      <w:r>
        <w:t xml:space="preserve"> </w:t>
      </w:r>
      <w:r w:rsidRPr="0040710A">
        <w:t>mL for SC administration for the treatment of CLL on the basis that the safety and efficacy of the goods for the purposes for which they are to be used have not been satisfactorily established for the reasons provided below.</w:t>
      </w:r>
    </w:p>
    <w:p w14:paraId="690EE86C" w14:textId="050F4DB1" w:rsidR="009D3984" w:rsidRPr="00315511" w:rsidRDefault="009D3984" w:rsidP="009D3984">
      <w:r w:rsidRPr="0040710A">
        <w:t>There are no data from studies designed and powered to provide randomised, controlled data to establish the efficacy and</w:t>
      </w:r>
      <w:r w:rsidR="00881B61">
        <w:t xml:space="preserve"> safety of the proposed usage.</w:t>
      </w:r>
    </w:p>
    <w:p w14:paraId="690EE86D" w14:textId="77777777" w:rsidR="009D3984" w:rsidRPr="00315511" w:rsidRDefault="009D3984" w:rsidP="009D3984">
      <w:r w:rsidRPr="00315511">
        <w:t>The study provided (BO25341) was not designed statistically to demonstrate safety and efficacy; indeed, all efficacy endpoints which were exploratory and data are not presented on PFS, OS as the sponsor states these are immature still.</w:t>
      </w:r>
    </w:p>
    <w:p w14:paraId="690EE86E" w14:textId="77777777" w:rsidR="009D3984" w:rsidRPr="00315511" w:rsidRDefault="009D3984" w:rsidP="009D3984">
      <w:r w:rsidRPr="00315511">
        <w:t>The efficacy data are inadequate as there was no stratification for factors known to influence response rates and survival, and these data were not available for all patients in the study when an attempt was made to measure these retrospectively. The effect of these missing data, together with the lack of stratification, does not enable a proper determination of efficacy, and therefore that consideration cannot be established.</w:t>
      </w:r>
    </w:p>
    <w:p w14:paraId="690EE86F" w14:textId="01B459DE" w:rsidR="009D3984" w:rsidRPr="00315511" w:rsidRDefault="009D3984" w:rsidP="009D3984">
      <w:r w:rsidRPr="00315511">
        <w:t>No data are presented to demonstrate the safety and efficacy of SC rituximab with other combinations of chemotherapy, or at more advanced stages of the disease (for example, after prior t</w:t>
      </w:r>
      <w:r w:rsidR="00881B61">
        <w:t>reatments).</w:t>
      </w:r>
    </w:p>
    <w:p w14:paraId="690EE870" w14:textId="77777777" w:rsidR="009D3984" w:rsidRPr="0040710A" w:rsidRDefault="009D3984" w:rsidP="009D3984">
      <w:r w:rsidRPr="00315511">
        <w:t>The single study submitted (BO25341) was designed to show non-inferiority of C</w:t>
      </w:r>
      <w:r w:rsidRPr="00315511">
        <w:rPr>
          <w:vertAlign w:val="subscript"/>
        </w:rPr>
        <w:t>trough</w:t>
      </w:r>
      <w:r w:rsidRPr="0040710A">
        <w:t xml:space="preserve"> values between the 1600 mg subcutaneous and 375 mg/m</w:t>
      </w:r>
      <w:r w:rsidRPr="00315511">
        <w:rPr>
          <w:vertAlign w:val="superscript"/>
        </w:rPr>
        <w:t>2</w:t>
      </w:r>
      <w:r w:rsidRPr="0040710A">
        <w:t xml:space="preserve"> intravenous </w:t>
      </w:r>
      <w:proofErr w:type="spellStart"/>
      <w:r w:rsidRPr="0040710A">
        <w:t>Mabthera</w:t>
      </w:r>
      <w:proofErr w:type="spellEnd"/>
      <w:r w:rsidRPr="0040710A">
        <w:t xml:space="preserve"> formulations, and was not powered to demonstrate safety and efficacy. The effects on safety that resulted from the observed increase in C</w:t>
      </w:r>
      <w:r w:rsidRPr="00315511">
        <w:rPr>
          <w:vertAlign w:val="subscript"/>
        </w:rPr>
        <w:t>trough</w:t>
      </w:r>
      <w:r w:rsidRPr="0040710A">
        <w:t xml:space="preserve"> resulting from the fixed dose of 1600 mg administered subcutaneously (as opposed to dosing on body surface area with the intravenous formulation) have not been assessed adequately.</w:t>
      </w:r>
    </w:p>
    <w:p w14:paraId="690EE871" w14:textId="77777777" w:rsidR="009D3984" w:rsidRPr="00315511" w:rsidRDefault="009D3984" w:rsidP="009D3984">
      <w:r w:rsidRPr="00315511">
        <w:lastRenderedPageBreak/>
        <w:t xml:space="preserve">In response to the Delegate’s question in the overview for data reporting on the long term local effects of repeat dosing with a large volume of solution containing </w:t>
      </w:r>
      <w:proofErr w:type="spellStart"/>
      <w:r w:rsidRPr="00315511">
        <w:t>vorhyaluronidase</w:t>
      </w:r>
      <w:proofErr w:type="spellEnd"/>
      <w:r w:rsidRPr="00315511">
        <w:t xml:space="preserve"> in elderly patients, </w:t>
      </w:r>
      <w:r w:rsidR="00F15D8A">
        <w:t>the sponsor</w:t>
      </w:r>
      <w:r w:rsidR="00F15D8A" w:rsidRPr="00315511">
        <w:t xml:space="preserve"> </w:t>
      </w:r>
      <w:r w:rsidRPr="00315511">
        <w:t xml:space="preserve">provided reports from animal studies, review articles discussing potential usage of </w:t>
      </w:r>
      <w:proofErr w:type="spellStart"/>
      <w:r w:rsidRPr="00315511">
        <w:t>hyaluronidase</w:t>
      </w:r>
      <w:proofErr w:type="spellEnd"/>
      <w:r w:rsidRPr="00315511">
        <w:t xml:space="preserve"> (where one author</w:t>
      </w:r>
      <w:r>
        <w:rPr>
          <w:rStyle w:val="FootnoteReference"/>
        </w:rPr>
        <w:footnoteReference w:id="31"/>
      </w:r>
      <w:r w:rsidRPr="00315511">
        <w:t xml:space="preserve"> was anticipating infusion volumes of 2.5-7.5 mL, not the proposed 13.4 mL)),</w:t>
      </w:r>
      <w:r w:rsidR="00F15D8A">
        <w:t xml:space="preserve"> </w:t>
      </w:r>
      <w:r w:rsidRPr="00315511">
        <w:t xml:space="preserve">and a seminal paper on </w:t>
      </w:r>
      <w:proofErr w:type="spellStart"/>
      <w:r w:rsidRPr="00315511">
        <w:t>hyaluronidase</w:t>
      </w:r>
      <w:proofErr w:type="spellEnd"/>
      <w:r w:rsidRPr="00315511">
        <w:t xml:space="preserve"> written in 1947; none of which used the proposed formulation and which therefore do not satisfactorily establish safety of the proposed formulation and volume being administered.</w:t>
      </w:r>
    </w:p>
    <w:p w14:paraId="690EE872" w14:textId="77777777" w:rsidR="009D3984" w:rsidRPr="00315511" w:rsidRDefault="009D3984" w:rsidP="009D3984">
      <w:r w:rsidRPr="00315511">
        <w:t xml:space="preserve">Not only are these references inadequate to support safety of the proposed formulation of </w:t>
      </w:r>
      <w:proofErr w:type="spellStart"/>
      <w:r w:rsidRPr="00315511">
        <w:t>hyaluronidase</w:t>
      </w:r>
      <w:proofErr w:type="spellEnd"/>
      <w:r w:rsidRPr="00315511">
        <w:t xml:space="preserve"> in combination with rituximab but this approach to demonstrating safety (and/or efficacy) cannot be adopted at the pre ACPM stage, as stated specifically in the Delegate’s Overview. Reliance upon literature to demonstrate safety or efficacy is a particular submission category and requires the sponsor to obtain agreement with the TGA to the literature search strategy proposed to ensure relevant and adequate representation of the literature. No such request was made; the literature used is thus not agreed as appropriate and representative. No request for a pre submission meeting to discuss the data and seek advice form the TGA regarding the sponsor’s planned strategies for this submission was made by the sponsor prior to lodgement of the application.</w:t>
      </w:r>
    </w:p>
    <w:p w14:paraId="690EE873" w14:textId="3025DED6" w:rsidR="009D3984" w:rsidRPr="00315511" w:rsidRDefault="009D3984" w:rsidP="009D3984">
      <w:r w:rsidRPr="00315511">
        <w:t>The larger volume being administered and dose-related increase in adverse event rates in the CLL study prevent genera</w:t>
      </w:r>
      <w:r w:rsidR="00881B61">
        <w:t>lisations from any NHL studies.</w:t>
      </w:r>
    </w:p>
    <w:p w14:paraId="690EE874" w14:textId="081AA846" w:rsidR="009D3984" w:rsidRPr="00315511" w:rsidRDefault="009D3984" w:rsidP="009D3984">
      <w:r w:rsidRPr="00315511">
        <w:t xml:space="preserve">This safety concern about repeated dosing remains unaddressed and is relevant in the decision not to approve the more frequent maintenance usage of </w:t>
      </w:r>
      <w:proofErr w:type="spellStart"/>
      <w:r w:rsidRPr="00315511">
        <w:t>MabThera</w:t>
      </w:r>
      <w:proofErr w:type="spellEnd"/>
      <w:r w:rsidRPr="00315511">
        <w:t xml:space="preserve"> SC 1400 mg/11.7 mL in NHL and the proposed usage of </w:t>
      </w:r>
      <w:proofErr w:type="spellStart"/>
      <w:r w:rsidRPr="00315511">
        <w:t>MabT</w:t>
      </w:r>
      <w:r w:rsidR="00881B61">
        <w:t>hera</w:t>
      </w:r>
      <w:proofErr w:type="spellEnd"/>
      <w:r w:rsidR="00881B61">
        <w:t xml:space="preserve"> SC 1600 mg/13.4 mL in CLL.</w:t>
      </w:r>
    </w:p>
    <w:p w14:paraId="690EE875" w14:textId="45A979DA" w:rsidR="009D3984" w:rsidRPr="00315511" w:rsidRDefault="009D3984" w:rsidP="009D3984">
      <w:r w:rsidRPr="00315511">
        <w:t xml:space="preserve">The study lacks external validity required for extrapolation across the broad population and potential treatment regimens currently included in the approved indication for intravenous </w:t>
      </w:r>
      <w:proofErr w:type="spellStart"/>
      <w:r w:rsidRPr="00315511">
        <w:t>MabThera</w:t>
      </w:r>
      <w:proofErr w:type="spellEnd"/>
      <w:r w:rsidRPr="00315511">
        <w:t xml:space="preserve"> to treat CLL. Specifically, there were limited numbers of women (25) and patients either aged 65 to70 (15) or &gt;75 years of age (8) treated with the proposed dose. Given 43% of patients are &gt;75 years of age at diagnosis and women account for 39% of cases of CLL in Australia, this is too small a sample size from which to make generalisations about safety and efficacy. In particular, women appear to have higher adverse event rates with rituximab, and the safety of increased exposure with the </w:t>
      </w:r>
      <w:proofErr w:type="spellStart"/>
      <w:r w:rsidRPr="00315511">
        <w:t>MabThera</w:t>
      </w:r>
      <w:proofErr w:type="spellEnd"/>
      <w:r w:rsidRPr="00315511">
        <w:t xml:space="preserve"> 1600 mg/13.4 mL, especially over time has no</w:t>
      </w:r>
      <w:r w:rsidR="00881B61">
        <w:t>t been adequately demonstrated.</w:t>
      </w:r>
    </w:p>
    <w:p w14:paraId="690EE876" w14:textId="52FCDC7B" w:rsidR="009D3984" w:rsidRPr="00315511" w:rsidRDefault="009D3984" w:rsidP="009D3984">
      <w:r w:rsidRPr="00315511">
        <w:t xml:space="preserve">In Australia, approved regimens including rituximab are for use in all ages and stages of disease, thus the data presented here for a fit, previously untreated population have limited </w:t>
      </w:r>
      <w:proofErr w:type="spellStart"/>
      <w:r w:rsidRPr="00315511">
        <w:t>generalisability</w:t>
      </w:r>
      <w:proofErr w:type="spellEnd"/>
      <w:r w:rsidRPr="00315511">
        <w:t>. Given the very high background rate of treatment-emergent adverse events, a large randomised controlled trial comparing the two formulations is required to demonstrate the safety a</w:t>
      </w:r>
      <w:r w:rsidR="00881B61">
        <w:t>nd efficacy in this population.</w:t>
      </w:r>
    </w:p>
    <w:p w14:paraId="690EE877" w14:textId="77777777" w:rsidR="009D3984" w:rsidRPr="00315511" w:rsidRDefault="009D3984" w:rsidP="009D3984">
      <w:r w:rsidRPr="00315511">
        <w:t xml:space="preserve">No long term data reporting the safety and efficacy of subcutaneous administration of </w:t>
      </w:r>
      <w:proofErr w:type="spellStart"/>
      <w:r w:rsidRPr="00315511">
        <w:t>MabThera</w:t>
      </w:r>
      <w:proofErr w:type="spellEnd"/>
      <w:r w:rsidRPr="00315511">
        <w:t xml:space="preserve"> SC 1600 mg/13.4 mL or </w:t>
      </w:r>
      <w:proofErr w:type="spellStart"/>
      <w:r w:rsidRPr="00315511">
        <w:t>MabThera</w:t>
      </w:r>
      <w:proofErr w:type="spellEnd"/>
      <w:r w:rsidRPr="00315511">
        <w:t xml:space="preserve"> SC 1400 mg/11.7 mL in either CLL or NHL, respectively, were submitted to support the current application for use for either malignancy.</w:t>
      </w:r>
    </w:p>
    <w:p w14:paraId="690EE878" w14:textId="77777777" w:rsidR="009D3984" w:rsidRPr="00315511" w:rsidRDefault="009D3984" w:rsidP="009D3984">
      <w:r w:rsidRPr="00315511">
        <w:t>The patient reported outcome data from Study BO25341 were obtained in too few patients treated with the propos</w:t>
      </w:r>
      <w:r w:rsidR="0067508B">
        <w:t xml:space="preserve">ed dose (17 in total), using a </w:t>
      </w:r>
      <w:r w:rsidRPr="00315511">
        <w:t xml:space="preserve">questionnaire </w:t>
      </w:r>
      <w:r w:rsidR="0067508B">
        <w:t xml:space="preserve">that had not been validated </w:t>
      </w:r>
      <w:r w:rsidRPr="00315511">
        <w:t xml:space="preserve">and at a single time point after receiving a single dose. The results consequently do not provide adequate support regarding the acceptability of </w:t>
      </w:r>
      <w:proofErr w:type="spellStart"/>
      <w:r w:rsidRPr="00315511">
        <w:t>MabThera</w:t>
      </w:r>
      <w:proofErr w:type="spellEnd"/>
      <w:r w:rsidRPr="00315511">
        <w:t xml:space="preserve"> SC 1600 mg/13.4 mL to support registration in this application. Validated questionnaires, preferably administered throughout an adequately powered, randomised controlled study </w:t>
      </w:r>
      <w:r w:rsidRPr="00315511">
        <w:lastRenderedPageBreak/>
        <w:t>are required to assess the claims of improved comfort, convenience and compliance claimed as a benefit of this formulation in the letter of application.</w:t>
      </w:r>
    </w:p>
    <w:p w14:paraId="690EE879" w14:textId="77777777" w:rsidR="009D3984" w:rsidRDefault="009D3984" w:rsidP="009D3984">
      <w:pPr>
        <w:pStyle w:val="Heading5"/>
      </w:pPr>
      <w:r w:rsidRPr="00D650C2">
        <w:t xml:space="preserve">Quality of proposed formulation </w:t>
      </w:r>
      <w:proofErr w:type="spellStart"/>
      <w:r w:rsidRPr="00D650C2">
        <w:t>M</w:t>
      </w:r>
      <w:r>
        <w:t>abThera</w:t>
      </w:r>
      <w:proofErr w:type="spellEnd"/>
      <w:r w:rsidRPr="00D650C2">
        <w:t xml:space="preserve"> 1600</w:t>
      </w:r>
      <w:r>
        <w:t xml:space="preserve"> </w:t>
      </w:r>
      <w:r w:rsidRPr="00D650C2">
        <w:t xml:space="preserve">mg/13.4 </w:t>
      </w:r>
      <w:r w:rsidR="0067508B">
        <w:t>mL</w:t>
      </w:r>
    </w:p>
    <w:p w14:paraId="690EE87A" w14:textId="77777777" w:rsidR="009D3984" w:rsidRPr="0040710A" w:rsidRDefault="009D3984" w:rsidP="009D3984">
      <w:r w:rsidRPr="0040710A">
        <w:t xml:space="preserve">The Delegate is not satisfied that the quality of the proposed new formulation for </w:t>
      </w:r>
      <w:proofErr w:type="spellStart"/>
      <w:r w:rsidRPr="0040710A">
        <w:t>MabThera</w:t>
      </w:r>
      <w:proofErr w:type="spellEnd"/>
      <w:r w:rsidRPr="0040710A">
        <w:t xml:space="preserve"> SC 1600 mg/13.4 mL has been satisfactorily established for the reasons provided below.</w:t>
      </w:r>
    </w:p>
    <w:p w14:paraId="690EE87B" w14:textId="08D6CFED" w:rsidR="009D3984" w:rsidRPr="00315511" w:rsidRDefault="009D3984" w:rsidP="009D3984">
      <w:r w:rsidRPr="0040710A">
        <w:t>The sponsor did not provide any data (as requested in the Delegate</w:t>
      </w:r>
      <w:r w:rsidRPr="00315511">
        <w:t xml:space="preserve">’s overview) to allow the Delegate, the quality evaluator or the ACPM to make an independent assessment to understand fully the </w:t>
      </w:r>
      <w:r w:rsidR="00DB7472">
        <w:t xml:space="preserve">EMA </w:t>
      </w:r>
      <w:r w:rsidRPr="00315511">
        <w:t xml:space="preserve">concerns </w:t>
      </w:r>
      <w:r w:rsidR="003E6BA8">
        <w:t>[information redacted]</w:t>
      </w:r>
      <w:r w:rsidR="00ED16CA">
        <w:t>.</w:t>
      </w:r>
      <w:r w:rsidR="003E6BA8">
        <w:t xml:space="preserve"> </w:t>
      </w:r>
      <w:r w:rsidR="00147F09">
        <w:t>I</w:t>
      </w:r>
      <w:r w:rsidRPr="00315511">
        <w:t>n the absence of the data, the TGA cannot make an independent assessment and cannot otherwise be satisfied that the quality of the product is established.</w:t>
      </w:r>
      <w:r w:rsidR="002C4ACD">
        <w:t xml:space="preserve"> </w:t>
      </w:r>
      <w:r w:rsidRPr="00315511">
        <w:t>As such, the Delegate cannot be satisfied that there is sufficient evidence to counter concerns regarding the quality of the manufacturing process.</w:t>
      </w:r>
    </w:p>
    <w:p w14:paraId="690EE87C" w14:textId="1439F4D4" w:rsidR="009D3984" w:rsidRPr="00315511" w:rsidRDefault="009D3984" w:rsidP="009D3984">
      <w:r w:rsidRPr="00315511">
        <w:t xml:space="preserve">As this was not the only deficiency leading to the Delegate’s decision not to approve the application to register </w:t>
      </w:r>
      <w:proofErr w:type="spellStart"/>
      <w:r w:rsidRPr="00315511">
        <w:t>MabThera</w:t>
      </w:r>
      <w:proofErr w:type="spellEnd"/>
      <w:r w:rsidRPr="00315511">
        <w:t xml:space="preserve"> SC 1600 mg/13.4 mL, and the other matters have not been resolved by the sponsor’s pre-ACPM response, the Delegate did not consider it would change the outcome of the application to have these data submitted after the ACPM. Any future applications or appeal processes to register </w:t>
      </w:r>
      <w:proofErr w:type="spellStart"/>
      <w:r w:rsidRPr="00315511">
        <w:t>MabThera</w:t>
      </w:r>
      <w:proofErr w:type="spellEnd"/>
      <w:r w:rsidRPr="00315511">
        <w:t xml:space="preserve"> SC 1600 mg/13.4 mL would need to provide these data for the TGA to be able to make a full assessment of the concerns raised by the EMA. The sponsor would also be required to state whether this has been a concern raised by any other regulatory authority with whom the pro</w:t>
      </w:r>
      <w:r w:rsidR="00881B61">
        <w:t>posed usage has been discussed.</w:t>
      </w:r>
    </w:p>
    <w:p w14:paraId="690EE87D" w14:textId="77777777" w:rsidR="009D3984" w:rsidRPr="00D650C2" w:rsidRDefault="009D3984" w:rsidP="009D3984">
      <w:pPr>
        <w:pStyle w:val="Heading5"/>
      </w:pPr>
      <w:r w:rsidRPr="0040710A">
        <w:t>Safety</w:t>
      </w:r>
      <w:r w:rsidRPr="00D650C2">
        <w:t xml:space="preserve"> and efficacy of new dosage frequency for </w:t>
      </w:r>
      <w:proofErr w:type="spellStart"/>
      <w:r w:rsidRPr="00D650C2">
        <w:t>M</w:t>
      </w:r>
      <w:r>
        <w:t>abThera</w:t>
      </w:r>
      <w:proofErr w:type="spellEnd"/>
      <w:r w:rsidRPr="00D650C2">
        <w:t xml:space="preserve"> SC 1400</w:t>
      </w:r>
      <w:r>
        <w:t xml:space="preserve"> </w:t>
      </w:r>
      <w:r w:rsidRPr="00D650C2">
        <w:t>mg/11.7</w:t>
      </w:r>
      <w:r>
        <w:t xml:space="preserve"> </w:t>
      </w:r>
      <w:r w:rsidRPr="00D650C2">
        <w:t>mL</w:t>
      </w:r>
    </w:p>
    <w:p w14:paraId="690EE87E" w14:textId="77777777" w:rsidR="009D3984" w:rsidRPr="00315511" w:rsidRDefault="009D3984" w:rsidP="009D3984">
      <w:r w:rsidRPr="0040710A">
        <w:t xml:space="preserve">Due to there being no directly measured data provided in support of this proposed usage, and the presented modelling being insufficient to demonstrate safety and efficacy (there were concerns about potential accumulation), the Delegate decided not to approve the registration of </w:t>
      </w:r>
      <w:proofErr w:type="spellStart"/>
      <w:r w:rsidRPr="0040710A">
        <w:t>MabThera</w:t>
      </w:r>
      <w:proofErr w:type="spellEnd"/>
      <w:r w:rsidRPr="0040710A">
        <w:t xml:space="preserve"> SC 1400 mg/11.7</w:t>
      </w:r>
      <w:r w:rsidRPr="00315511">
        <w:t xml:space="preserve"> mL for the new dosage frequency on the grounds that safety and efficacy have not been satisfactorily established.</w:t>
      </w:r>
    </w:p>
    <w:p w14:paraId="690EE87F" w14:textId="77777777" w:rsidR="009D3984" w:rsidRPr="00D650C2" w:rsidRDefault="009D3984" w:rsidP="009D3984">
      <w:pPr>
        <w:pStyle w:val="Heading5"/>
      </w:pPr>
      <w:r w:rsidRPr="00D650C2">
        <w:t xml:space="preserve">Quality, safety and efficacy of new dosage frequency for </w:t>
      </w:r>
      <w:proofErr w:type="spellStart"/>
      <w:r w:rsidRPr="00D650C2">
        <w:t>M</w:t>
      </w:r>
      <w:r>
        <w:t>abThera</w:t>
      </w:r>
      <w:proofErr w:type="spellEnd"/>
      <w:r w:rsidRPr="00D650C2">
        <w:t xml:space="preserve"> IV formulations</w:t>
      </w:r>
    </w:p>
    <w:p w14:paraId="690EE880" w14:textId="77777777" w:rsidR="009D3984" w:rsidRPr="00315511" w:rsidRDefault="009D3984" w:rsidP="009D3984">
      <w:r w:rsidRPr="0040710A">
        <w:t xml:space="preserve">The Delegate is satisfied that the data presented in Study MO18264 (and evaluated as part of a previous application) support the safety and efficacy and therefore have decided to approve the registration of </w:t>
      </w:r>
      <w:proofErr w:type="spellStart"/>
      <w:r w:rsidRPr="0040710A">
        <w:t>MabThera</w:t>
      </w:r>
      <w:proofErr w:type="spellEnd"/>
      <w:r w:rsidRPr="0040710A">
        <w:t xml:space="preserve"> containing rituximab </w:t>
      </w:r>
      <w:proofErr w:type="spellStart"/>
      <w:r w:rsidRPr="0040710A">
        <w:t>rch</w:t>
      </w:r>
      <w:proofErr w:type="spellEnd"/>
      <w:r w:rsidRPr="0040710A">
        <w:t xml:space="preserve"> 100 mg/10</w:t>
      </w:r>
      <w:r w:rsidRPr="00315511">
        <w:t xml:space="preserve"> mL and 500 mg/50 mL vial for IV infusion for the new dosage frequency for maintenance therapy in previously untreated patients with follicular lymphoma who have responded to induction treatment, from once every 3 months to once every 2 months;</w:t>
      </w:r>
    </w:p>
    <w:p w14:paraId="690EE881" w14:textId="77777777" w:rsidR="009D3984" w:rsidRPr="00D650C2" w:rsidRDefault="009D3984" w:rsidP="009D3984">
      <w:pPr>
        <w:pStyle w:val="Heading5"/>
      </w:pPr>
      <w:r w:rsidRPr="00315511">
        <w:t>Variation</w:t>
      </w:r>
      <w:r w:rsidRPr="00D650C2">
        <w:t xml:space="preserve"> to product information for new dosage frequency for </w:t>
      </w:r>
      <w:proofErr w:type="spellStart"/>
      <w:r w:rsidRPr="00D650C2">
        <w:t>M</w:t>
      </w:r>
      <w:r>
        <w:t>abThera</w:t>
      </w:r>
      <w:proofErr w:type="spellEnd"/>
      <w:r w:rsidRPr="00D650C2">
        <w:t xml:space="preserve"> IV formulations</w:t>
      </w:r>
    </w:p>
    <w:p w14:paraId="690EE882" w14:textId="77777777" w:rsidR="009D3984" w:rsidRPr="0040710A" w:rsidRDefault="009D3984" w:rsidP="009D3984">
      <w:r w:rsidRPr="0040710A">
        <w:t>The variations to the product information (PI) initially proposed in the sponsor’s application were not considered acceptable; following amendments made during the course of the appli</w:t>
      </w:r>
      <w:r w:rsidRPr="00315511">
        <w:t xml:space="preserve">cation, the Delegate now considers that the PI received on, and dated 22 March 2016 (“160322”) is acceptable and have decided to approve the agreed variations to the PI for </w:t>
      </w:r>
      <w:proofErr w:type="spellStart"/>
      <w:r w:rsidRPr="00315511">
        <w:t>MabThera</w:t>
      </w:r>
      <w:proofErr w:type="spellEnd"/>
      <w:r w:rsidRPr="00315511">
        <w:t xml:space="preserve"> containing rituximab </w:t>
      </w:r>
      <w:proofErr w:type="spellStart"/>
      <w:r w:rsidRPr="00315511">
        <w:t>rch</w:t>
      </w:r>
      <w:proofErr w:type="spellEnd"/>
      <w:r w:rsidRPr="00315511">
        <w:t xml:space="preserve"> 100 mg/10 mL and 500 mg/50 mL vial for IV infusion for the new dosage frequency for maintenance therapy in patients with previously untreated follicular lymphoma who have responded to induction treatment from once every 3 months to once every 2 months, as well as other agreed safety-related</w:t>
      </w:r>
      <w:r w:rsidRPr="00D650C2">
        <w:t xml:space="preserve"> </w:t>
      </w:r>
      <w:r w:rsidRPr="0040710A">
        <w:t>and editorial changes.</w:t>
      </w:r>
    </w:p>
    <w:p w14:paraId="690EE883" w14:textId="77777777" w:rsidR="009D3984" w:rsidRPr="0040710A" w:rsidRDefault="009D3984" w:rsidP="009D3984">
      <w:pPr>
        <w:pStyle w:val="Heading5"/>
      </w:pPr>
      <w:r w:rsidRPr="0040710A">
        <w:t xml:space="preserve">Variation to product information for </w:t>
      </w:r>
      <w:proofErr w:type="spellStart"/>
      <w:r w:rsidRPr="0040710A">
        <w:t>MabThera</w:t>
      </w:r>
      <w:proofErr w:type="spellEnd"/>
      <w:r w:rsidRPr="0040710A">
        <w:t xml:space="preserve"> SC 1400 mL/11.7 mL</w:t>
      </w:r>
    </w:p>
    <w:p w14:paraId="690EE884" w14:textId="77777777" w:rsidR="009D3984" w:rsidRPr="00315511" w:rsidRDefault="009D3984" w:rsidP="009D3984">
      <w:r w:rsidRPr="00315511">
        <w:t xml:space="preserve">The variations to the product information (PI) initially proposed in the sponsor’s application were not considered acceptable; following amendments made during the </w:t>
      </w:r>
      <w:r w:rsidRPr="00315511">
        <w:lastRenderedPageBreak/>
        <w:t xml:space="preserve">course of the application, the Delegate now considers that the PI dated 22 March 2016 (“160322”) and received on 23 March 2016 acceptable and have decided to approve variations to the PI for </w:t>
      </w:r>
      <w:proofErr w:type="spellStart"/>
      <w:r w:rsidRPr="00315511">
        <w:t>MabThera</w:t>
      </w:r>
      <w:proofErr w:type="spellEnd"/>
      <w:r w:rsidRPr="00315511">
        <w:t xml:space="preserve"> SC 1400 mL/11.7 mL, which are editorial and safety related in nature and otherwise related to the agreed updates for the studies for the already approved usage in non-Hodgkin’s lymphoma; however, due to the lack of data demonstrating safety and efficacy and to ensure the PI is in accord with the Delegate’s decision above, the Delegate decided not to approve the PI change requested by the sponsor to include the new dosage frequency for maintenance therapy for this dose formulation in patients with previously untreated follicular lymphoma who have responded to induction treatment from once every 3 months to once every 2 months;</w:t>
      </w:r>
    </w:p>
    <w:p w14:paraId="690EE885" w14:textId="77777777" w:rsidR="009D3984" w:rsidRDefault="009D3984" w:rsidP="009D3984">
      <w:r w:rsidRPr="00315511">
        <w:t>The decisions outlined in the paragraphs above are based on the evaluation of the information and data provided with the original letter of application and all subsequent correspondence and submissions relating to the application, as outlined in the materials considered in making this decision.</w:t>
      </w:r>
    </w:p>
    <w:p w14:paraId="61660425" w14:textId="4EB291CB" w:rsidR="00147F09" w:rsidRPr="00147F09" w:rsidRDefault="00F05293" w:rsidP="00147F09">
      <w:pPr>
        <w:pStyle w:val="Heading4"/>
      </w:pPr>
      <w:r>
        <w:t xml:space="preserve">Section 60 </w:t>
      </w:r>
      <w:r w:rsidR="00881B61">
        <w:t>a</w:t>
      </w:r>
      <w:r>
        <w:t>ppeal</w:t>
      </w:r>
    </w:p>
    <w:p w14:paraId="690EE887" w14:textId="5F6D0CC5" w:rsidR="00F561A7" w:rsidRDefault="004455CD" w:rsidP="004455CD">
      <w:r>
        <w:t xml:space="preserve">Following the initial decision described above, the sponsor sought a review under the provisions of Section 60 of the Therapeutics Goods Act. The Delegate of the Minister for the review </w:t>
      </w:r>
      <w:r w:rsidR="0005670C">
        <w:t>decided to revoke the initial decision and subs</w:t>
      </w:r>
      <w:r w:rsidR="00F561A7">
        <w:t xml:space="preserve">titute </w:t>
      </w:r>
      <w:r w:rsidR="00527FA6">
        <w:t>with a</w:t>
      </w:r>
      <w:r w:rsidR="00F561A7">
        <w:t xml:space="preserve"> decision to include in the ARTG:</w:t>
      </w:r>
    </w:p>
    <w:p w14:paraId="690EE888" w14:textId="758FDC99" w:rsidR="00F561A7" w:rsidRDefault="00F561A7" w:rsidP="004455CD">
      <w:r>
        <w:t xml:space="preserve">1) </w:t>
      </w:r>
      <w:proofErr w:type="gramStart"/>
      <w:r>
        <w:t>a</w:t>
      </w:r>
      <w:proofErr w:type="gramEnd"/>
      <w:r>
        <w:t xml:space="preserve"> new strength of </w:t>
      </w:r>
      <w:proofErr w:type="spellStart"/>
      <w:r>
        <w:t>MabThera</w:t>
      </w:r>
      <w:proofErr w:type="spellEnd"/>
      <w:r>
        <w:t xml:space="preserve"> SC (rituximab injection 160</w:t>
      </w:r>
      <w:r w:rsidR="00A67302">
        <w:t>0 mg</w:t>
      </w:r>
      <w:r>
        <w:t>/13.4mL) for use in chronic lymphocytic leukaemia; and</w:t>
      </w:r>
    </w:p>
    <w:p w14:paraId="690EE889" w14:textId="2B0EBD2A" w:rsidR="00F561A7" w:rsidRDefault="00F561A7" w:rsidP="004455CD">
      <w:r>
        <w:t xml:space="preserve">2) </w:t>
      </w:r>
      <w:proofErr w:type="gramStart"/>
      <w:r>
        <w:t>a</w:t>
      </w:r>
      <w:proofErr w:type="gramEnd"/>
      <w:r>
        <w:t xml:space="preserve"> new dosage frequency for the approved </w:t>
      </w:r>
      <w:proofErr w:type="spellStart"/>
      <w:r w:rsidR="00845404">
        <w:t>M</w:t>
      </w:r>
      <w:r>
        <w:t>abThera</w:t>
      </w:r>
      <w:proofErr w:type="spellEnd"/>
      <w:r>
        <w:t xml:space="preserve"> SC (rituximab injection 140</w:t>
      </w:r>
      <w:r w:rsidR="00A67302">
        <w:t>0 mg</w:t>
      </w:r>
      <w:r>
        <w:t xml:space="preserve">/11.7mL) strength for maintenance therapy in patients with previously untreated follicular lymphoma who have responded to induction treatment. </w:t>
      </w:r>
    </w:p>
    <w:p w14:paraId="690EE88A" w14:textId="69587850" w:rsidR="004455CD" w:rsidRDefault="00F561A7" w:rsidP="004455CD">
      <w:r>
        <w:t xml:space="preserve">The Delegate of the Minister </w:t>
      </w:r>
      <w:r w:rsidR="004455CD">
        <w:t>noted that paragraph 25(1</w:t>
      </w:r>
      <w:proofErr w:type="gramStart"/>
      <w:r w:rsidR="004455CD">
        <w:t>)(</w:t>
      </w:r>
      <w:proofErr w:type="gramEnd"/>
      <w:r w:rsidR="004455CD">
        <w:t>d) of the Therapeutic Goods Act, which requires the goods to be evaluated with regard to whether the quality, safety and efficacy of the goods for the purposes for which they are to be used have been satisfactorily established, is of particular relevance.</w:t>
      </w:r>
      <w:r w:rsidR="00DB7472">
        <w:t xml:space="preserve"> </w:t>
      </w:r>
    </w:p>
    <w:p w14:paraId="690EE88B" w14:textId="77777777" w:rsidR="004455CD" w:rsidRPr="009752A5" w:rsidRDefault="004455CD" w:rsidP="004455CD">
      <w:r>
        <w:t xml:space="preserve">The following is an excerpt from the Delegate of the Minister’s </w:t>
      </w:r>
      <w:r w:rsidR="00F561A7">
        <w:t xml:space="preserve">Section 60 </w:t>
      </w:r>
      <w:r>
        <w:t>decision letter.</w:t>
      </w:r>
    </w:p>
    <w:p w14:paraId="690EE88C" w14:textId="77777777" w:rsidR="004455CD" w:rsidRPr="009752A5" w:rsidRDefault="004455CD" w:rsidP="00233A4B">
      <w:pPr>
        <w:pStyle w:val="Heading5"/>
      </w:pPr>
      <w:r>
        <w:t>The Delegate of the Minister’s finding</w:t>
      </w:r>
      <w:r w:rsidRPr="003D64BE">
        <w:rPr>
          <w:rFonts w:eastAsiaTheme="minorHAnsi"/>
        </w:rPr>
        <w:t>s of fact and reasons for decision</w:t>
      </w:r>
    </w:p>
    <w:p w14:paraId="690EE88D" w14:textId="77777777" w:rsidR="00233A4B" w:rsidRPr="00233A4B" w:rsidRDefault="00233A4B" w:rsidP="00233A4B">
      <w:r w:rsidRPr="002D339A">
        <w:t>Based on review of the evidence listed above</w:t>
      </w:r>
      <w:r w:rsidR="00CC4BA0">
        <w:t xml:space="preserve"> [in Initial Delegate’s decision letter]</w:t>
      </w:r>
      <w:r w:rsidRPr="002D339A">
        <w:t xml:space="preserve">, </w:t>
      </w:r>
      <w:r w:rsidR="008D3973">
        <w:t>the Delegate</w:t>
      </w:r>
      <w:r w:rsidRPr="002D339A">
        <w:t xml:space="preserve"> </w:t>
      </w:r>
      <w:r w:rsidR="00CC4BA0">
        <w:t xml:space="preserve">of the Minister </w:t>
      </w:r>
      <w:r w:rsidRPr="002D339A">
        <w:t>made the following findings of fact:</w:t>
      </w:r>
    </w:p>
    <w:p w14:paraId="690EE88E" w14:textId="77777777" w:rsidR="00233A4B" w:rsidRPr="00233A4B" w:rsidRDefault="00233A4B" w:rsidP="00233A4B">
      <w:pPr>
        <w:pStyle w:val="Heading6"/>
        <w:rPr>
          <w:rFonts w:eastAsiaTheme="minorHAnsi"/>
          <w:lang w:val="en-US"/>
        </w:rPr>
      </w:pPr>
      <w:r w:rsidRPr="002D339A">
        <w:rPr>
          <w:rFonts w:eastAsiaTheme="minorHAnsi"/>
          <w:lang w:val="en-US"/>
        </w:rPr>
        <w:t>Background</w:t>
      </w:r>
    </w:p>
    <w:p w14:paraId="690EE88F" w14:textId="77777777" w:rsidR="00233A4B" w:rsidRPr="002D339A" w:rsidRDefault="00233A4B" w:rsidP="00233A4B">
      <w:pPr>
        <w:rPr>
          <w:lang w:val="en-US"/>
        </w:rPr>
      </w:pPr>
      <w:proofErr w:type="spellStart"/>
      <w:r w:rsidRPr="002D339A">
        <w:rPr>
          <w:lang w:val="en-US"/>
        </w:rPr>
        <w:t>MabThera</w:t>
      </w:r>
      <w:proofErr w:type="spellEnd"/>
      <w:r w:rsidRPr="002D339A">
        <w:rPr>
          <w:lang w:val="en-US"/>
        </w:rPr>
        <w:t xml:space="preserve"> (rituximab) is a genetically engineered chimeric mouse/human monoclonal antibody representing a glycosylated immunoglobulin with human IgG1 constant regions and murine light-chain and heavy-chain variable region sequences. The antibody is produced by mammalian (Chinese hamster ovary) cell suspension culture and purified by affinity chromatography and ion exchange, including specific viral inactivation and removal procedures.</w:t>
      </w:r>
    </w:p>
    <w:p w14:paraId="690EE890" w14:textId="77777777" w:rsidR="00233A4B" w:rsidRPr="002D339A" w:rsidRDefault="00233A4B" w:rsidP="00233A4B">
      <w:pPr>
        <w:rPr>
          <w:bCs/>
        </w:rPr>
      </w:pPr>
      <w:r w:rsidRPr="002D339A">
        <w:rPr>
          <w:lang w:val="en-US"/>
        </w:rPr>
        <w:t xml:space="preserve">The IV preparation of </w:t>
      </w:r>
      <w:proofErr w:type="spellStart"/>
      <w:r w:rsidRPr="002D339A">
        <w:rPr>
          <w:lang w:val="en-US"/>
        </w:rPr>
        <w:t>MabThera</w:t>
      </w:r>
      <w:proofErr w:type="spellEnd"/>
      <w:r w:rsidRPr="002D339A">
        <w:rPr>
          <w:lang w:val="en-US"/>
        </w:rPr>
        <w:t xml:space="preserve"> was first registered by the TGA for use in CD20 positive B-cell lymphoproliferative disorders in 1998, and has since become an integral component of standard treatments for these disorders, in particular follicular and diffuse large B-cell NHL, and CLL. The safety and efficacy profile of this preparation has been extensively </w:t>
      </w:r>
      <w:proofErr w:type="spellStart"/>
      <w:r w:rsidRPr="002D339A">
        <w:rPr>
          <w:lang w:val="en-US"/>
        </w:rPr>
        <w:t>characterised</w:t>
      </w:r>
      <w:proofErr w:type="spellEnd"/>
      <w:r w:rsidRPr="002D339A">
        <w:rPr>
          <w:lang w:val="en-US"/>
        </w:rPr>
        <w:t>.</w:t>
      </w:r>
    </w:p>
    <w:p w14:paraId="690EE891" w14:textId="77777777" w:rsidR="00233A4B" w:rsidRPr="002D339A" w:rsidRDefault="00233A4B" w:rsidP="00233A4B">
      <w:pPr>
        <w:rPr>
          <w:lang w:val="en-US"/>
        </w:rPr>
      </w:pPr>
      <w:proofErr w:type="spellStart"/>
      <w:r w:rsidRPr="002D339A">
        <w:rPr>
          <w:bCs/>
        </w:rPr>
        <w:t>MabThera</w:t>
      </w:r>
      <w:proofErr w:type="spellEnd"/>
      <w:r w:rsidRPr="002D339A">
        <w:rPr>
          <w:bCs/>
        </w:rPr>
        <w:t xml:space="preserve"> </w:t>
      </w:r>
      <w:r w:rsidRPr="002D339A">
        <w:rPr>
          <w:lang w:val="en-US"/>
        </w:rPr>
        <w:t xml:space="preserve">subcutaneous formulation contains recombinant human </w:t>
      </w:r>
      <w:proofErr w:type="spellStart"/>
      <w:r w:rsidRPr="002D339A">
        <w:rPr>
          <w:lang w:val="en-US"/>
        </w:rPr>
        <w:t>hyaluronidase</w:t>
      </w:r>
      <w:proofErr w:type="spellEnd"/>
      <w:r w:rsidRPr="002D339A">
        <w:rPr>
          <w:lang w:val="en-US"/>
        </w:rPr>
        <w:t xml:space="preserve"> (rHuPH20), an enzyme used to increase the dispersion and absorption of co-administered substances when administered subcutaneously.</w:t>
      </w:r>
    </w:p>
    <w:p w14:paraId="690EE892" w14:textId="77777777" w:rsidR="00233A4B" w:rsidRPr="002D339A" w:rsidRDefault="00233A4B" w:rsidP="00233A4B">
      <w:pPr>
        <w:rPr>
          <w:lang w:val="en-US"/>
        </w:rPr>
      </w:pPr>
      <w:r w:rsidRPr="002D339A">
        <w:rPr>
          <w:lang w:val="en-US"/>
        </w:rPr>
        <w:lastRenderedPageBreak/>
        <w:t>Rituximab binds specifically to the transmembrane antigen, CD20, a non-glycosylated</w:t>
      </w:r>
      <w:r>
        <w:rPr>
          <w:lang w:val="en-US"/>
        </w:rPr>
        <w:t xml:space="preserve"> </w:t>
      </w:r>
      <w:r w:rsidRPr="002D339A">
        <w:rPr>
          <w:lang w:val="en-US"/>
        </w:rPr>
        <w:t xml:space="preserve">phosphoprotein, located on pre-B and mature B lymphocytes. The antigen is expressed on </w:t>
      </w:r>
      <w:r w:rsidRPr="002D339A">
        <w:rPr>
          <w:rFonts w:cs="H›Â'58ˇøÂ'91Â'1"/>
          <w:b/>
          <w:bCs/>
          <w:lang w:val="en-US"/>
        </w:rPr>
        <w:t>&gt;</w:t>
      </w:r>
      <w:r w:rsidRPr="002D339A">
        <w:rPr>
          <w:lang w:val="en-US"/>
        </w:rPr>
        <w:t xml:space="preserve">95 % of all B cell non-Hodgkin’s lymphomas. CD20 is found on both normal and malignant B cells, but not on </w:t>
      </w:r>
      <w:proofErr w:type="spellStart"/>
      <w:r w:rsidRPr="002D339A">
        <w:rPr>
          <w:lang w:val="en-US"/>
        </w:rPr>
        <w:t>haematopoietic</w:t>
      </w:r>
      <w:proofErr w:type="spellEnd"/>
      <w:r w:rsidRPr="002D339A">
        <w:rPr>
          <w:lang w:val="en-US"/>
        </w:rPr>
        <w:t xml:space="preserve"> stem cells, pro-B cells, normal plasma cells or other normal tissue. This antigen does not </w:t>
      </w:r>
      <w:proofErr w:type="spellStart"/>
      <w:r w:rsidRPr="002D339A">
        <w:rPr>
          <w:lang w:val="en-US"/>
        </w:rPr>
        <w:t>internalise</w:t>
      </w:r>
      <w:proofErr w:type="spellEnd"/>
      <w:r w:rsidRPr="002D339A">
        <w:rPr>
          <w:lang w:val="en-US"/>
        </w:rPr>
        <w:t xml:space="preserve"> upon antibody binding and is not shed from the cell surface. CD20 does not circulate in the plasma as a free antigen and, thus, does not compete for antibody binding.</w:t>
      </w:r>
    </w:p>
    <w:p w14:paraId="690EE893" w14:textId="77777777" w:rsidR="00233A4B" w:rsidRPr="00233A4B" w:rsidRDefault="00233A4B" w:rsidP="00233A4B">
      <w:pPr>
        <w:rPr>
          <w:lang w:val="en-US"/>
        </w:rPr>
      </w:pPr>
      <w:r w:rsidRPr="002D339A">
        <w:rPr>
          <w:lang w:val="en-US"/>
        </w:rPr>
        <w:t>Rituximab has shown to be highly specific to the CD20 antigen on B cells. Toxicity studies in cynomolgus monkeys have shown no other effect than the expected pharmacological depletion of B cells in peripheral blood and in lymphoid tissue.</w:t>
      </w:r>
    </w:p>
    <w:p w14:paraId="690EE894" w14:textId="77777777" w:rsidR="00233A4B" w:rsidRPr="002D339A" w:rsidRDefault="00233A4B" w:rsidP="00233A4B">
      <w:pPr>
        <w:pStyle w:val="Heading6"/>
      </w:pPr>
      <w:proofErr w:type="gramStart"/>
      <w:r w:rsidRPr="002D339A">
        <w:t xml:space="preserve">Grouped concerns regarding safety and efficacy of proposed formulation </w:t>
      </w:r>
      <w:proofErr w:type="spellStart"/>
      <w:r w:rsidRPr="002D339A">
        <w:t>MabThera</w:t>
      </w:r>
      <w:proofErr w:type="spellEnd"/>
      <w:r w:rsidRPr="002D339A">
        <w:t xml:space="preserve"> SC 1600</w:t>
      </w:r>
      <w:r w:rsidR="00ED3907">
        <w:t xml:space="preserve"> </w:t>
      </w:r>
      <w:r w:rsidRPr="002D339A">
        <w:t>mg/13.</w:t>
      </w:r>
      <w:r w:rsidR="00ED3907" w:rsidRPr="002D339A">
        <w:t>4m</w:t>
      </w:r>
      <w:r w:rsidR="00ED3907">
        <w:t>L</w:t>
      </w:r>
      <w:r w:rsidR="00ED3907" w:rsidRPr="002D339A">
        <w:t xml:space="preserve"> </w:t>
      </w:r>
      <w:r w:rsidRPr="002D339A">
        <w:t>for CLL.</w:t>
      </w:r>
      <w:proofErr w:type="gramEnd"/>
    </w:p>
    <w:p w14:paraId="690EE895" w14:textId="77777777" w:rsidR="00233A4B" w:rsidRPr="002D339A" w:rsidRDefault="00233A4B" w:rsidP="00233A4B">
      <w:pPr>
        <w:tabs>
          <w:tab w:val="left" w:pos="4153"/>
          <w:tab w:val="left" w:pos="8306"/>
        </w:tabs>
        <w:rPr>
          <w:rFonts w:asciiTheme="minorHAnsi" w:hAnsiTheme="minorHAnsi"/>
        </w:rPr>
      </w:pPr>
      <w:r w:rsidRPr="002D339A">
        <w:rPr>
          <w:rFonts w:asciiTheme="minorHAnsi" w:hAnsiTheme="minorHAnsi"/>
        </w:rPr>
        <w:t xml:space="preserve">In this section </w:t>
      </w:r>
      <w:r w:rsidR="008D3973">
        <w:rPr>
          <w:rFonts w:asciiTheme="minorHAnsi" w:hAnsiTheme="minorHAnsi"/>
        </w:rPr>
        <w:t xml:space="preserve">the </w:t>
      </w:r>
      <w:r w:rsidR="00CC4BA0">
        <w:t>Delegate</w:t>
      </w:r>
      <w:r w:rsidR="00CC4BA0" w:rsidRPr="002D339A">
        <w:t xml:space="preserve"> </w:t>
      </w:r>
      <w:r w:rsidR="00CC4BA0">
        <w:t>of the Minister</w:t>
      </w:r>
      <w:r w:rsidR="00ED3907" w:rsidRPr="002D339A">
        <w:rPr>
          <w:rFonts w:asciiTheme="minorHAnsi" w:hAnsiTheme="minorHAnsi"/>
        </w:rPr>
        <w:t xml:space="preserve"> </w:t>
      </w:r>
      <w:r w:rsidRPr="002D339A">
        <w:rPr>
          <w:rFonts w:asciiTheme="minorHAnsi" w:hAnsiTheme="minorHAnsi"/>
        </w:rPr>
        <w:t xml:space="preserve">considered the TGA evaluation of </w:t>
      </w:r>
      <w:proofErr w:type="spellStart"/>
      <w:r w:rsidRPr="002D339A">
        <w:rPr>
          <w:rFonts w:asciiTheme="minorHAnsi" w:hAnsiTheme="minorHAnsi"/>
        </w:rPr>
        <w:t>MabThera</w:t>
      </w:r>
      <w:proofErr w:type="spellEnd"/>
      <w:r w:rsidRPr="002D339A">
        <w:rPr>
          <w:rFonts w:asciiTheme="minorHAnsi" w:hAnsiTheme="minorHAnsi"/>
        </w:rPr>
        <w:t xml:space="preserve"> 1600</w:t>
      </w:r>
      <w:r w:rsidR="00ED3907">
        <w:rPr>
          <w:rFonts w:asciiTheme="minorHAnsi" w:hAnsiTheme="minorHAnsi"/>
        </w:rPr>
        <w:t xml:space="preserve"> </w:t>
      </w:r>
      <w:r w:rsidRPr="002D339A">
        <w:rPr>
          <w:rFonts w:asciiTheme="minorHAnsi" w:hAnsiTheme="minorHAnsi"/>
        </w:rPr>
        <w:t>mg/13.4</w:t>
      </w:r>
      <w:r w:rsidR="00ED3907">
        <w:rPr>
          <w:rFonts w:asciiTheme="minorHAnsi" w:hAnsiTheme="minorHAnsi"/>
        </w:rPr>
        <w:t xml:space="preserve"> </w:t>
      </w:r>
      <w:r w:rsidR="00ED3907" w:rsidRPr="002D339A">
        <w:rPr>
          <w:rFonts w:asciiTheme="minorHAnsi" w:hAnsiTheme="minorHAnsi"/>
        </w:rPr>
        <w:t>m</w:t>
      </w:r>
      <w:r w:rsidR="00ED3907">
        <w:rPr>
          <w:rFonts w:asciiTheme="minorHAnsi" w:hAnsiTheme="minorHAnsi"/>
        </w:rPr>
        <w:t>L</w:t>
      </w:r>
      <w:r w:rsidR="00ED3907" w:rsidRPr="002D339A">
        <w:rPr>
          <w:rFonts w:asciiTheme="minorHAnsi" w:hAnsiTheme="minorHAnsi"/>
        </w:rPr>
        <w:t xml:space="preserve"> </w:t>
      </w:r>
      <w:r w:rsidRPr="002D339A">
        <w:rPr>
          <w:rFonts w:asciiTheme="minorHAnsi" w:hAnsiTheme="minorHAnsi"/>
        </w:rPr>
        <w:t>regarding safety and efficacy of the proposed formulation. The issue of quality with regard to this formulation is separately considered below.</w:t>
      </w:r>
    </w:p>
    <w:p w14:paraId="690EE896" w14:textId="77777777" w:rsidR="00233A4B" w:rsidRPr="002D339A" w:rsidRDefault="00233A4B" w:rsidP="00233A4B">
      <w:pPr>
        <w:autoSpaceDE w:val="0"/>
        <w:autoSpaceDN w:val="0"/>
        <w:spacing w:before="0" w:after="0" w:line="240" w:lineRule="auto"/>
        <w:rPr>
          <w:rFonts w:asciiTheme="minorHAnsi" w:hAnsiTheme="minorHAnsi"/>
        </w:rPr>
      </w:pPr>
      <w:r w:rsidRPr="002D339A">
        <w:rPr>
          <w:rFonts w:asciiTheme="minorHAnsi" w:hAnsiTheme="minorHAnsi"/>
        </w:rPr>
        <w:t xml:space="preserve">There is a fundamental difference in the view of the </w:t>
      </w:r>
      <w:r w:rsidR="00ED3907">
        <w:rPr>
          <w:rFonts w:asciiTheme="minorHAnsi" w:hAnsiTheme="minorHAnsi"/>
        </w:rPr>
        <w:t>s</w:t>
      </w:r>
      <w:r w:rsidR="00ED3907" w:rsidRPr="002D339A">
        <w:rPr>
          <w:rFonts w:asciiTheme="minorHAnsi" w:hAnsiTheme="minorHAnsi"/>
        </w:rPr>
        <w:t xml:space="preserve">ponsor </w:t>
      </w:r>
      <w:r w:rsidRPr="002D339A">
        <w:rPr>
          <w:rFonts w:asciiTheme="minorHAnsi" w:hAnsiTheme="minorHAnsi"/>
        </w:rPr>
        <w:t xml:space="preserve">and the </w:t>
      </w:r>
      <w:r w:rsidR="00CC4BA0">
        <w:rPr>
          <w:rFonts w:asciiTheme="minorHAnsi" w:hAnsiTheme="minorHAnsi"/>
        </w:rPr>
        <w:t xml:space="preserve">[initial decision] </w:t>
      </w:r>
      <w:r w:rsidRPr="002D339A">
        <w:rPr>
          <w:rFonts w:asciiTheme="minorHAnsi" w:hAnsiTheme="minorHAnsi"/>
        </w:rPr>
        <w:t xml:space="preserve">Delegate regarding how the data in support of application </w:t>
      </w:r>
      <w:r w:rsidRPr="002D339A">
        <w:rPr>
          <w:rFonts w:asciiTheme="minorHAnsi" w:eastAsiaTheme="minorHAnsi" w:hAnsiTheme="minorHAnsi"/>
        </w:rPr>
        <w:t>PM-2012-04453-1-4</w:t>
      </w:r>
      <w:r w:rsidRPr="002D339A">
        <w:rPr>
          <w:rFonts w:asciiTheme="minorHAnsi" w:hAnsiTheme="minorHAnsi"/>
        </w:rPr>
        <w:t xml:space="preserve"> should be evaluated and interpreted, leading the Delegate to the view that a randomised controlled trial fully powered for efficacy comparing the IV and SC formulations is required to demonstrate safety and efficacy in CLL populations.</w:t>
      </w:r>
    </w:p>
    <w:p w14:paraId="690EE897" w14:textId="77777777" w:rsidR="00233A4B" w:rsidRPr="00233A4B" w:rsidRDefault="00B71FFC" w:rsidP="00233A4B">
      <w:pPr>
        <w:autoSpaceDE w:val="0"/>
        <w:autoSpaceDN w:val="0"/>
        <w:spacing w:before="0" w:after="0" w:line="240" w:lineRule="auto"/>
        <w:rPr>
          <w:rFonts w:asciiTheme="minorHAnsi" w:hAnsiTheme="minorHAnsi"/>
        </w:rPr>
      </w:pPr>
      <w:r>
        <w:rPr>
          <w:rFonts w:asciiTheme="minorHAnsi" w:hAnsiTheme="minorHAnsi"/>
        </w:rPr>
        <w:t>The sponsor</w:t>
      </w:r>
      <w:r w:rsidR="00483C27">
        <w:rPr>
          <w:rFonts w:asciiTheme="minorHAnsi" w:hAnsiTheme="minorHAnsi"/>
        </w:rPr>
        <w:t xml:space="preserve"> </w:t>
      </w:r>
      <w:r w:rsidR="00233A4B" w:rsidRPr="002D339A">
        <w:rPr>
          <w:rFonts w:asciiTheme="minorHAnsi" w:hAnsiTheme="minorHAnsi"/>
        </w:rPr>
        <w:t>states (item 4.4, page 17 of the appeal document) that:</w:t>
      </w:r>
    </w:p>
    <w:p w14:paraId="690EE898" w14:textId="77777777" w:rsidR="00233A4B" w:rsidRPr="00E55064" w:rsidRDefault="00233A4B" w:rsidP="00E55064">
      <w:pPr>
        <w:rPr>
          <w:i/>
        </w:rPr>
      </w:pPr>
      <w:r w:rsidRPr="00E55064">
        <w:rPr>
          <w:i/>
        </w:rPr>
        <w:t>‘The</w:t>
      </w:r>
      <w:r w:rsidRPr="00E55064">
        <w:rPr>
          <w:i/>
          <w:spacing w:val="1"/>
        </w:rPr>
        <w:t xml:space="preserve"> </w:t>
      </w:r>
      <w:r w:rsidRPr="00E55064">
        <w:rPr>
          <w:i/>
        </w:rPr>
        <w:t>TGA</w:t>
      </w:r>
      <w:r w:rsidRPr="00E55064">
        <w:rPr>
          <w:i/>
          <w:spacing w:val="-3"/>
        </w:rPr>
        <w:t xml:space="preserve"> </w:t>
      </w:r>
      <w:r w:rsidRPr="00E55064">
        <w:rPr>
          <w:i/>
        </w:rPr>
        <w:t>decision letter itemises</w:t>
      </w:r>
      <w:r w:rsidRPr="00E55064">
        <w:rPr>
          <w:i/>
          <w:spacing w:val="-2"/>
        </w:rPr>
        <w:t xml:space="preserve"> </w:t>
      </w:r>
      <w:r w:rsidRPr="00E55064">
        <w:rPr>
          <w:i/>
        </w:rPr>
        <w:t>many</w:t>
      </w:r>
      <w:r w:rsidRPr="00E55064">
        <w:rPr>
          <w:i/>
          <w:spacing w:val="1"/>
        </w:rPr>
        <w:t xml:space="preserve"> </w:t>
      </w:r>
      <w:r w:rsidRPr="00E55064">
        <w:rPr>
          <w:i/>
        </w:rPr>
        <w:t>points central</w:t>
      </w:r>
      <w:r w:rsidRPr="00E55064">
        <w:rPr>
          <w:i/>
          <w:spacing w:val="-3"/>
        </w:rPr>
        <w:t xml:space="preserve"> </w:t>
      </w:r>
      <w:r w:rsidRPr="00E55064">
        <w:rPr>
          <w:i/>
        </w:rPr>
        <w:t>or corollary to the</w:t>
      </w:r>
      <w:r w:rsidRPr="00E55064">
        <w:rPr>
          <w:i/>
          <w:spacing w:val="-2"/>
        </w:rPr>
        <w:t xml:space="preserve"> </w:t>
      </w:r>
      <w:r w:rsidRPr="00E55064">
        <w:rPr>
          <w:i/>
        </w:rPr>
        <w:t>overall</w:t>
      </w:r>
      <w:r w:rsidRPr="00E55064">
        <w:rPr>
          <w:i/>
          <w:spacing w:val="-3"/>
        </w:rPr>
        <w:t xml:space="preserve"> </w:t>
      </w:r>
      <w:r w:rsidRPr="00E55064">
        <w:rPr>
          <w:i/>
        </w:rPr>
        <w:t>TGA conclusion</w:t>
      </w:r>
      <w:r w:rsidRPr="00E55064">
        <w:rPr>
          <w:i/>
          <w:spacing w:val="57"/>
        </w:rPr>
        <w:t xml:space="preserve"> </w:t>
      </w:r>
      <w:r w:rsidRPr="00E55064">
        <w:rPr>
          <w:i/>
        </w:rPr>
        <w:t>that</w:t>
      </w:r>
      <w:r w:rsidRPr="00E55064">
        <w:rPr>
          <w:i/>
          <w:spacing w:val="1"/>
        </w:rPr>
        <w:t xml:space="preserve"> </w:t>
      </w:r>
      <w:r w:rsidRPr="00E55064">
        <w:rPr>
          <w:i/>
        </w:rPr>
        <w:t>the</w:t>
      </w:r>
      <w:r w:rsidRPr="00E55064">
        <w:rPr>
          <w:i/>
          <w:spacing w:val="-2"/>
        </w:rPr>
        <w:t xml:space="preserve"> </w:t>
      </w:r>
      <w:r w:rsidRPr="00E55064">
        <w:rPr>
          <w:i/>
        </w:rPr>
        <w:t>pivotal SAWYER</w:t>
      </w:r>
      <w:r w:rsidRPr="00E55064">
        <w:rPr>
          <w:i/>
          <w:spacing w:val="-2"/>
        </w:rPr>
        <w:t xml:space="preserve"> </w:t>
      </w:r>
      <w:r w:rsidRPr="00E55064">
        <w:rPr>
          <w:i/>
        </w:rPr>
        <w:t>study</w:t>
      </w:r>
      <w:r w:rsidRPr="00E55064">
        <w:rPr>
          <w:i/>
          <w:spacing w:val="1"/>
        </w:rPr>
        <w:t xml:space="preserve"> </w:t>
      </w:r>
      <w:r w:rsidRPr="00E55064">
        <w:rPr>
          <w:i/>
        </w:rPr>
        <w:t>of</w:t>
      </w:r>
      <w:r w:rsidRPr="00E55064">
        <w:rPr>
          <w:i/>
          <w:spacing w:val="-2"/>
        </w:rPr>
        <w:t xml:space="preserve"> </w:t>
      </w:r>
      <w:proofErr w:type="spellStart"/>
      <w:r w:rsidRPr="00E55064">
        <w:rPr>
          <w:i/>
        </w:rPr>
        <w:t>MabThera</w:t>
      </w:r>
      <w:proofErr w:type="spellEnd"/>
      <w:r w:rsidRPr="00E55064">
        <w:rPr>
          <w:i/>
        </w:rPr>
        <w:t xml:space="preserve"> SC</w:t>
      </w:r>
      <w:r w:rsidRPr="00E55064">
        <w:rPr>
          <w:i/>
          <w:spacing w:val="-2"/>
        </w:rPr>
        <w:t xml:space="preserve"> </w:t>
      </w:r>
      <w:r w:rsidRPr="00E55064">
        <w:rPr>
          <w:i/>
        </w:rPr>
        <w:t>160</w:t>
      </w:r>
      <w:r w:rsidR="00B71FFC">
        <w:rPr>
          <w:i/>
        </w:rPr>
        <w:t>0 mg</w:t>
      </w:r>
      <w:r w:rsidRPr="00E55064">
        <w:rPr>
          <w:i/>
        </w:rPr>
        <w:t xml:space="preserve"> in CLL</w:t>
      </w:r>
      <w:r w:rsidRPr="00E55064">
        <w:rPr>
          <w:i/>
          <w:spacing w:val="1"/>
        </w:rPr>
        <w:t xml:space="preserve"> </w:t>
      </w:r>
      <w:r w:rsidRPr="00E55064">
        <w:rPr>
          <w:i/>
        </w:rPr>
        <w:t>provided insufficient</w:t>
      </w:r>
      <w:r w:rsidRPr="00E55064">
        <w:rPr>
          <w:i/>
          <w:spacing w:val="1"/>
        </w:rPr>
        <w:t xml:space="preserve"> </w:t>
      </w:r>
      <w:r w:rsidRPr="00E55064">
        <w:rPr>
          <w:i/>
        </w:rPr>
        <w:t>safety and</w:t>
      </w:r>
      <w:r w:rsidRPr="00E55064">
        <w:rPr>
          <w:i/>
          <w:spacing w:val="45"/>
        </w:rPr>
        <w:t xml:space="preserve"> </w:t>
      </w:r>
      <w:r w:rsidRPr="00E55064">
        <w:rPr>
          <w:i/>
        </w:rPr>
        <w:t xml:space="preserve">efficacy data. </w:t>
      </w:r>
      <w:r w:rsidRPr="00E55064">
        <w:rPr>
          <w:i/>
          <w:spacing w:val="-2"/>
        </w:rPr>
        <w:t>The</w:t>
      </w:r>
      <w:r w:rsidRPr="00E55064">
        <w:rPr>
          <w:i/>
          <w:spacing w:val="1"/>
        </w:rPr>
        <w:t xml:space="preserve"> </w:t>
      </w:r>
      <w:r w:rsidRPr="00E55064">
        <w:rPr>
          <w:i/>
        </w:rPr>
        <w:t>TGA</w:t>
      </w:r>
      <w:r w:rsidRPr="00E55064">
        <w:rPr>
          <w:i/>
          <w:spacing w:val="-3"/>
        </w:rPr>
        <w:t xml:space="preserve"> </w:t>
      </w:r>
      <w:r w:rsidRPr="00E55064">
        <w:rPr>
          <w:i/>
        </w:rPr>
        <w:t>requires a randomised controlled trial fully powered</w:t>
      </w:r>
      <w:r w:rsidRPr="00E55064">
        <w:rPr>
          <w:i/>
          <w:spacing w:val="-3"/>
        </w:rPr>
        <w:t xml:space="preserve"> </w:t>
      </w:r>
      <w:r w:rsidRPr="00E55064">
        <w:rPr>
          <w:i/>
        </w:rPr>
        <w:t>for</w:t>
      </w:r>
      <w:r w:rsidRPr="00E55064">
        <w:rPr>
          <w:i/>
          <w:spacing w:val="-3"/>
        </w:rPr>
        <w:t xml:space="preserve"> </w:t>
      </w:r>
      <w:r w:rsidRPr="00E55064">
        <w:rPr>
          <w:i/>
        </w:rPr>
        <w:t>efficacy</w:t>
      </w:r>
      <w:r w:rsidRPr="00E55064">
        <w:rPr>
          <w:i/>
          <w:spacing w:val="45"/>
        </w:rPr>
        <w:t xml:space="preserve"> </w:t>
      </w:r>
      <w:r w:rsidRPr="00E55064">
        <w:rPr>
          <w:i/>
        </w:rPr>
        <w:t>comparing the</w:t>
      </w:r>
      <w:r w:rsidRPr="00E55064">
        <w:rPr>
          <w:i/>
          <w:spacing w:val="-2"/>
        </w:rPr>
        <w:t xml:space="preserve"> </w:t>
      </w:r>
      <w:r w:rsidRPr="00E55064">
        <w:rPr>
          <w:i/>
        </w:rPr>
        <w:t>two</w:t>
      </w:r>
      <w:r w:rsidRPr="00E55064">
        <w:rPr>
          <w:i/>
          <w:spacing w:val="1"/>
        </w:rPr>
        <w:t xml:space="preserve"> </w:t>
      </w:r>
      <w:r w:rsidRPr="00E55064">
        <w:rPr>
          <w:i/>
        </w:rPr>
        <w:t>formulations to</w:t>
      </w:r>
      <w:r w:rsidRPr="00E55064">
        <w:rPr>
          <w:i/>
          <w:spacing w:val="1"/>
        </w:rPr>
        <w:t xml:space="preserve"> </w:t>
      </w:r>
      <w:r w:rsidRPr="00E55064">
        <w:rPr>
          <w:i/>
        </w:rPr>
        <w:t>demonstrate</w:t>
      </w:r>
      <w:r w:rsidRPr="00E55064">
        <w:rPr>
          <w:i/>
          <w:spacing w:val="-2"/>
        </w:rPr>
        <w:t xml:space="preserve"> </w:t>
      </w:r>
      <w:r w:rsidRPr="00E55064">
        <w:rPr>
          <w:i/>
        </w:rPr>
        <w:t>safety and efficacy</w:t>
      </w:r>
      <w:r w:rsidRPr="00E55064">
        <w:rPr>
          <w:i/>
          <w:spacing w:val="1"/>
        </w:rPr>
        <w:t xml:space="preserve"> </w:t>
      </w:r>
      <w:r w:rsidRPr="00E55064">
        <w:rPr>
          <w:i/>
        </w:rPr>
        <w:t>in</w:t>
      </w:r>
      <w:r w:rsidRPr="00E55064">
        <w:rPr>
          <w:i/>
          <w:spacing w:val="-2"/>
        </w:rPr>
        <w:t xml:space="preserve"> </w:t>
      </w:r>
      <w:r w:rsidRPr="00E55064">
        <w:rPr>
          <w:i/>
        </w:rPr>
        <w:t>the</w:t>
      </w:r>
      <w:r w:rsidRPr="00E55064">
        <w:rPr>
          <w:i/>
          <w:spacing w:val="1"/>
        </w:rPr>
        <w:t xml:space="preserve"> </w:t>
      </w:r>
      <w:r w:rsidRPr="00E55064">
        <w:rPr>
          <w:i/>
          <w:spacing w:val="-2"/>
        </w:rPr>
        <w:t>CLL</w:t>
      </w:r>
      <w:r w:rsidRPr="00E55064">
        <w:rPr>
          <w:i/>
          <w:spacing w:val="1"/>
        </w:rPr>
        <w:t xml:space="preserve"> </w:t>
      </w:r>
      <w:r w:rsidRPr="00E55064">
        <w:rPr>
          <w:i/>
        </w:rPr>
        <w:t>population.</w:t>
      </w:r>
    </w:p>
    <w:p w14:paraId="690EE899" w14:textId="77777777" w:rsidR="00233A4B" w:rsidRPr="00E55064" w:rsidRDefault="00233A4B" w:rsidP="00E55064">
      <w:pPr>
        <w:rPr>
          <w:i/>
        </w:rPr>
      </w:pPr>
      <w:r w:rsidRPr="00E55064">
        <w:rPr>
          <w:i/>
        </w:rPr>
        <w:t>The</w:t>
      </w:r>
      <w:r w:rsidRPr="00E55064">
        <w:rPr>
          <w:i/>
          <w:spacing w:val="1"/>
        </w:rPr>
        <w:t xml:space="preserve"> </w:t>
      </w:r>
      <w:r w:rsidRPr="00E55064">
        <w:rPr>
          <w:i/>
        </w:rPr>
        <w:t>TGA</w:t>
      </w:r>
      <w:r w:rsidRPr="00E55064">
        <w:rPr>
          <w:i/>
          <w:spacing w:val="-3"/>
        </w:rPr>
        <w:t xml:space="preserve"> </w:t>
      </w:r>
      <w:r w:rsidRPr="00E55064">
        <w:rPr>
          <w:i/>
        </w:rPr>
        <w:t>evaluation</w:t>
      </w:r>
      <w:r w:rsidRPr="00E55064">
        <w:rPr>
          <w:i/>
          <w:spacing w:val="-3"/>
        </w:rPr>
        <w:t xml:space="preserve"> </w:t>
      </w:r>
      <w:r w:rsidRPr="00E55064">
        <w:rPr>
          <w:i/>
        </w:rPr>
        <w:t>reports, ACPM minutes,</w:t>
      </w:r>
      <w:r w:rsidRPr="00E55064">
        <w:rPr>
          <w:i/>
          <w:spacing w:val="-2"/>
        </w:rPr>
        <w:t xml:space="preserve"> </w:t>
      </w:r>
      <w:r w:rsidRPr="00E55064">
        <w:rPr>
          <w:i/>
        </w:rPr>
        <w:t>PSC</w:t>
      </w:r>
      <w:r w:rsidRPr="00E55064">
        <w:rPr>
          <w:i/>
          <w:spacing w:val="-2"/>
        </w:rPr>
        <w:t xml:space="preserve"> </w:t>
      </w:r>
      <w:r w:rsidRPr="00E55064">
        <w:rPr>
          <w:i/>
        </w:rPr>
        <w:t>minutes and decision letter</w:t>
      </w:r>
      <w:r w:rsidRPr="00E55064">
        <w:rPr>
          <w:i/>
          <w:spacing w:val="-3"/>
        </w:rPr>
        <w:t xml:space="preserve"> </w:t>
      </w:r>
      <w:r w:rsidRPr="00E55064">
        <w:rPr>
          <w:i/>
        </w:rPr>
        <w:t>show</w:t>
      </w:r>
      <w:r w:rsidRPr="00E55064">
        <w:rPr>
          <w:i/>
          <w:spacing w:val="-2"/>
        </w:rPr>
        <w:t xml:space="preserve"> </w:t>
      </w:r>
      <w:r w:rsidRPr="00E55064">
        <w:rPr>
          <w:i/>
        </w:rPr>
        <w:t>that</w:t>
      </w:r>
      <w:r w:rsidRPr="00E55064">
        <w:rPr>
          <w:i/>
          <w:spacing w:val="1"/>
        </w:rPr>
        <w:t xml:space="preserve"> </w:t>
      </w:r>
      <w:r w:rsidRPr="00E55064">
        <w:rPr>
          <w:i/>
          <w:spacing w:val="-2"/>
        </w:rPr>
        <w:t>the</w:t>
      </w:r>
      <w:r w:rsidRPr="00E55064">
        <w:rPr>
          <w:i/>
          <w:spacing w:val="1"/>
        </w:rPr>
        <w:t xml:space="preserve"> </w:t>
      </w:r>
      <w:r w:rsidRPr="00E55064">
        <w:rPr>
          <w:i/>
        </w:rPr>
        <w:t>TGA</w:t>
      </w:r>
      <w:r w:rsidRPr="00E55064">
        <w:rPr>
          <w:i/>
          <w:spacing w:val="71"/>
        </w:rPr>
        <w:t xml:space="preserve"> </w:t>
      </w:r>
      <w:r w:rsidRPr="00E55064">
        <w:rPr>
          <w:i/>
        </w:rPr>
        <w:t>appear to have</w:t>
      </w:r>
      <w:r w:rsidRPr="00E55064">
        <w:rPr>
          <w:i/>
          <w:spacing w:val="1"/>
        </w:rPr>
        <w:t xml:space="preserve"> </w:t>
      </w:r>
      <w:r w:rsidRPr="00E55064">
        <w:rPr>
          <w:i/>
        </w:rPr>
        <w:t>evaluated the</w:t>
      </w:r>
      <w:r w:rsidRPr="00E55064">
        <w:rPr>
          <w:i/>
          <w:spacing w:val="1"/>
        </w:rPr>
        <w:t xml:space="preserve"> </w:t>
      </w:r>
      <w:r w:rsidRPr="00E55064">
        <w:rPr>
          <w:i/>
        </w:rPr>
        <w:t>application</w:t>
      </w:r>
      <w:r w:rsidRPr="00E55064">
        <w:rPr>
          <w:i/>
          <w:spacing w:val="-3"/>
        </w:rPr>
        <w:t xml:space="preserve"> </w:t>
      </w:r>
      <w:r w:rsidRPr="00E55064">
        <w:rPr>
          <w:i/>
        </w:rPr>
        <w:t>for</w:t>
      </w:r>
      <w:r w:rsidRPr="00E55064">
        <w:rPr>
          <w:i/>
          <w:spacing w:val="-3"/>
        </w:rPr>
        <w:t xml:space="preserve"> </w:t>
      </w:r>
      <w:proofErr w:type="spellStart"/>
      <w:r w:rsidRPr="00E55064">
        <w:rPr>
          <w:i/>
          <w:spacing w:val="-2"/>
        </w:rPr>
        <w:t>MabThera</w:t>
      </w:r>
      <w:proofErr w:type="spellEnd"/>
      <w:r w:rsidRPr="00E55064">
        <w:rPr>
          <w:i/>
        </w:rPr>
        <w:t xml:space="preserve"> SC 1600 mg for CLL</w:t>
      </w:r>
      <w:r w:rsidRPr="00E55064">
        <w:rPr>
          <w:i/>
          <w:spacing w:val="1"/>
        </w:rPr>
        <w:t xml:space="preserve"> </w:t>
      </w:r>
      <w:r w:rsidRPr="00E55064">
        <w:rPr>
          <w:i/>
        </w:rPr>
        <w:t>based</w:t>
      </w:r>
      <w:r w:rsidRPr="00E55064">
        <w:rPr>
          <w:i/>
          <w:spacing w:val="-3"/>
        </w:rPr>
        <w:t xml:space="preserve"> </w:t>
      </w:r>
      <w:r w:rsidRPr="00E55064">
        <w:rPr>
          <w:i/>
        </w:rPr>
        <w:t xml:space="preserve">on </w:t>
      </w:r>
      <w:r w:rsidRPr="00E55064">
        <w:rPr>
          <w:i/>
          <w:spacing w:val="-2"/>
        </w:rPr>
        <w:t>the</w:t>
      </w:r>
      <w:r w:rsidRPr="00E55064">
        <w:rPr>
          <w:i/>
          <w:spacing w:val="43"/>
        </w:rPr>
        <w:t xml:space="preserve"> </w:t>
      </w:r>
      <w:r w:rsidRPr="00E55064">
        <w:rPr>
          <w:i/>
        </w:rPr>
        <w:t>SAWYER</w:t>
      </w:r>
      <w:r w:rsidRPr="00E55064">
        <w:rPr>
          <w:i/>
          <w:spacing w:val="1"/>
        </w:rPr>
        <w:t xml:space="preserve"> </w:t>
      </w:r>
      <w:r w:rsidRPr="00E55064">
        <w:rPr>
          <w:i/>
        </w:rPr>
        <w:t>data in isolation of the</w:t>
      </w:r>
      <w:r w:rsidRPr="00E55064">
        <w:rPr>
          <w:i/>
          <w:spacing w:val="1"/>
        </w:rPr>
        <w:t xml:space="preserve"> </w:t>
      </w:r>
      <w:r w:rsidRPr="00E55064">
        <w:rPr>
          <w:i/>
        </w:rPr>
        <w:t>previously</w:t>
      </w:r>
      <w:r w:rsidRPr="00E55064">
        <w:rPr>
          <w:i/>
          <w:spacing w:val="1"/>
        </w:rPr>
        <w:t xml:space="preserve"> </w:t>
      </w:r>
      <w:r w:rsidRPr="00E55064">
        <w:rPr>
          <w:i/>
        </w:rPr>
        <w:t xml:space="preserve">supplied </w:t>
      </w:r>
      <w:r w:rsidRPr="00E55064">
        <w:rPr>
          <w:i/>
          <w:spacing w:val="-2"/>
        </w:rPr>
        <w:t>SC</w:t>
      </w:r>
      <w:r w:rsidRPr="00E55064">
        <w:rPr>
          <w:i/>
        </w:rPr>
        <w:t xml:space="preserve"> data and</w:t>
      </w:r>
      <w:r w:rsidRPr="00E55064">
        <w:rPr>
          <w:i/>
          <w:spacing w:val="-3"/>
        </w:rPr>
        <w:t xml:space="preserve"> </w:t>
      </w:r>
      <w:r w:rsidRPr="00E55064">
        <w:rPr>
          <w:i/>
        </w:rPr>
        <w:t>viewed it</w:t>
      </w:r>
      <w:r w:rsidRPr="00E55064">
        <w:rPr>
          <w:i/>
          <w:spacing w:val="1"/>
        </w:rPr>
        <w:t xml:space="preserve"> </w:t>
      </w:r>
      <w:r w:rsidRPr="00E55064">
        <w:rPr>
          <w:i/>
        </w:rPr>
        <w:t>in</w:t>
      </w:r>
      <w:r w:rsidRPr="00E55064">
        <w:rPr>
          <w:i/>
          <w:spacing w:val="-3"/>
        </w:rPr>
        <w:t xml:space="preserve"> </w:t>
      </w:r>
      <w:r w:rsidRPr="00E55064">
        <w:rPr>
          <w:i/>
        </w:rPr>
        <w:t>the</w:t>
      </w:r>
      <w:r w:rsidRPr="00E55064">
        <w:rPr>
          <w:i/>
          <w:spacing w:val="-2"/>
        </w:rPr>
        <w:t xml:space="preserve"> </w:t>
      </w:r>
      <w:r w:rsidRPr="00E55064">
        <w:rPr>
          <w:i/>
        </w:rPr>
        <w:t>light</w:t>
      </w:r>
      <w:r w:rsidRPr="00E55064">
        <w:rPr>
          <w:i/>
          <w:spacing w:val="1"/>
        </w:rPr>
        <w:t xml:space="preserve"> </w:t>
      </w:r>
      <w:r w:rsidRPr="00E55064">
        <w:rPr>
          <w:i/>
        </w:rPr>
        <w:t>of a</w:t>
      </w:r>
      <w:r w:rsidRPr="00E55064">
        <w:rPr>
          <w:i/>
          <w:spacing w:val="55"/>
        </w:rPr>
        <w:t xml:space="preserve"> </w:t>
      </w:r>
      <w:r w:rsidRPr="00E55064">
        <w:rPr>
          <w:i/>
        </w:rPr>
        <w:t>standard drug development</w:t>
      </w:r>
      <w:r w:rsidRPr="00E55064">
        <w:rPr>
          <w:i/>
          <w:spacing w:val="1"/>
        </w:rPr>
        <w:t xml:space="preserve"> </w:t>
      </w:r>
      <w:r w:rsidRPr="00E55064">
        <w:rPr>
          <w:i/>
        </w:rPr>
        <w:t>program</w:t>
      </w:r>
      <w:r w:rsidRPr="00E55064">
        <w:rPr>
          <w:i/>
          <w:spacing w:val="1"/>
        </w:rPr>
        <w:t xml:space="preserve"> </w:t>
      </w:r>
      <w:r w:rsidRPr="00E55064">
        <w:rPr>
          <w:i/>
        </w:rPr>
        <w:t>as</w:t>
      </w:r>
      <w:r w:rsidRPr="00E55064">
        <w:rPr>
          <w:i/>
          <w:spacing w:val="-2"/>
        </w:rPr>
        <w:t xml:space="preserve"> </w:t>
      </w:r>
      <w:r w:rsidRPr="00E55064">
        <w:rPr>
          <w:i/>
        </w:rPr>
        <w:t>opposed</w:t>
      </w:r>
      <w:r w:rsidRPr="00E55064">
        <w:rPr>
          <w:i/>
          <w:spacing w:val="-3"/>
        </w:rPr>
        <w:t xml:space="preserve"> </w:t>
      </w:r>
      <w:r w:rsidRPr="00E55064">
        <w:rPr>
          <w:i/>
        </w:rPr>
        <w:t xml:space="preserve">to </w:t>
      </w:r>
      <w:r w:rsidRPr="00E55064">
        <w:rPr>
          <w:i/>
          <w:spacing w:val="-2"/>
        </w:rPr>
        <w:t>the</w:t>
      </w:r>
      <w:r w:rsidRPr="00E55064">
        <w:rPr>
          <w:i/>
          <w:spacing w:val="1"/>
        </w:rPr>
        <w:t xml:space="preserve"> </w:t>
      </w:r>
      <w:r w:rsidRPr="00E55064">
        <w:rPr>
          <w:i/>
        </w:rPr>
        <w:t>previously</w:t>
      </w:r>
      <w:r w:rsidRPr="00E55064">
        <w:rPr>
          <w:i/>
          <w:spacing w:val="1"/>
        </w:rPr>
        <w:t xml:space="preserve"> </w:t>
      </w:r>
      <w:r w:rsidRPr="00E55064">
        <w:rPr>
          <w:i/>
        </w:rPr>
        <w:t>accepted</w:t>
      </w:r>
      <w:r w:rsidRPr="00E55064">
        <w:rPr>
          <w:i/>
          <w:spacing w:val="-3"/>
        </w:rPr>
        <w:t xml:space="preserve"> </w:t>
      </w:r>
      <w:r w:rsidRPr="00E55064">
        <w:rPr>
          <w:i/>
        </w:rPr>
        <w:t>PK-based clinical</w:t>
      </w:r>
      <w:r w:rsidRPr="00E55064">
        <w:rPr>
          <w:i/>
          <w:spacing w:val="48"/>
        </w:rPr>
        <w:t xml:space="preserve"> </w:t>
      </w:r>
      <w:r w:rsidRPr="00E55064">
        <w:rPr>
          <w:i/>
        </w:rPr>
        <w:t>bridging development</w:t>
      </w:r>
      <w:r w:rsidRPr="00E55064">
        <w:rPr>
          <w:i/>
          <w:spacing w:val="-2"/>
        </w:rPr>
        <w:t xml:space="preserve"> </w:t>
      </w:r>
      <w:r w:rsidRPr="00E55064">
        <w:rPr>
          <w:i/>
        </w:rPr>
        <w:t>program.</w:t>
      </w:r>
    </w:p>
    <w:p w14:paraId="690EE89A" w14:textId="77777777" w:rsidR="00233A4B" w:rsidRPr="00E55064" w:rsidRDefault="00233A4B" w:rsidP="00E55064">
      <w:pPr>
        <w:rPr>
          <w:i/>
        </w:rPr>
      </w:pPr>
      <w:r w:rsidRPr="00E55064">
        <w:rPr>
          <w:i/>
        </w:rPr>
        <w:t>The</w:t>
      </w:r>
      <w:r w:rsidRPr="00E55064">
        <w:rPr>
          <w:i/>
          <w:spacing w:val="1"/>
        </w:rPr>
        <w:t xml:space="preserve"> </w:t>
      </w:r>
      <w:r w:rsidRPr="00E55064">
        <w:rPr>
          <w:i/>
        </w:rPr>
        <w:t>clinical</w:t>
      </w:r>
      <w:r w:rsidRPr="00E55064">
        <w:rPr>
          <w:i/>
          <w:spacing w:val="-3"/>
        </w:rPr>
        <w:t xml:space="preserve"> </w:t>
      </w:r>
      <w:r w:rsidRPr="00E55064">
        <w:rPr>
          <w:i/>
        </w:rPr>
        <w:t>overview</w:t>
      </w:r>
      <w:r w:rsidRPr="00E55064">
        <w:rPr>
          <w:i/>
          <w:spacing w:val="-2"/>
        </w:rPr>
        <w:t xml:space="preserve"> </w:t>
      </w:r>
      <w:r w:rsidRPr="00E55064">
        <w:rPr>
          <w:i/>
        </w:rPr>
        <w:t>of</w:t>
      </w:r>
      <w:r w:rsidRPr="00E55064">
        <w:rPr>
          <w:i/>
          <w:spacing w:val="-3"/>
        </w:rPr>
        <w:t xml:space="preserve"> </w:t>
      </w:r>
      <w:r w:rsidRPr="00E55064">
        <w:rPr>
          <w:i/>
        </w:rPr>
        <w:t>the</w:t>
      </w:r>
      <w:r w:rsidRPr="00E55064">
        <w:rPr>
          <w:i/>
          <w:spacing w:val="-2"/>
        </w:rPr>
        <w:t xml:space="preserve"> </w:t>
      </w:r>
      <w:r w:rsidRPr="00E55064">
        <w:rPr>
          <w:i/>
        </w:rPr>
        <w:t>application, responses</w:t>
      </w:r>
      <w:r w:rsidRPr="00E55064">
        <w:rPr>
          <w:i/>
          <w:spacing w:val="-2"/>
        </w:rPr>
        <w:t xml:space="preserve"> </w:t>
      </w:r>
      <w:r w:rsidRPr="00E55064">
        <w:rPr>
          <w:i/>
        </w:rPr>
        <w:t>to Section 31</w:t>
      </w:r>
      <w:r w:rsidRPr="00E55064">
        <w:rPr>
          <w:i/>
          <w:spacing w:val="1"/>
        </w:rPr>
        <w:t xml:space="preserve"> </w:t>
      </w:r>
      <w:r w:rsidRPr="00E55064">
        <w:rPr>
          <w:i/>
        </w:rPr>
        <w:t>questions and</w:t>
      </w:r>
      <w:r w:rsidRPr="00E55064">
        <w:rPr>
          <w:i/>
          <w:spacing w:val="-3"/>
        </w:rPr>
        <w:t xml:space="preserve"> </w:t>
      </w:r>
      <w:r w:rsidRPr="00E55064">
        <w:rPr>
          <w:i/>
          <w:spacing w:val="-2"/>
        </w:rPr>
        <w:t>the</w:t>
      </w:r>
      <w:r w:rsidRPr="00E55064">
        <w:rPr>
          <w:i/>
          <w:spacing w:val="1"/>
        </w:rPr>
        <w:t xml:space="preserve"> </w:t>
      </w:r>
      <w:r w:rsidRPr="00E55064">
        <w:rPr>
          <w:i/>
        </w:rPr>
        <w:t>pre –ACPM</w:t>
      </w:r>
      <w:r w:rsidRPr="00E55064">
        <w:rPr>
          <w:i/>
          <w:spacing w:val="59"/>
        </w:rPr>
        <w:t xml:space="preserve"> </w:t>
      </w:r>
      <w:r w:rsidRPr="00E55064">
        <w:rPr>
          <w:i/>
        </w:rPr>
        <w:t>response</w:t>
      </w:r>
      <w:r w:rsidRPr="00E55064">
        <w:rPr>
          <w:i/>
          <w:spacing w:val="-2"/>
        </w:rPr>
        <w:t xml:space="preserve"> </w:t>
      </w:r>
      <w:r w:rsidRPr="00E55064">
        <w:rPr>
          <w:i/>
        </w:rPr>
        <w:t>pointed out</w:t>
      </w:r>
      <w:r w:rsidRPr="00E55064">
        <w:rPr>
          <w:i/>
          <w:spacing w:val="1"/>
        </w:rPr>
        <w:t xml:space="preserve"> </w:t>
      </w:r>
      <w:r w:rsidRPr="00E55064">
        <w:rPr>
          <w:i/>
        </w:rPr>
        <w:t>that</w:t>
      </w:r>
      <w:r w:rsidRPr="00E55064">
        <w:rPr>
          <w:i/>
          <w:spacing w:val="-4"/>
        </w:rPr>
        <w:t xml:space="preserve"> </w:t>
      </w:r>
      <w:r w:rsidRPr="00E55064">
        <w:rPr>
          <w:i/>
        </w:rPr>
        <w:t>the</w:t>
      </w:r>
      <w:r w:rsidRPr="00E55064">
        <w:rPr>
          <w:i/>
          <w:spacing w:val="1"/>
        </w:rPr>
        <w:t xml:space="preserve"> </w:t>
      </w:r>
      <w:r w:rsidRPr="00E55064">
        <w:rPr>
          <w:i/>
        </w:rPr>
        <w:t>SAWYER study</w:t>
      </w:r>
      <w:r w:rsidRPr="00E55064">
        <w:rPr>
          <w:i/>
          <w:spacing w:val="1"/>
        </w:rPr>
        <w:t xml:space="preserve"> </w:t>
      </w:r>
      <w:r w:rsidRPr="00E55064">
        <w:rPr>
          <w:i/>
        </w:rPr>
        <w:t>should</w:t>
      </w:r>
      <w:r w:rsidRPr="00E55064">
        <w:rPr>
          <w:i/>
          <w:spacing w:val="-3"/>
        </w:rPr>
        <w:t xml:space="preserve"> </w:t>
      </w:r>
      <w:r w:rsidRPr="00E55064">
        <w:rPr>
          <w:i/>
        </w:rPr>
        <w:t>be</w:t>
      </w:r>
      <w:r w:rsidRPr="00E55064">
        <w:rPr>
          <w:i/>
          <w:spacing w:val="1"/>
        </w:rPr>
        <w:t xml:space="preserve"> </w:t>
      </w:r>
      <w:r w:rsidRPr="00E55064">
        <w:rPr>
          <w:i/>
        </w:rPr>
        <w:t xml:space="preserve">viewed </w:t>
      </w:r>
      <w:r w:rsidRPr="00E55064">
        <w:rPr>
          <w:i/>
          <w:spacing w:val="-2"/>
        </w:rPr>
        <w:t>as</w:t>
      </w:r>
      <w:r w:rsidRPr="00E55064">
        <w:rPr>
          <w:i/>
        </w:rPr>
        <w:t xml:space="preserve"> an integral </w:t>
      </w:r>
      <w:r w:rsidRPr="00E55064">
        <w:rPr>
          <w:i/>
          <w:spacing w:val="-2"/>
        </w:rPr>
        <w:t>part</w:t>
      </w:r>
      <w:r w:rsidRPr="00E55064">
        <w:rPr>
          <w:i/>
          <w:spacing w:val="1"/>
        </w:rPr>
        <w:t xml:space="preserve"> </w:t>
      </w:r>
      <w:r w:rsidRPr="00E55064">
        <w:rPr>
          <w:i/>
        </w:rPr>
        <w:t>of</w:t>
      </w:r>
      <w:r w:rsidRPr="00E55064">
        <w:rPr>
          <w:i/>
          <w:spacing w:val="-3"/>
        </w:rPr>
        <w:t xml:space="preserve"> </w:t>
      </w:r>
      <w:r w:rsidRPr="00E55064">
        <w:rPr>
          <w:i/>
        </w:rPr>
        <w:t>the</w:t>
      </w:r>
      <w:r w:rsidRPr="00E55064">
        <w:rPr>
          <w:i/>
          <w:spacing w:val="-2"/>
        </w:rPr>
        <w:t xml:space="preserve"> </w:t>
      </w:r>
      <w:r w:rsidRPr="00E55064">
        <w:rPr>
          <w:i/>
        </w:rPr>
        <w:t>overall</w:t>
      </w:r>
      <w:r w:rsidRPr="00E55064">
        <w:rPr>
          <w:i/>
          <w:spacing w:val="62"/>
        </w:rPr>
        <w:t xml:space="preserve"> </w:t>
      </w:r>
      <w:proofErr w:type="spellStart"/>
      <w:r w:rsidRPr="00E55064">
        <w:rPr>
          <w:i/>
        </w:rPr>
        <w:t>MabThera</w:t>
      </w:r>
      <w:proofErr w:type="spellEnd"/>
      <w:r w:rsidRPr="00E55064">
        <w:rPr>
          <w:i/>
        </w:rPr>
        <w:t xml:space="preserve"> SC</w:t>
      </w:r>
      <w:r w:rsidRPr="00E55064">
        <w:rPr>
          <w:i/>
          <w:spacing w:val="-2"/>
        </w:rPr>
        <w:t xml:space="preserve"> </w:t>
      </w:r>
      <w:r w:rsidRPr="00E55064">
        <w:rPr>
          <w:i/>
        </w:rPr>
        <w:t>development</w:t>
      </w:r>
      <w:r w:rsidRPr="00E55064">
        <w:rPr>
          <w:i/>
          <w:spacing w:val="-2"/>
        </w:rPr>
        <w:t xml:space="preserve"> </w:t>
      </w:r>
      <w:r w:rsidRPr="00E55064">
        <w:rPr>
          <w:i/>
        </w:rPr>
        <w:t>program.</w:t>
      </w:r>
    </w:p>
    <w:p w14:paraId="690EE89B" w14:textId="77777777" w:rsidR="00233A4B" w:rsidRPr="00E55064" w:rsidRDefault="00233A4B" w:rsidP="00E55064">
      <w:pPr>
        <w:rPr>
          <w:i/>
        </w:rPr>
      </w:pPr>
      <w:r w:rsidRPr="00E55064">
        <w:rPr>
          <w:i/>
        </w:rPr>
        <w:t>In conclusion, consistent</w:t>
      </w:r>
      <w:r w:rsidRPr="00E55064">
        <w:rPr>
          <w:i/>
          <w:spacing w:val="1"/>
        </w:rPr>
        <w:t xml:space="preserve"> </w:t>
      </w:r>
      <w:r w:rsidRPr="00E55064">
        <w:rPr>
          <w:i/>
        </w:rPr>
        <w:t>with the</w:t>
      </w:r>
      <w:r w:rsidRPr="00E55064">
        <w:rPr>
          <w:i/>
          <w:spacing w:val="-2"/>
        </w:rPr>
        <w:t xml:space="preserve"> </w:t>
      </w:r>
      <w:r w:rsidRPr="00E55064">
        <w:rPr>
          <w:i/>
        </w:rPr>
        <w:t>TGA accepted</w:t>
      </w:r>
      <w:r w:rsidRPr="00E55064">
        <w:rPr>
          <w:i/>
          <w:spacing w:val="-3"/>
        </w:rPr>
        <w:t xml:space="preserve"> </w:t>
      </w:r>
      <w:r w:rsidRPr="00E55064">
        <w:rPr>
          <w:i/>
        </w:rPr>
        <w:t>PK-based clinical bridging approach, the</w:t>
      </w:r>
      <w:r w:rsidRPr="00E55064">
        <w:rPr>
          <w:i/>
          <w:spacing w:val="57"/>
        </w:rPr>
        <w:t xml:space="preserve"> </w:t>
      </w:r>
      <w:r w:rsidRPr="00E55064">
        <w:rPr>
          <w:i/>
        </w:rPr>
        <w:t>SAWYER study</w:t>
      </w:r>
      <w:r w:rsidRPr="00E55064">
        <w:rPr>
          <w:i/>
          <w:spacing w:val="1"/>
        </w:rPr>
        <w:t xml:space="preserve"> </w:t>
      </w:r>
      <w:r w:rsidRPr="00E55064">
        <w:rPr>
          <w:i/>
        </w:rPr>
        <w:t xml:space="preserve">provided </w:t>
      </w:r>
      <w:r w:rsidRPr="00E55064">
        <w:rPr>
          <w:i/>
          <w:spacing w:val="-2"/>
        </w:rPr>
        <w:t>the</w:t>
      </w:r>
      <w:r w:rsidRPr="00E55064">
        <w:rPr>
          <w:i/>
          <w:spacing w:val="1"/>
        </w:rPr>
        <w:t xml:space="preserve"> </w:t>
      </w:r>
      <w:r w:rsidRPr="00E55064">
        <w:rPr>
          <w:i/>
        </w:rPr>
        <w:t>evidence</w:t>
      </w:r>
      <w:r w:rsidRPr="00E55064">
        <w:rPr>
          <w:i/>
          <w:spacing w:val="-2"/>
        </w:rPr>
        <w:t xml:space="preserve"> </w:t>
      </w:r>
      <w:r w:rsidRPr="00E55064">
        <w:rPr>
          <w:i/>
        </w:rPr>
        <w:t xml:space="preserve">supporting </w:t>
      </w:r>
      <w:r w:rsidRPr="00E55064">
        <w:rPr>
          <w:i/>
          <w:spacing w:val="-2"/>
        </w:rPr>
        <w:t>the</w:t>
      </w:r>
      <w:r w:rsidRPr="00E55064">
        <w:rPr>
          <w:i/>
          <w:spacing w:val="1"/>
        </w:rPr>
        <w:t xml:space="preserve"> </w:t>
      </w:r>
      <w:r w:rsidRPr="00E55064">
        <w:rPr>
          <w:i/>
        </w:rPr>
        <w:t>registration of</w:t>
      </w:r>
      <w:r w:rsidRPr="00E55064">
        <w:rPr>
          <w:i/>
          <w:spacing w:val="-3"/>
        </w:rPr>
        <w:t xml:space="preserve"> </w:t>
      </w:r>
      <w:proofErr w:type="spellStart"/>
      <w:r w:rsidRPr="00E55064">
        <w:rPr>
          <w:i/>
        </w:rPr>
        <w:t>MabThera</w:t>
      </w:r>
      <w:proofErr w:type="spellEnd"/>
      <w:r w:rsidRPr="00E55064">
        <w:rPr>
          <w:i/>
        </w:rPr>
        <w:t xml:space="preserve"> SC</w:t>
      </w:r>
      <w:r w:rsidRPr="00E55064">
        <w:rPr>
          <w:i/>
          <w:spacing w:val="-2"/>
        </w:rPr>
        <w:t xml:space="preserve"> </w:t>
      </w:r>
      <w:r w:rsidRPr="00E55064">
        <w:rPr>
          <w:i/>
        </w:rPr>
        <w:t>1600 mg</w:t>
      </w:r>
      <w:r w:rsidRPr="00E55064">
        <w:rPr>
          <w:i/>
          <w:spacing w:val="-3"/>
        </w:rPr>
        <w:t xml:space="preserve"> </w:t>
      </w:r>
      <w:r w:rsidRPr="00E55064">
        <w:rPr>
          <w:i/>
        </w:rPr>
        <w:t>for</w:t>
      </w:r>
      <w:r w:rsidRPr="00E55064">
        <w:rPr>
          <w:i/>
          <w:spacing w:val="51"/>
        </w:rPr>
        <w:t xml:space="preserve"> </w:t>
      </w:r>
      <w:r w:rsidRPr="00E55064">
        <w:rPr>
          <w:i/>
        </w:rPr>
        <w:t xml:space="preserve">all </w:t>
      </w:r>
      <w:proofErr w:type="spellStart"/>
      <w:r w:rsidRPr="00E55064">
        <w:rPr>
          <w:i/>
        </w:rPr>
        <w:t>MabThera</w:t>
      </w:r>
      <w:proofErr w:type="spellEnd"/>
      <w:r w:rsidRPr="00E55064">
        <w:rPr>
          <w:i/>
        </w:rPr>
        <w:t xml:space="preserve"> IV approved</w:t>
      </w:r>
      <w:r w:rsidRPr="00E55064">
        <w:rPr>
          <w:i/>
          <w:spacing w:val="-3"/>
        </w:rPr>
        <w:t xml:space="preserve"> </w:t>
      </w:r>
      <w:r w:rsidRPr="00E55064">
        <w:rPr>
          <w:i/>
        </w:rPr>
        <w:t>CLL</w:t>
      </w:r>
      <w:r w:rsidRPr="00E55064">
        <w:rPr>
          <w:i/>
          <w:spacing w:val="1"/>
        </w:rPr>
        <w:t xml:space="preserve"> </w:t>
      </w:r>
      <w:r w:rsidRPr="00E55064">
        <w:rPr>
          <w:i/>
        </w:rPr>
        <w:t>indications</w:t>
      </w:r>
      <w:r w:rsidRPr="00E55064">
        <w:rPr>
          <w:i/>
          <w:spacing w:val="-2"/>
        </w:rPr>
        <w:t xml:space="preserve"> </w:t>
      </w:r>
      <w:r w:rsidRPr="00E55064">
        <w:rPr>
          <w:i/>
        </w:rPr>
        <w:t>(</w:t>
      </w:r>
      <w:r w:rsidRPr="008D3973">
        <w:rPr>
          <w:i/>
        </w:rPr>
        <w:t>Section</w:t>
      </w:r>
      <w:r w:rsidRPr="008D3973">
        <w:rPr>
          <w:i/>
          <w:spacing w:val="-3"/>
        </w:rPr>
        <w:t xml:space="preserve"> </w:t>
      </w:r>
      <w:r w:rsidRPr="008D3973">
        <w:rPr>
          <w:i/>
        </w:rPr>
        <w:t xml:space="preserve">4.1 and Section 6). </w:t>
      </w:r>
      <w:r w:rsidRPr="00E55064">
        <w:rPr>
          <w:i/>
        </w:rPr>
        <w:t>Roche</w:t>
      </w:r>
      <w:r w:rsidRPr="00E55064">
        <w:rPr>
          <w:i/>
          <w:spacing w:val="-2"/>
        </w:rPr>
        <w:t xml:space="preserve"> </w:t>
      </w:r>
      <w:r w:rsidRPr="00E55064">
        <w:rPr>
          <w:i/>
        </w:rPr>
        <w:t>believes that</w:t>
      </w:r>
      <w:r w:rsidRPr="00E55064">
        <w:rPr>
          <w:i/>
          <w:spacing w:val="-2"/>
        </w:rPr>
        <w:t xml:space="preserve"> </w:t>
      </w:r>
      <w:r w:rsidRPr="00E55064">
        <w:rPr>
          <w:i/>
        </w:rPr>
        <w:t>by</w:t>
      </w:r>
      <w:r w:rsidRPr="00E55064">
        <w:rPr>
          <w:i/>
          <w:spacing w:val="57"/>
        </w:rPr>
        <w:t xml:space="preserve"> </w:t>
      </w:r>
      <w:r w:rsidRPr="00E55064">
        <w:rPr>
          <w:i/>
        </w:rPr>
        <w:t>approving</w:t>
      </w:r>
      <w:r w:rsidRPr="00E55064">
        <w:rPr>
          <w:i/>
          <w:spacing w:val="-3"/>
        </w:rPr>
        <w:t xml:space="preserve"> </w:t>
      </w:r>
      <w:proofErr w:type="spellStart"/>
      <w:r w:rsidRPr="00E55064">
        <w:rPr>
          <w:i/>
        </w:rPr>
        <w:t>MabThera</w:t>
      </w:r>
      <w:proofErr w:type="spellEnd"/>
      <w:r w:rsidRPr="00E55064">
        <w:rPr>
          <w:i/>
        </w:rPr>
        <w:t xml:space="preserve"> SC</w:t>
      </w:r>
      <w:r w:rsidRPr="00E55064">
        <w:rPr>
          <w:i/>
          <w:spacing w:val="-2"/>
        </w:rPr>
        <w:t xml:space="preserve"> </w:t>
      </w:r>
      <w:r w:rsidRPr="00E55064">
        <w:rPr>
          <w:i/>
        </w:rPr>
        <w:t xml:space="preserve">1400 mg for </w:t>
      </w:r>
      <w:r w:rsidRPr="00E55064">
        <w:rPr>
          <w:i/>
          <w:spacing w:val="-2"/>
        </w:rPr>
        <w:t>NHL,</w:t>
      </w:r>
      <w:r w:rsidRPr="00E55064">
        <w:rPr>
          <w:i/>
        </w:rPr>
        <w:t xml:space="preserve"> including NHL</w:t>
      </w:r>
      <w:r w:rsidRPr="00E55064">
        <w:rPr>
          <w:i/>
          <w:spacing w:val="1"/>
        </w:rPr>
        <w:t xml:space="preserve"> </w:t>
      </w:r>
      <w:r w:rsidRPr="00E55064">
        <w:rPr>
          <w:i/>
        </w:rPr>
        <w:t>populations for which</w:t>
      </w:r>
      <w:r w:rsidRPr="00E55064">
        <w:rPr>
          <w:i/>
          <w:spacing w:val="-3"/>
        </w:rPr>
        <w:t xml:space="preserve"> </w:t>
      </w:r>
      <w:r w:rsidRPr="00E55064">
        <w:rPr>
          <w:i/>
        </w:rPr>
        <w:t>no</w:t>
      </w:r>
      <w:r w:rsidRPr="00E55064">
        <w:rPr>
          <w:i/>
          <w:spacing w:val="1"/>
        </w:rPr>
        <w:t xml:space="preserve"> </w:t>
      </w:r>
      <w:r w:rsidRPr="00E55064">
        <w:rPr>
          <w:i/>
        </w:rPr>
        <w:t>clinical data</w:t>
      </w:r>
      <w:r w:rsidRPr="00E55064">
        <w:rPr>
          <w:i/>
          <w:spacing w:val="57"/>
        </w:rPr>
        <w:t xml:space="preserve"> </w:t>
      </w:r>
      <w:r w:rsidRPr="00E55064">
        <w:rPr>
          <w:i/>
        </w:rPr>
        <w:t>were</w:t>
      </w:r>
      <w:r w:rsidRPr="00E55064">
        <w:rPr>
          <w:i/>
          <w:spacing w:val="-2"/>
        </w:rPr>
        <w:t xml:space="preserve"> </w:t>
      </w:r>
      <w:r w:rsidRPr="00E55064">
        <w:rPr>
          <w:i/>
        </w:rPr>
        <w:t>provided,</w:t>
      </w:r>
      <w:r w:rsidRPr="00E55064">
        <w:rPr>
          <w:i/>
          <w:spacing w:val="-2"/>
        </w:rPr>
        <w:t xml:space="preserve"> </w:t>
      </w:r>
      <w:r w:rsidRPr="00E55064">
        <w:rPr>
          <w:i/>
        </w:rPr>
        <w:t>while</w:t>
      </w:r>
      <w:r w:rsidRPr="00E55064">
        <w:rPr>
          <w:i/>
          <w:spacing w:val="1"/>
        </w:rPr>
        <w:t xml:space="preserve"> </w:t>
      </w:r>
      <w:r w:rsidRPr="00E55064">
        <w:rPr>
          <w:i/>
        </w:rPr>
        <w:t xml:space="preserve">rejecting </w:t>
      </w:r>
      <w:proofErr w:type="spellStart"/>
      <w:r w:rsidRPr="00E55064">
        <w:rPr>
          <w:i/>
        </w:rPr>
        <w:t>MabThera</w:t>
      </w:r>
      <w:proofErr w:type="spellEnd"/>
      <w:r w:rsidRPr="00E55064">
        <w:rPr>
          <w:i/>
        </w:rPr>
        <w:t xml:space="preserve"> SC</w:t>
      </w:r>
      <w:r w:rsidRPr="00E55064">
        <w:rPr>
          <w:i/>
          <w:spacing w:val="-2"/>
        </w:rPr>
        <w:t xml:space="preserve"> </w:t>
      </w:r>
      <w:r w:rsidRPr="00E55064">
        <w:rPr>
          <w:i/>
        </w:rPr>
        <w:t xml:space="preserve">1600 mg </w:t>
      </w:r>
      <w:r w:rsidRPr="00E55064">
        <w:rPr>
          <w:i/>
          <w:spacing w:val="-2"/>
        </w:rPr>
        <w:t>in</w:t>
      </w:r>
      <w:r w:rsidRPr="00E55064">
        <w:rPr>
          <w:i/>
        </w:rPr>
        <w:t xml:space="preserve"> CLL,</w:t>
      </w:r>
      <w:r w:rsidRPr="00E55064">
        <w:rPr>
          <w:i/>
          <w:spacing w:val="-2"/>
        </w:rPr>
        <w:t xml:space="preserve"> </w:t>
      </w:r>
      <w:r w:rsidRPr="00E55064">
        <w:rPr>
          <w:i/>
        </w:rPr>
        <w:t>TGA has</w:t>
      </w:r>
      <w:r w:rsidRPr="00E55064">
        <w:rPr>
          <w:i/>
          <w:spacing w:val="-2"/>
        </w:rPr>
        <w:t xml:space="preserve"> </w:t>
      </w:r>
      <w:r w:rsidRPr="00E55064">
        <w:rPr>
          <w:i/>
        </w:rPr>
        <w:t>introduced</w:t>
      </w:r>
      <w:r w:rsidRPr="00E55064">
        <w:rPr>
          <w:i/>
          <w:spacing w:val="-3"/>
        </w:rPr>
        <w:t xml:space="preserve"> </w:t>
      </w:r>
      <w:r w:rsidRPr="00E55064">
        <w:rPr>
          <w:i/>
        </w:rPr>
        <w:t>an</w:t>
      </w:r>
      <w:r w:rsidRPr="00E55064">
        <w:rPr>
          <w:i/>
          <w:spacing w:val="47"/>
        </w:rPr>
        <w:t xml:space="preserve"> </w:t>
      </w:r>
      <w:r w:rsidRPr="00E55064">
        <w:rPr>
          <w:i/>
        </w:rPr>
        <w:t>inconsistency</w:t>
      </w:r>
      <w:r w:rsidRPr="00E55064">
        <w:rPr>
          <w:i/>
          <w:spacing w:val="1"/>
        </w:rPr>
        <w:t xml:space="preserve"> </w:t>
      </w:r>
      <w:r w:rsidRPr="00E55064">
        <w:rPr>
          <w:i/>
        </w:rPr>
        <w:t>in</w:t>
      </w:r>
      <w:r w:rsidRPr="00E55064">
        <w:rPr>
          <w:i/>
          <w:spacing w:val="-3"/>
        </w:rPr>
        <w:t xml:space="preserve"> </w:t>
      </w:r>
      <w:r w:rsidRPr="00E55064">
        <w:rPr>
          <w:i/>
        </w:rPr>
        <w:t>their decision-making.’</w:t>
      </w:r>
    </w:p>
    <w:p w14:paraId="690EE89C" w14:textId="05F248CF" w:rsidR="00233A4B" w:rsidRPr="00E55064" w:rsidRDefault="00233A4B" w:rsidP="00E55064">
      <w:pPr>
        <w:pStyle w:val="Heading6"/>
      </w:pPr>
      <w:r w:rsidRPr="002D339A">
        <w:t xml:space="preserve">Section 60 </w:t>
      </w:r>
      <w:r w:rsidR="00F60C34">
        <w:t>d</w:t>
      </w:r>
      <w:r w:rsidR="00ED3907">
        <w:t>eleg</w:t>
      </w:r>
      <w:r w:rsidR="0035681A">
        <w:t>a</w:t>
      </w:r>
      <w:r w:rsidR="00ED3907">
        <w:t>t</w:t>
      </w:r>
      <w:r w:rsidR="0035681A">
        <w:t>e</w:t>
      </w:r>
      <w:r w:rsidR="00ED3907">
        <w:t>’s</w:t>
      </w:r>
      <w:r w:rsidR="00ED3907" w:rsidRPr="002D339A">
        <w:t xml:space="preserve"> </w:t>
      </w:r>
      <w:r w:rsidRPr="002D339A">
        <w:t>comment:</w:t>
      </w:r>
    </w:p>
    <w:p w14:paraId="690EE89D" w14:textId="77777777" w:rsidR="00233A4B" w:rsidRPr="002D339A" w:rsidRDefault="00B71FFC" w:rsidP="00233A4B">
      <w:pPr>
        <w:autoSpaceDE w:val="0"/>
        <w:autoSpaceDN w:val="0"/>
        <w:spacing w:before="0" w:after="0" w:line="240" w:lineRule="auto"/>
        <w:rPr>
          <w:rFonts w:asciiTheme="minorHAnsi" w:hAnsiTheme="minorHAnsi"/>
        </w:rPr>
      </w:pPr>
      <w:r>
        <w:rPr>
          <w:rFonts w:asciiTheme="minorHAnsi" w:hAnsiTheme="minorHAnsi"/>
        </w:rPr>
        <w:t>The sponsor</w:t>
      </w:r>
      <w:r w:rsidR="00483C27">
        <w:rPr>
          <w:rFonts w:asciiTheme="minorHAnsi" w:hAnsiTheme="minorHAnsi"/>
        </w:rPr>
        <w:t xml:space="preserve"> </w:t>
      </w:r>
      <w:r w:rsidR="00233A4B" w:rsidRPr="002D339A">
        <w:rPr>
          <w:rFonts w:asciiTheme="minorHAnsi" w:hAnsiTheme="minorHAnsi"/>
        </w:rPr>
        <w:t xml:space="preserve">argues that the </w:t>
      </w:r>
      <w:proofErr w:type="spellStart"/>
      <w:r w:rsidR="00233A4B" w:rsidRPr="002D339A">
        <w:rPr>
          <w:rFonts w:asciiTheme="minorHAnsi" w:hAnsiTheme="minorHAnsi"/>
        </w:rPr>
        <w:t>MabThera</w:t>
      </w:r>
      <w:proofErr w:type="spellEnd"/>
      <w:r w:rsidR="00233A4B" w:rsidRPr="002D339A">
        <w:rPr>
          <w:rFonts w:asciiTheme="minorHAnsi" w:hAnsiTheme="minorHAnsi"/>
        </w:rPr>
        <w:t xml:space="preserve"> SC clinical development program was based on bridging pharmacokinetic (PK) studies to the approved </w:t>
      </w:r>
      <w:proofErr w:type="spellStart"/>
      <w:r w:rsidR="00233A4B" w:rsidRPr="002D339A">
        <w:rPr>
          <w:rFonts w:asciiTheme="minorHAnsi" w:hAnsiTheme="minorHAnsi"/>
        </w:rPr>
        <w:t>MabThera</w:t>
      </w:r>
      <w:proofErr w:type="spellEnd"/>
      <w:r w:rsidR="00233A4B" w:rsidRPr="002D339A">
        <w:rPr>
          <w:rFonts w:asciiTheme="minorHAnsi" w:hAnsiTheme="minorHAnsi"/>
        </w:rPr>
        <w:t xml:space="preserve"> IV doses and dosing intervals for NHL and CLL, to ensure at least equivalent exposure to rituximab, with clinical bridging to exclude major differences in efficacy and safety associated with the SC route of administration. It is claimed that this does not require re-establishing the benefit-risk profile for </w:t>
      </w:r>
      <w:proofErr w:type="spellStart"/>
      <w:r w:rsidR="00233A4B" w:rsidRPr="002D339A">
        <w:rPr>
          <w:rFonts w:asciiTheme="minorHAnsi" w:hAnsiTheme="minorHAnsi"/>
        </w:rPr>
        <w:t>MabThera</w:t>
      </w:r>
      <w:proofErr w:type="spellEnd"/>
      <w:r w:rsidR="00233A4B" w:rsidRPr="002D339A">
        <w:rPr>
          <w:rFonts w:asciiTheme="minorHAnsi" w:hAnsiTheme="minorHAnsi"/>
        </w:rPr>
        <w:t xml:space="preserve"> SC in all of the ap</w:t>
      </w:r>
      <w:r w:rsidR="00E55064">
        <w:rPr>
          <w:rFonts w:asciiTheme="minorHAnsi" w:hAnsiTheme="minorHAnsi"/>
        </w:rPr>
        <w:t xml:space="preserve">proved </w:t>
      </w:r>
      <w:proofErr w:type="spellStart"/>
      <w:r w:rsidR="00E55064">
        <w:rPr>
          <w:rFonts w:asciiTheme="minorHAnsi" w:hAnsiTheme="minorHAnsi"/>
        </w:rPr>
        <w:t>MabThera</w:t>
      </w:r>
      <w:proofErr w:type="spellEnd"/>
      <w:r w:rsidR="00E55064">
        <w:rPr>
          <w:rFonts w:asciiTheme="minorHAnsi" w:hAnsiTheme="minorHAnsi"/>
        </w:rPr>
        <w:t xml:space="preserve"> IV indications.</w:t>
      </w:r>
    </w:p>
    <w:p w14:paraId="690EE89E" w14:textId="77777777" w:rsidR="00233A4B" w:rsidRPr="00E55064" w:rsidRDefault="00233A4B" w:rsidP="00233A4B">
      <w:pPr>
        <w:autoSpaceDE w:val="0"/>
        <w:autoSpaceDN w:val="0"/>
        <w:spacing w:before="0" w:after="0" w:line="240" w:lineRule="auto"/>
        <w:rPr>
          <w:rFonts w:asciiTheme="minorHAnsi" w:eastAsiaTheme="minorHAnsi" w:hAnsiTheme="minorHAnsi"/>
        </w:rPr>
      </w:pPr>
      <w:r w:rsidRPr="002D339A">
        <w:rPr>
          <w:rFonts w:asciiTheme="minorHAnsi" w:hAnsiTheme="minorHAnsi"/>
        </w:rPr>
        <w:t xml:space="preserve">It is noted that based on the results of the </w:t>
      </w:r>
      <w:r w:rsidRPr="002D339A">
        <w:rPr>
          <w:rFonts w:asciiTheme="minorHAnsi" w:eastAsiaTheme="minorHAnsi" w:hAnsiTheme="minorHAnsi"/>
        </w:rPr>
        <w:t xml:space="preserve">pivotal PK-based clinical bridging studies </w:t>
      </w:r>
      <w:proofErr w:type="spellStart"/>
      <w:r w:rsidRPr="002D339A">
        <w:rPr>
          <w:rFonts w:asciiTheme="minorHAnsi" w:eastAsiaTheme="minorHAnsi" w:hAnsiTheme="minorHAnsi"/>
        </w:rPr>
        <w:t>SparkThera</w:t>
      </w:r>
      <w:proofErr w:type="spellEnd"/>
      <w:r w:rsidRPr="002D339A">
        <w:rPr>
          <w:rFonts w:asciiTheme="minorHAnsi" w:eastAsiaTheme="minorHAnsi" w:hAnsiTheme="minorHAnsi"/>
        </w:rPr>
        <w:t xml:space="preserve"> (conducted in FL maintenance) and SABRINA, the TGA has previously approved </w:t>
      </w:r>
      <w:proofErr w:type="spellStart"/>
      <w:r w:rsidRPr="002D339A">
        <w:rPr>
          <w:rFonts w:asciiTheme="minorHAnsi" w:eastAsiaTheme="minorHAnsi" w:hAnsiTheme="minorHAnsi"/>
        </w:rPr>
        <w:t>MabThera</w:t>
      </w:r>
      <w:proofErr w:type="spellEnd"/>
      <w:r w:rsidRPr="002D339A">
        <w:rPr>
          <w:rFonts w:asciiTheme="minorHAnsi" w:eastAsiaTheme="minorHAnsi" w:hAnsiTheme="minorHAnsi"/>
        </w:rPr>
        <w:t xml:space="preserve"> SC 1400 mg with a broad NHL label (FL and DLBCL), identical to the </w:t>
      </w:r>
      <w:proofErr w:type="spellStart"/>
      <w:r w:rsidRPr="002D339A">
        <w:rPr>
          <w:rFonts w:asciiTheme="minorHAnsi" w:eastAsiaTheme="minorHAnsi" w:hAnsiTheme="minorHAnsi"/>
        </w:rPr>
        <w:lastRenderedPageBreak/>
        <w:t>MabThera</w:t>
      </w:r>
      <w:proofErr w:type="spellEnd"/>
      <w:r w:rsidRPr="002D339A">
        <w:rPr>
          <w:rFonts w:asciiTheme="minorHAnsi" w:eastAsiaTheme="minorHAnsi" w:hAnsiTheme="minorHAnsi"/>
        </w:rPr>
        <w:t xml:space="preserve"> IV approved NHL indications. </w:t>
      </w:r>
      <w:r w:rsidR="00B71FFC">
        <w:rPr>
          <w:rFonts w:asciiTheme="minorHAnsi" w:eastAsiaTheme="minorHAnsi" w:hAnsiTheme="minorHAnsi"/>
        </w:rPr>
        <w:t>The sponsor</w:t>
      </w:r>
      <w:r w:rsidR="00483C27">
        <w:rPr>
          <w:rFonts w:asciiTheme="minorHAnsi" w:eastAsiaTheme="minorHAnsi" w:hAnsiTheme="minorHAnsi"/>
        </w:rPr>
        <w:t xml:space="preserve"> </w:t>
      </w:r>
      <w:r w:rsidRPr="002D339A">
        <w:rPr>
          <w:rFonts w:asciiTheme="minorHAnsi" w:eastAsiaTheme="minorHAnsi" w:hAnsiTheme="minorHAnsi"/>
        </w:rPr>
        <w:t xml:space="preserve">contends that this demonstrates TGA acceptance of the PK-based clinical bridging development program without the need to re-establish the benefit risk profile of </w:t>
      </w:r>
      <w:proofErr w:type="spellStart"/>
      <w:r w:rsidRPr="002D339A">
        <w:rPr>
          <w:rFonts w:asciiTheme="minorHAnsi" w:eastAsiaTheme="minorHAnsi" w:hAnsiTheme="minorHAnsi"/>
        </w:rPr>
        <w:t>MabThera</w:t>
      </w:r>
      <w:proofErr w:type="spellEnd"/>
      <w:r w:rsidRPr="002D339A">
        <w:rPr>
          <w:rFonts w:asciiTheme="minorHAnsi" w:eastAsiaTheme="minorHAnsi" w:hAnsiTheme="minorHAnsi"/>
        </w:rPr>
        <w:t xml:space="preserve"> SC for each </w:t>
      </w:r>
      <w:proofErr w:type="spellStart"/>
      <w:r w:rsidRPr="002D339A">
        <w:rPr>
          <w:rFonts w:asciiTheme="minorHAnsi" w:eastAsiaTheme="minorHAnsi" w:hAnsiTheme="minorHAnsi"/>
        </w:rPr>
        <w:t>MabThera</w:t>
      </w:r>
      <w:proofErr w:type="spellEnd"/>
      <w:r w:rsidRPr="002D339A">
        <w:rPr>
          <w:rFonts w:asciiTheme="minorHAnsi" w:eastAsiaTheme="minorHAnsi" w:hAnsiTheme="minorHAnsi"/>
        </w:rPr>
        <w:t xml:space="preserve"> IV approved indication. Further, the </w:t>
      </w:r>
      <w:r w:rsidR="00ED3907">
        <w:rPr>
          <w:rFonts w:asciiTheme="minorHAnsi" w:eastAsiaTheme="minorHAnsi" w:hAnsiTheme="minorHAnsi"/>
        </w:rPr>
        <w:t>s</w:t>
      </w:r>
      <w:r w:rsidR="00ED3907" w:rsidRPr="002D339A">
        <w:rPr>
          <w:rFonts w:asciiTheme="minorHAnsi" w:eastAsiaTheme="minorHAnsi" w:hAnsiTheme="minorHAnsi"/>
        </w:rPr>
        <w:t xml:space="preserve">ponsor </w:t>
      </w:r>
      <w:r w:rsidRPr="002D339A">
        <w:rPr>
          <w:rFonts w:asciiTheme="minorHAnsi" w:eastAsiaTheme="minorHAnsi" w:hAnsiTheme="minorHAnsi"/>
        </w:rPr>
        <w:t>asserts that this has introduced an inconsistency into the TGA decision-making process when consi</w:t>
      </w:r>
      <w:r w:rsidR="00E55064">
        <w:rPr>
          <w:rFonts w:asciiTheme="minorHAnsi" w:eastAsiaTheme="minorHAnsi" w:hAnsiTheme="minorHAnsi"/>
        </w:rPr>
        <w:t>dering the current application.</w:t>
      </w:r>
    </w:p>
    <w:p w14:paraId="690EE89F" w14:textId="77777777" w:rsidR="00233A4B" w:rsidRPr="002D339A" w:rsidRDefault="00B71FFC" w:rsidP="00233A4B">
      <w:pPr>
        <w:autoSpaceDE w:val="0"/>
        <w:autoSpaceDN w:val="0"/>
        <w:spacing w:before="0" w:after="0" w:line="240" w:lineRule="auto"/>
        <w:rPr>
          <w:rFonts w:asciiTheme="minorHAnsi" w:eastAsiaTheme="minorHAnsi" w:hAnsiTheme="minorHAnsi"/>
        </w:rPr>
      </w:pPr>
      <w:r>
        <w:rPr>
          <w:rFonts w:asciiTheme="minorHAnsi" w:eastAsiaTheme="minorHAnsi" w:hAnsiTheme="minorHAnsi"/>
        </w:rPr>
        <w:t>The sponsor</w:t>
      </w:r>
      <w:r w:rsidR="00483C27">
        <w:rPr>
          <w:rFonts w:asciiTheme="minorHAnsi" w:eastAsiaTheme="minorHAnsi" w:hAnsiTheme="minorHAnsi"/>
        </w:rPr>
        <w:t xml:space="preserve"> </w:t>
      </w:r>
      <w:r w:rsidR="00233A4B" w:rsidRPr="002D339A">
        <w:rPr>
          <w:rFonts w:asciiTheme="minorHAnsi" w:eastAsiaTheme="minorHAnsi" w:hAnsiTheme="minorHAnsi"/>
        </w:rPr>
        <w:t xml:space="preserve">states that the SAWYER study is pivotal to providing sufficient evidence to support the registration of the </w:t>
      </w:r>
      <w:proofErr w:type="spellStart"/>
      <w:r w:rsidR="00233A4B" w:rsidRPr="002D339A">
        <w:rPr>
          <w:rFonts w:asciiTheme="minorHAnsi" w:eastAsiaTheme="minorHAnsi" w:hAnsiTheme="minorHAnsi"/>
        </w:rPr>
        <w:t>MabThera</w:t>
      </w:r>
      <w:proofErr w:type="spellEnd"/>
      <w:r w:rsidR="00233A4B" w:rsidRPr="002D339A">
        <w:rPr>
          <w:rFonts w:asciiTheme="minorHAnsi" w:eastAsiaTheme="minorHAnsi" w:hAnsiTheme="minorHAnsi"/>
        </w:rPr>
        <w:t xml:space="preserve"> SC 1600 mg dose strength to treat patients with CLL. The efficacy and safety data from Part 2 of the SAWYER study, although based on a relatively small sample size, are stated to be consistent with the data from </w:t>
      </w:r>
      <w:proofErr w:type="spellStart"/>
      <w:r w:rsidR="00233A4B" w:rsidRPr="002D339A">
        <w:rPr>
          <w:rFonts w:asciiTheme="minorHAnsi" w:eastAsiaTheme="minorHAnsi" w:hAnsiTheme="minorHAnsi"/>
        </w:rPr>
        <w:t>MabThera</w:t>
      </w:r>
      <w:proofErr w:type="spellEnd"/>
      <w:r w:rsidR="00233A4B" w:rsidRPr="002D339A">
        <w:rPr>
          <w:rFonts w:asciiTheme="minorHAnsi" w:eastAsiaTheme="minorHAnsi" w:hAnsiTheme="minorHAnsi"/>
        </w:rPr>
        <w:t xml:space="preserve"> SC 1400</w:t>
      </w:r>
      <w:r>
        <w:rPr>
          <w:rFonts w:asciiTheme="minorHAnsi" w:eastAsiaTheme="minorHAnsi" w:hAnsiTheme="minorHAnsi"/>
        </w:rPr>
        <w:t xml:space="preserve"> </w:t>
      </w:r>
      <w:r w:rsidR="00233A4B" w:rsidRPr="002D339A">
        <w:rPr>
          <w:rFonts w:asciiTheme="minorHAnsi" w:eastAsiaTheme="minorHAnsi" w:hAnsiTheme="minorHAnsi"/>
        </w:rPr>
        <w:t xml:space="preserve">mg in NHL, confirming that the switch to the SC route of administration appears safe and does not impair anti- B-cell activity (SAWYER CSR with </w:t>
      </w:r>
      <w:r w:rsidR="00483C27">
        <w:rPr>
          <w:rFonts w:asciiTheme="minorHAnsi" w:eastAsiaTheme="minorHAnsi" w:hAnsiTheme="minorHAnsi"/>
        </w:rPr>
        <w:t xml:space="preserve">this </w:t>
      </w:r>
      <w:r w:rsidR="00E55064">
        <w:rPr>
          <w:rFonts w:asciiTheme="minorHAnsi" w:eastAsiaTheme="minorHAnsi" w:hAnsiTheme="minorHAnsi"/>
        </w:rPr>
        <w:t>application PM-2014-04709-1-4).</w:t>
      </w:r>
    </w:p>
    <w:p w14:paraId="690EE8A0" w14:textId="77777777" w:rsidR="00233A4B" w:rsidRPr="002D339A" w:rsidRDefault="00233A4B" w:rsidP="00233A4B">
      <w:pPr>
        <w:tabs>
          <w:tab w:val="left" w:pos="4153"/>
          <w:tab w:val="left" w:pos="8306"/>
        </w:tabs>
        <w:spacing w:before="0" w:after="0" w:line="240" w:lineRule="auto"/>
        <w:rPr>
          <w:rFonts w:asciiTheme="minorHAnsi" w:hAnsiTheme="minorHAnsi"/>
        </w:rPr>
      </w:pPr>
      <w:r w:rsidRPr="002D339A">
        <w:rPr>
          <w:rFonts w:asciiTheme="minorHAnsi" w:eastAsiaTheme="minorHAnsi" w:hAnsiTheme="minorHAnsi"/>
        </w:rPr>
        <w:t xml:space="preserve">In this context, </w:t>
      </w:r>
      <w:r w:rsidR="008D3973">
        <w:rPr>
          <w:rFonts w:asciiTheme="minorHAnsi" w:eastAsiaTheme="minorHAnsi" w:hAnsiTheme="minorHAnsi"/>
        </w:rPr>
        <w:t>the Delegate</w:t>
      </w:r>
      <w:r w:rsidRPr="002D339A">
        <w:rPr>
          <w:rFonts w:asciiTheme="minorHAnsi" w:eastAsiaTheme="minorHAnsi" w:hAnsiTheme="minorHAnsi"/>
        </w:rPr>
        <w:t xml:space="preserve"> address</w:t>
      </w:r>
      <w:r w:rsidR="008D3973">
        <w:rPr>
          <w:rFonts w:asciiTheme="minorHAnsi" w:eastAsiaTheme="minorHAnsi" w:hAnsiTheme="minorHAnsi"/>
        </w:rPr>
        <w:t>ed</w:t>
      </w:r>
      <w:r w:rsidRPr="002D339A">
        <w:rPr>
          <w:rFonts w:asciiTheme="minorHAnsi" w:eastAsiaTheme="minorHAnsi" w:hAnsiTheme="minorHAnsi"/>
        </w:rPr>
        <w:t xml:space="preserve"> the Delegate’s </w:t>
      </w:r>
      <w:r w:rsidRPr="002D339A">
        <w:rPr>
          <w:rFonts w:asciiTheme="minorHAnsi" w:hAnsiTheme="minorHAnsi"/>
        </w:rPr>
        <w:t xml:space="preserve">grouped concerns, identified by the </w:t>
      </w:r>
      <w:r w:rsidR="00B71FFC">
        <w:rPr>
          <w:rFonts w:asciiTheme="minorHAnsi" w:hAnsiTheme="minorHAnsi"/>
        </w:rPr>
        <w:t>s</w:t>
      </w:r>
      <w:r w:rsidR="00B71FFC" w:rsidRPr="002D339A">
        <w:rPr>
          <w:rFonts w:asciiTheme="minorHAnsi" w:hAnsiTheme="minorHAnsi"/>
        </w:rPr>
        <w:t>ponsor</w:t>
      </w:r>
      <w:r w:rsidR="00B71FFC">
        <w:rPr>
          <w:rFonts w:asciiTheme="minorHAnsi" w:hAnsiTheme="minorHAnsi"/>
        </w:rPr>
        <w:t xml:space="preserve"> </w:t>
      </w:r>
      <w:r>
        <w:rPr>
          <w:rFonts w:asciiTheme="minorHAnsi" w:hAnsiTheme="minorHAnsi"/>
        </w:rPr>
        <w:t>in their appeal document</w:t>
      </w:r>
      <w:r w:rsidRPr="002D339A">
        <w:rPr>
          <w:rFonts w:asciiTheme="minorHAnsi" w:hAnsiTheme="minorHAnsi"/>
        </w:rPr>
        <w:t xml:space="preserve">, regarding safety and efficacy of the proposed formulation </w:t>
      </w:r>
      <w:proofErr w:type="spellStart"/>
      <w:r w:rsidRPr="002D339A">
        <w:rPr>
          <w:rFonts w:asciiTheme="minorHAnsi" w:hAnsiTheme="minorHAnsi"/>
        </w:rPr>
        <w:t>MabThera</w:t>
      </w:r>
      <w:proofErr w:type="spellEnd"/>
      <w:r w:rsidRPr="002D339A">
        <w:rPr>
          <w:rFonts w:asciiTheme="minorHAnsi" w:hAnsiTheme="minorHAnsi"/>
        </w:rPr>
        <w:t xml:space="preserve"> SC 160</w:t>
      </w:r>
      <w:r w:rsidR="00B71FFC">
        <w:rPr>
          <w:rFonts w:asciiTheme="minorHAnsi" w:hAnsiTheme="minorHAnsi"/>
        </w:rPr>
        <w:t>0 mg</w:t>
      </w:r>
      <w:r w:rsidRPr="002D339A">
        <w:rPr>
          <w:rFonts w:asciiTheme="minorHAnsi" w:hAnsiTheme="minorHAnsi"/>
        </w:rPr>
        <w:t xml:space="preserve">/13.4ml for CLL, taking into account the alternative view of the evaluation process presented by the </w:t>
      </w:r>
      <w:r w:rsidR="00B71FFC">
        <w:rPr>
          <w:rFonts w:asciiTheme="minorHAnsi" w:hAnsiTheme="minorHAnsi"/>
        </w:rPr>
        <w:t>s</w:t>
      </w:r>
      <w:r w:rsidR="00B71FFC" w:rsidRPr="002D339A">
        <w:rPr>
          <w:rFonts w:asciiTheme="minorHAnsi" w:hAnsiTheme="minorHAnsi"/>
        </w:rPr>
        <w:t>ponsor</w:t>
      </w:r>
      <w:r w:rsidRPr="002D339A">
        <w:rPr>
          <w:rFonts w:asciiTheme="minorHAnsi" w:hAnsiTheme="minorHAnsi"/>
        </w:rPr>
        <w:t xml:space="preserve">. Reasons for </w:t>
      </w:r>
      <w:r w:rsidR="00B71FFC">
        <w:rPr>
          <w:rFonts w:asciiTheme="minorHAnsi" w:hAnsiTheme="minorHAnsi"/>
        </w:rPr>
        <w:t xml:space="preserve">section 60 </w:t>
      </w:r>
      <w:r w:rsidR="008D3973">
        <w:rPr>
          <w:rFonts w:asciiTheme="minorHAnsi" w:hAnsiTheme="minorHAnsi"/>
        </w:rPr>
        <w:t xml:space="preserve">Delegate’s </w:t>
      </w:r>
      <w:r w:rsidRPr="002D339A">
        <w:rPr>
          <w:rFonts w:asciiTheme="minorHAnsi" w:hAnsiTheme="minorHAnsi"/>
        </w:rPr>
        <w:t>decision are summarised afte</w:t>
      </w:r>
      <w:r w:rsidR="00E55064">
        <w:rPr>
          <w:rFonts w:asciiTheme="minorHAnsi" w:hAnsiTheme="minorHAnsi"/>
        </w:rPr>
        <w:t>r each set of grouped concerns.</w:t>
      </w:r>
    </w:p>
    <w:p w14:paraId="690EE8A1" w14:textId="3A845578" w:rsidR="00233A4B" w:rsidRPr="002D339A" w:rsidRDefault="00483C27" w:rsidP="00E55064">
      <w:pPr>
        <w:pStyle w:val="Heading6"/>
      </w:pPr>
      <w:r>
        <w:t xml:space="preserve">[Initial decision] </w:t>
      </w:r>
      <w:r w:rsidR="00233A4B" w:rsidRPr="002D339A">
        <w:t xml:space="preserve">Delegate’s </w:t>
      </w:r>
      <w:r w:rsidR="00F60C34">
        <w:t>p</w:t>
      </w:r>
      <w:r w:rsidR="00233A4B" w:rsidRPr="002D339A">
        <w:t>oints 36, 37 and 47 of the decision letter</w:t>
      </w:r>
    </w:p>
    <w:p w14:paraId="690EE8A2" w14:textId="77777777" w:rsidR="00233A4B" w:rsidRPr="002D339A" w:rsidRDefault="00233A4B" w:rsidP="00E55064">
      <w:pPr>
        <w:pStyle w:val="ListBullet"/>
      </w:pPr>
      <w:r w:rsidRPr="002D339A">
        <w:t>There are no data from studies designed and powered to provide randomised, controlled data to establish the safety and efficacy of the proposed usage.</w:t>
      </w:r>
    </w:p>
    <w:p w14:paraId="690EE8A3" w14:textId="77777777" w:rsidR="00233A4B" w:rsidRPr="002D339A" w:rsidRDefault="00233A4B" w:rsidP="00E55064">
      <w:pPr>
        <w:pStyle w:val="ListBullet"/>
      </w:pPr>
      <w:r w:rsidRPr="002D339A">
        <w:t xml:space="preserve">The study provided (SAWYER, BO25341) was not designed statistically to demonstrate safety and efficacy – indeed, all efficacy endpoints were exploratory and data are not presented on PFS, OS as the </w:t>
      </w:r>
      <w:r w:rsidR="00483C27">
        <w:t>s</w:t>
      </w:r>
      <w:r w:rsidR="00483C27" w:rsidRPr="002D339A">
        <w:t xml:space="preserve">ponsor </w:t>
      </w:r>
      <w:r w:rsidRPr="002D339A">
        <w:t>states these are immature still.</w:t>
      </w:r>
    </w:p>
    <w:p w14:paraId="690EE8A4" w14:textId="77777777" w:rsidR="00233A4B" w:rsidRPr="00E55064" w:rsidRDefault="00233A4B" w:rsidP="00E55064">
      <w:pPr>
        <w:pStyle w:val="ListBullet"/>
      </w:pPr>
      <w:r w:rsidRPr="002D339A">
        <w:t xml:space="preserve">No long term data reporting the safety and efficacy of subcutaneous administration of </w:t>
      </w:r>
      <w:proofErr w:type="spellStart"/>
      <w:r w:rsidR="003B1FA4">
        <w:t>MabThera</w:t>
      </w:r>
      <w:proofErr w:type="spellEnd"/>
      <w:r w:rsidRPr="002D339A">
        <w:t xml:space="preserve"> SC 160</w:t>
      </w:r>
      <w:r w:rsidR="00B71FFC">
        <w:t>0 mg/</w:t>
      </w:r>
      <w:r w:rsidRPr="002D339A">
        <w:t xml:space="preserve">13.4 mL or </w:t>
      </w:r>
      <w:proofErr w:type="spellStart"/>
      <w:r w:rsidR="003B1FA4">
        <w:t>MabThera</w:t>
      </w:r>
      <w:proofErr w:type="spellEnd"/>
      <w:r w:rsidRPr="002D339A">
        <w:t xml:space="preserve"> SC 140</w:t>
      </w:r>
      <w:r w:rsidR="00B71FFC">
        <w:t>0 mg</w:t>
      </w:r>
      <w:r w:rsidRPr="002D339A">
        <w:t>/11.7mL in either CLL or NHL, respectively, were submitted to support the current application</w:t>
      </w:r>
      <w:r w:rsidR="00E55064">
        <w:t xml:space="preserve"> for use for either malignancy.</w:t>
      </w:r>
    </w:p>
    <w:p w14:paraId="690EE8A5" w14:textId="77777777" w:rsidR="00233A4B" w:rsidRPr="00E55064" w:rsidRDefault="00233A4B" w:rsidP="00E55064">
      <w:pPr>
        <w:pStyle w:val="Heading6"/>
        <w:rPr>
          <w:rFonts w:eastAsiaTheme="minorHAnsi"/>
        </w:rPr>
      </w:pPr>
      <w:r w:rsidRPr="002D339A">
        <w:rPr>
          <w:rFonts w:eastAsiaTheme="minorHAnsi"/>
        </w:rPr>
        <w:t>Sponsor’s response</w:t>
      </w:r>
    </w:p>
    <w:p w14:paraId="690EE8A6" w14:textId="77777777" w:rsidR="00233A4B" w:rsidRPr="002D339A" w:rsidRDefault="00233A4B" w:rsidP="00E55064">
      <w:r w:rsidRPr="002D339A">
        <w:t xml:space="preserve">Long term follow up data from the SAWYER study were not mature at the primary analysis and were therefore not included in the submission. </w:t>
      </w:r>
      <w:r w:rsidR="00B71FFC">
        <w:t>The sponsor</w:t>
      </w:r>
      <w:r w:rsidRPr="002D339A">
        <w:t xml:space="preserve"> has provided an updated analysis of the SAWYER data in which time-to-event points were analysed with a median follow up of approximately 36 months (Part 2), representing an increase of approximately 22 months compared with previously submitted data (</w:t>
      </w:r>
      <w:r w:rsidR="00CB4BD3">
        <w:t xml:space="preserve">with this </w:t>
      </w:r>
      <w:r w:rsidRPr="002D339A">
        <w:t>application PM-2014-04709-1-4). An abbreviated clinical study report (CSR) including PFS, EFS and OS data from SAWYER were provided.</w:t>
      </w:r>
    </w:p>
    <w:p w14:paraId="690EE8A7" w14:textId="77777777" w:rsidR="00233A4B" w:rsidRPr="002D339A" w:rsidRDefault="00233A4B" w:rsidP="00E55064">
      <w:r w:rsidRPr="002D339A">
        <w:t xml:space="preserve">This data shows that the incidence of progression-related events (disease progression/relapse or death, whichever occurred first) was similar in the </w:t>
      </w:r>
      <w:proofErr w:type="spellStart"/>
      <w:r w:rsidRPr="002D339A">
        <w:t>MabThera</w:t>
      </w:r>
      <w:proofErr w:type="spellEnd"/>
      <w:r w:rsidRPr="002D339A">
        <w:t xml:space="preserve"> IV and SC arms (23/88 patients [26.1%] and 19/88 patients [21.6%], respectively). The hazard ratio was 0.89 (95% CI: 0.49; 1.64) with a wide confidence interval crossing 1 indicating no substantial difference in benefi</w:t>
      </w:r>
      <w:r w:rsidR="00E55064">
        <w:t xml:space="preserve">t to either the IV or SC arms. </w:t>
      </w:r>
    </w:p>
    <w:p w14:paraId="690EE8A8" w14:textId="77777777" w:rsidR="00233A4B" w:rsidRPr="002D339A" w:rsidRDefault="00233A4B" w:rsidP="00E55064">
      <w:r w:rsidRPr="002D339A">
        <w:t xml:space="preserve">Among patients who experienced an event 16/23 (69.6%) patients in the </w:t>
      </w:r>
      <w:proofErr w:type="spellStart"/>
      <w:r w:rsidRPr="002D339A">
        <w:t>MabThera</w:t>
      </w:r>
      <w:proofErr w:type="spellEnd"/>
      <w:r w:rsidRPr="002D339A">
        <w:t xml:space="preserve"> IV arm and 17/19 (89.5%) patients in the </w:t>
      </w:r>
      <w:proofErr w:type="spellStart"/>
      <w:r w:rsidRPr="002D339A">
        <w:t>MabThera</w:t>
      </w:r>
      <w:proofErr w:type="spellEnd"/>
      <w:r w:rsidRPr="002D339A">
        <w:t xml:space="preserve"> SC arm had experienced progression/relapse. Seven out of 23 patients (30.4%) in the </w:t>
      </w:r>
      <w:proofErr w:type="spellStart"/>
      <w:r w:rsidRPr="002D339A">
        <w:t>MabThera</w:t>
      </w:r>
      <w:proofErr w:type="spellEnd"/>
      <w:r w:rsidRPr="002D339A">
        <w:t xml:space="preserve"> IV arm and 2/19 patients (10.5%) in</w:t>
      </w:r>
      <w:r w:rsidR="00E55064">
        <w:t xml:space="preserve"> the </w:t>
      </w:r>
      <w:proofErr w:type="spellStart"/>
      <w:r w:rsidR="00E55064">
        <w:t>MabThera</w:t>
      </w:r>
      <w:proofErr w:type="spellEnd"/>
      <w:r w:rsidR="00E55064">
        <w:t xml:space="preserve"> SC arm had died. </w:t>
      </w:r>
    </w:p>
    <w:p w14:paraId="690EE8A9" w14:textId="6D422D7D" w:rsidR="00233A4B" w:rsidRPr="002D339A" w:rsidRDefault="00233A4B" w:rsidP="00E55064">
      <w:r w:rsidRPr="002D339A">
        <w:t>The Kaplan−Meier curves are similar and overlapping for the two treatment ar</w:t>
      </w:r>
      <w:r w:rsidR="00FF3DCA">
        <w:t>ms</w:t>
      </w:r>
      <w:r w:rsidRPr="002D339A">
        <w:t>. This is reproduced below</w:t>
      </w:r>
      <w:r w:rsidR="00FF3DCA">
        <w:t xml:space="preserve"> (Figure </w:t>
      </w:r>
      <w:r w:rsidR="00155480">
        <w:t>5</w:t>
      </w:r>
      <w:r w:rsidR="00FF3DCA" w:rsidRPr="002D339A">
        <w:t>)</w:t>
      </w:r>
      <w:r w:rsidRPr="002D339A">
        <w:t>. Because of the low number of events at the time of the updated analysis, the median PFS time could not be estimated for either treatment arm. The time-to-event analyses are claimed to further support similar effica</w:t>
      </w:r>
      <w:r w:rsidR="00E55064">
        <w:t xml:space="preserve">cy between </w:t>
      </w:r>
      <w:proofErr w:type="spellStart"/>
      <w:r w:rsidR="00E55064">
        <w:t>MabThera</w:t>
      </w:r>
      <w:proofErr w:type="spellEnd"/>
      <w:r w:rsidR="00E55064">
        <w:t xml:space="preserve"> IV and SC. </w:t>
      </w:r>
    </w:p>
    <w:p w14:paraId="690EE8AA" w14:textId="1ED80DF2" w:rsidR="00FA2D37" w:rsidRPr="00FA2D37" w:rsidRDefault="00233A4B" w:rsidP="00FA2D37">
      <w:pPr>
        <w:pStyle w:val="FigureTitle"/>
      </w:pPr>
      <w:proofErr w:type="gramStart"/>
      <w:r w:rsidRPr="002D339A">
        <w:lastRenderedPageBreak/>
        <w:t>F</w:t>
      </w:r>
      <w:r w:rsidRPr="002D339A">
        <w:rPr>
          <w:spacing w:val="1"/>
        </w:rPr>
        <w:t>ig</w:t>
      </w:r>
      <w:r w:rsidRPr="002D339A">
        <w:t>u</w:t>
      </w:r>
      <w:r w:rsidRPr="002D339A">
        <w:rPr>
          <w:spacing w:val="1"/>
        </w:rPr>
        <w:t>r</w:t>
      </w:r>
      <w:r w:rsidRPr="002D339A">
        <w:t>e</w:t>
      </w:r>
      <w:r w:rsidRPr="002D339A">
        <w:rPr>
          <w:spacing w:val="-2"/>
        </w:rPr>
        <w:t xml:space="preserve"> </w:t>
      </w:r>
      <w:r w:rsidR="00155480">
        <w:t>5</w:t>
      </w:r>
      <w:r w:rsidR="00E55064">
        <w:t>.</w:t>
      </w:r>
      <w:proofErr w:type="gramEnd"/>
      <w:r w:rsidR="00E55064">
        <w:t xml:space="preserve"> </w:t>
      </w:r>
      <w:r w:rsidRPr="002D339A">
        <w:t>Kap</w:t>
      </w:r>
      <w:r w:rsidRPr="002D339A">
        <w:rPr>
          <w:spacing w:val="1"/>
        </w:rPr>
        <w:t>l</w:t>
      </w:r>
      <w:r w:rsidRPr="002D339A">
        <w:t>an-Me</w:t>
      </w:r>
      <w:r w:rsidRPr="002D339A">
        <w:rPr>
          <w:spacing w:val="1"/>
        </w:rPr>
        <w:t>i</w:t>
      </w:r>
      <w:r w:rsidRPr="002D339A">
        <w:t>er</w:t>
      </w:r>
      <w:r w:rsidRPr="002D339A">
        <w:rPr>
          <w:spacing w:val="2"/>
        </w:rPr>
        <w:t xml:space="preserve"> </w:t>
      </w:r>
      <w:r w:rsidRPr="002D339A">
        <w:t>P</w:t>
      </w:r>
      <w:r w:rsidRPr="002D339A">
        <w:rPr>
          <w:spacing w:val="1"/>
        </w:rPr>
        <w:t>l</w:t>
      </w:r>
      <w:r w:rsidRPr="002D339A">
        <w:t>ots</w:t>
      </w:r>
      <w:r w:rsidRPr="002D339A">
        <w:rPr>
          <w:spacing w:val="1"/>
        </w:rPr>
        <w:t xml:space="preserve"> </w:t>
      </w:r>
      <w:r w:rsidRPr="002D339A">
        <w:t>f</w:t>
      </w:r>
      <w:r w:rsidRPr="002D339A">
        <w:rPr>
          <w:spacing w:val="-4"/>
        </w:rPr>
        <w:t>o</w:t>
      </w:r>
      <w:r w:rsidRPr="002D339A">
        <w:t>r</w:t>
      </w:r>
      <w:r w:rsidRPr="002D339A">
        <w:rPr>
          <w:spacing w:val="2"/>
        </w:rPr>
        <w:t xml:space="preserve"> </w:t>
      </w:r>
      <w:r w:rsidRPr="002D339A">
        <w:t>P</w:t>
      </w:r>
      <w:r w:rsidRPr="002D339A">
        <w:rPr>
          <w:spacing w:val="1"/>
        </w:rPr>
        <w:t>r</w:t>
      </w:r>
      <w:r w:rsidRPr="002D339A">
        <w:rPr>
          <w:spacing w:val="-4"/>
        </w:rPr>
        <w:t>o</w:t>
      </w:r>
      <w:r w:rsidRPr="002D339A">
        <w:rPr>
          <w:spacing w:val="1"/>
        </w:rPr>
        <w:t>gr</w:t>
      </w:r>
      <w:r w:rsidRPr="002D339A">
        <w:t>e</w:t>
      </w:r>
      <w:r w:rsidRPr="002D339A">
        <w:rPr>
          <w:spacing w:val="-2"/>
        </w:rPr>
        <w:t>s</w:t>
      </w:r>
      <w:r w:rsidRPr="002D339A">
        <w:rPr>
          <w:spacing w:val="1"/>
        </w:rPr>
        <w:t>si</w:t>
      </w:r>
      <w:r w:rsidRPr="002D339A">
        <w:t>on-F</w:t>
      </w:r>
      <w:r w:rsidRPr="002D339A">
        <w:rPr>
          <w:spacing w:val="1"/>
        </w:rPr>
        <w:t>r</w:t>
      </w:r>
      <w:r w:rsidRPr="002D339A">
        <w:t>ee Su</w:t>
      </w:r>
      <w:r w:rsidRPr="002D339A">
        <w:rPr>
          <w:spacing w:val="1"/>
        </w:rPr>
        <w:t>r</w:t>
      </w:r>
      <w:r w:rsidRPr="002D339A">
        <w:t>v</w:t>
      </w:r>
      <w:r w:rsidRPr="002D339A">
        <w:rPr>
          <w:spacing w:val="-2"/>
        </w:rPr>
        <w:t>i</w:t>
      </w:r>
      <w:r w:rsidRPr="002D339A">
        <w:rPr>
          <w:spacing w:val="1"/>
        </w:rPr>
        <w:t>v</w:t>
      </w:r>
      <w:r w:rsidRPr="002D339A">
        <w:t>al</w:t>
      </w:r>
      <w:r w:rsidRPr="002D339A">
        <w:rPr>
          <w:spacing w:val="2"/>
        </w:rPr>
        <w:t xml:space="preserve"> </w:t>
      </w:r>
      <w:r w:rsidRPr="002D339A">
        <w:t>– S</w:t>
      </w:r>
      <w:r w:rsidRPr="002D339A">
        <w:rPr>
          <w:spacing w:val="-2"/>
        </w:rPr>
        <w:t>A</w:t>
      </w:r>
      <w:r w:rsidRPr="002D339A">
        <w:t>WYER</w:t>
      </w:r>
      <w:r w:rsidRPr="002D339A">
        <w:rPr>
          <w:spacing w:val="1"/>
        </w:rPr>
        <w:t xml:space="preserve"> </w:t>
      </w:r>
      <w:r w:rsidRPr="002D339A">
        <w:t>P</w:t>
      </w:r>
      <w:r w:rsidRPr="002D339A">
        <w:rPr>
          <w:spacing w:val="-4"/>
        </w:rPr>
        <w:t>a</w:t>
      </w:r>
      <w:r w:rsidRPr="002D339A">
        <w:rPr>
          <w:spacing w:val="1"/>
        </w:rPr>
        <w:t>r</w:t>
      </w:r>
      <w:r w:rsidRPr="002D339A">
        <w:t>t</w:t>
      </w:r>
      <w:r w:rsidRPr="002D339A">
        <w:rPr>
          <w:spacing w:val="-2"/>
        </w:rPr>
        <w:t xml:space="preserve"> </w:t>
      </w:r>
      <w:r w:rsidRPr="002D339A">
        <w:t xml:space="preserve">2 </w:t>
      </w:r>
      <w:r w:rsidRPr="002D339A">
        <w:rPr>
          <w:spacing w:val="1"/>
        </w:rPr>
        <w:t>(I</w:t>
      </w:r>
      <w:r w:rsidRPr="002D339A">
        <w:t>ntent-to-T</w:t>
      </w:r>
      <w:r w:rsidRPr="002D339A">
        <w:rPr>
          <w:spacing w:val="1"/>
        </w:rPr>
        <w:t>r</w:t>
      </w:r>
      <w:r w:rsidRPr="002D339A">
        <w:t>eat</w:t>
      </w:r>
      <w:r w:rsidRPr="002D339A">
        <w:rPr>
          <w:spacing w:val="1"/>
        </w:rPr>
        <w:t xml:space="preserve"> </w:t>
      </w:r>
      <w:r w:rsidRPr="002D339A">
        <w:t>Popu</w:t>
      </w:r>
      <w:r w:rsidRPr="002D339A">
        <w:rPr>
          <w:spacing w:val="1"/>
        </w:rPr>
        <w:t>l</w:t>
      </w:r>
      <w:r w:rsidRPr="002D339A">
        <w:t>at</w:t>
      </w:r>
      <w:r w:rsidRPr="002D339A">
        <w:rPr>
          <w:spacing w:val="1"/>
        </w:rPr>
        <w:t>i</w:t>
      </w:r>
      <w:r w:rsidRPr="002D339A">
        <w:rPr>
          <w:spacing w:val="-4"/>
        </w:rPr>
        <w:t>o</w:t>
      </w:r>
      <w:r w:rsidRPr="002D339A">
        <w:t>n)</w:t>
      </w:r>
    </w:p>
    <w:p w14:paraId="690EE8AB" w14:textId="77777777" w:rsidR="00233A4B" w:rsidRPr="002D339A" w:rsidRDefault="00233A4B" w:rsidP="00233A4B">
      <w:pPr>
        <w:autoSpaceDE w:val="0"/>
        <w:autoSpaceDN w:val="0"/>
        <w:spacing w:before="0" w:after="0" w:line="240" w:lineRule="auto"/>
        <w:rPr>
          <w:rFonts w:asciiTheme="minorHAnsi" w:eastAsiaTheme="minorHAnsi" w:hAnsiTheme="minorHAnsi"/>
        </w:rPr>
      </w:pPr>
      <w:r>
        <w:rPr>
          <w:rFonts w:ascii="Times New Roman" w:eastAsia="Times New Roman" w:hAnsi="Times New Roman"/>
          <w:noProof/>
          <w:lang w:eastAsia="en-AU"/>
        </w:rPr>
        <w:drawing>
          <wp:inline distT="0" distB="0" distL="0" distR="0" wp14:anchorId="690EE9C6" wp14:editId="05630E7B">
            <wp:extent cx="5397930" cy="3082637"/>
            <wp:effectExtent l="0" t="0" r="0" b="3810"/>
            <wp:docPr id="2" name="Picture 2" descr="Figure 5. Kaplan-Meier Plots for Progression-Free Survival – SAWYER Part 2 (Intent-to-Trea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t="18796"/>
                    <a:stretch/>
                  </pic:blipFill>
                  <pic:spPr bwMode="auto">
                    <a:xfrm>
                      <a:off x="0" y="0"/>
                      <a:ext cx="5400040" cy="3083842"/>
                    </a:xfrm>
                    <a:prstGeom prst="rect">
                      <a:avLst/>
                    </a:prstGeom>
                    <a:noFill/>
                    <a:ln>
                      <a:noFill/>
                    </a:ln>
                    <a:extLst>
                      <a:ext uri="{53640926-AAD7-44D8-BBD7-CCE9431645EC}">
                        <a14:shadowObscured xmlns:a14="http://schemas.microsoft.com/office/drawing/2010/main"/>
                      </a:ext>
                    </a:extLst>
                  </pic:spPr>
                </pic:pic>
              </a:graphicData>
            </a:graphic>
          </wp:inline>
        </w:drawing>
      </w:r>
    </w:p>
    <w:p w14:paraId="690EE8AC" w14:textId="77777777" w:rsidR="00233A4B" w:rsidRPr="00FA2D37" w:rsidRDefault="00CB4BD3" w:rsidP="00FA2D37">
      <w:pPr>
        <w:pStyle w:val="Heading6"/>
      </w:pPr>
      <w:r>
        <w:t>Delegate</w:t>
      </w:r>
      <w:r w:rsidRPr="002D339A">
        <w:t xml:space="preserve"> </w:t>
      </w:r>
      <w:r>
        <w:t xml:space="preserve">of the Minister’s </w:t>
      </w:r>
      <w:r w:rsidR="00233A4B" w:rsidRPr="002D339A">
        <w:t>comment</w:t>
      </w:r>
    </w:p>
    <w:p w14:paraId="690EE8AD" w14:textId="77777777" w:rsidR="00233A4B" w:rsidRPr="002D339A" w:rsidRDefault="00233A4B" w:rsidP="00FA2D37">
      <w:r w:rsidRPr="002D339A">
        <w:t>It was noted in the resolutions of the ACPM Meeting 308 that: ‘</w:t>
      </w:r>
      <w:r w:rsidRPr="00E378F2">
        <w:rPr>
          <w:i/>
        </w:rPr>
        <w:t>There appear to be more patients minimal residual disease negative in the IV arm of the[ SAWYER] stud</w:t>
      </w:r>
      <w:r w:rsidR="00FA2D37" w:rsidRPr="00E378F2">
        <w:rPr>
          <w:i/>
        </w:rPr>
        <w:t>y than in the SC treatment arm</w:t>
      </w:r>
      <w:r w:rsidR="00FA2D37">
        <w:t>’</w:t>
      </w:r>
    </w:p>
    <w:p w14:paraId="690EE8AE" w14:textId="77777777" w:rsidR="00233A4B" w:rsidRPr="002D339A" w:rsidRDefault="00233A4B" w:rsidP="00FA2D37">
      <w:r w:rsidRPr="002D339A">
        <w:t xml:space="preserve">The </w:t>
      </w:r>
      <w:r w:rsidRPr="002D339A">
        <w:rPr>
          <w:rFonts w:cs="Arial"/>
          <w:bCs/>
        </w:rPr>
        <w:t xml:space="preserve">Roche Primary Clinical Study Report </w:t>
      </w:r>
      <w:r w:rsidRPr="002D339A">
        <w:rPr>
          <w:rFonts w:cs="Arial"/>
        </w:rPr>
        <w:t xml:space="preserve">– Protocol BO25341 contained in Module 5 of the original application </w:t>
      </w:r>
      <w:r w:rsidRPr="002D339A">
        <w:t>PM-2012-04453-1-4 states that, based on PCR, after 3 months of follow-up, 64.5% (40/62) of patients in the IV arm and 53.1% (34/64) in the SC arm were MRD-negative, calculated on patients with a MRD response. The difference in MRD rates was 13%, but was not statistically significant, with a 95% CI of -30.9 to 4.9. However, data at time points up to 12 months of follow-up showed an apparent more rapid loss of MRD negativity in the SC arm, albeit with quite low numbers of patients available f</w:t>
      </w:r>
      <w:r w:rsidR="00FA2D37">
        <w:t>or analysis at 6 and 12 months.</w:t>
      </w:r>
    </w:p>
    <w:p w14:paraId="690EE8AF" w14:textId="77777777" w:rsidR="00233A4B" w:rsidRPr="00FA2D37" w:rsidRDefault="00B71FFC" w:rsidP="00FA2D37">
      <w:r>
        <w:t>The sponsor</w:t>
      </w:r>
      <w:r w:rsidR="00233A4B" w:rsidRPr="002D339A">
        <w:t xml:space="preserve"> provided updated efficacy</w:t>
      </w:r>
      <w:r w:rsidR="00233A4B" w:rsidRPr="002D339A">
        <w:rPr>
          <w:spacing w:val="-2"/>
        </w:rPr>
        <w:t xml:space="preserve"> </w:t>
      </w:r>
      <w:r w:rsidR="00233A4B" w:rsidRPr="002D339A">
        <w:t>and safety</w:t>
      </w:r>
      <w:r w:rsidR="00233A4B" w:rsidRPr="002D339A">
        <w:rPr>
          <w:spacing w:val="1"/>
        </w:rPr>
        <w:t xml:space="preserve"> </w:t>
      </w:r>
      <w:r w:rsidR="00233A4B" w:rsidRPr="002D339A">
        <w:t>data from</w:t>
      </w:r>
      <w:r w:rsidR="00233A4B" w:rsidRPr="002D339A">
        <w:rPr>
          <w:spacing w:val="1"/>
        </w:rPr>
        <w:t xml:space="preserve"> </w:t>
      </w:r>
      <w:r w:rsidR="00233A4B" w:rsidRPr="002D339A">
        <w:rPr>
          <w:spacing w:val="-2"/>
        </w:rPr>
        <w:t>the</w:t>
      </w:r>
      <w:r w:rsidR="00233A4B" w:rsidRPr="002D339A">
        <w:rPr>
          <w:spacing w:val="1"/>
        </w:rPr>
        <w:t xml:space="preserve"> </w:t>
      </w:r>
      <w:r w:rsidR="00233A4B" w:rsidRPr="002D339A">
        <w:t>SABRINA study</w:t>
      </w:r>
      <w:r w:rsidR="00233A4B" w:rsidRPr="002D339A">
        <w:rPr>
          <w:spacing w:val="1"/>
        </w:rPr>
        <w:t xml:space="preserve"> </w:t>
      </w:r>
      <w:r w:rsidR="00233A4B" w:rsidRPr="002D339A">
        <w:t xml:space="preserve">in </w:t>
      </w:r>
      <w:r w:rsidR="00233A4B" w:rsidRPr="002D339A">
        <w:rPr>
          <w:spacing w:val="-2"/>
        </w:rPr>
        <w:t>NHL</w:t>
      </w:r>
      <w:r w:rsidR="00233A4B" w:rsidRPr="002D339A">
        <w:rPr>
          <w:spacing w:val="1"/>
        </w:rPr>
        <w:t xml:space="preserve"> </w:t>
      </w:r>
      <w:r w:rsidR="00233A4B" w:rsidRPr="002D339A">
        <w:t>and an</w:t>
      </w:r>
      <w:r w:rsidR="00233A4B" w:rsidRPr="002D339A">
        <w:rPr>
          <w:spacing w:val="40"/>
        </w:rPr>
        <w:t xml:space="preserve"> </w:t>
      </w:r>
      <w:r w:rsidR="00233A4B" w:rsidRPr="002D339A">
        <w:t>updated CSR including safety</w:t>
      </w:r>
      <w:r w:rsidR="00233A4B" w:rsidRPr="002D339A">
        <w:rPr>
          <w:spacing w:val="1"/>
        </w:rPr>
        <w:t xml:space="preserve"> </w:t>
      </w:r>
      <w:r w:rsidR="00233A4B" w:rsidRPr="002D339A">
        <w:t>and</w:t>
      </w:r>
      <w:r w:rsidR="00233A4B" w:rsidRPr="002D339A">
        <w:rPr>
          <w:spacing w:val="-3"/>
        </w:rPr>
        <w:t xml:space="preserve"> </w:t>
      </w:r>
      <w:r w:rsidR="00233A4B" w:rsidRPr="002D339A">
        <w:t>PFS, EFS and</w:t>
      </w:r>
      <w:r w:rsidR="00233A4B" w:rsidRPr="002D339A">
        <w:rPr>
          <w:spacing w:val="-3"/>
        </w:rPr>
        <w:t xml:space="preserve"> </w:t>
      </w:r>
      <w:r w:rsidR="00233A4B" w:rsidRPr="002D339A">
        <w:t>OS data.</w:t>
      </w:r>
      <w:r w:rsidR="00233A4B" w:rsidRPr="002D339A">
        <w:rPr>
          <w:spacing w:val="-3"/>
        </w:rPr>
        <w:t xml:space="preserve"> </w:t>
      </w:r>
      <w:r w:rsidR="00233A4B" w:rsidRPr="002D339A">
        <w:t>Efficacy end</w:t>
      </w:r>
      <w:r w:rsidR="00233A4B" w:rsidRPr="002D339A">
        <w:rPr>
          <w:spacing w:val="57"/>
        </w:rPr>
        <w:t xml:space="preserve"> </w:t>
      </w:r>
      <w:r w:rsidR="00233A4B" w:rsidRPr="002D339A">
        <w:t xml:space="preserve">points </w:t>
      </w:r>
      <w:r w:rsidR="00233A4B" w:rsidRPr="002D339A">
        <w:rPr>
          <w:spacing w:val="-2"/>
        </w:rPr>
        <w:t>are</w:t>
      </w:r>
      <w:r w:rsidR="00233A4B" w:rsidRPr="002D339A">
        <w:rPr>
          <w:spacing w:val="1"/>
        </w:rPr>
        <w:t xml:space="preserve"> </w:t>
      </w:r>
      <w:r w:rsidR="00233A4B" w:rsidRPr="002D339A">
        <w:t>reported</w:t>
      </w:r>
      <w:r w:rsidR="00233A4B" w:rsidRPr="002D339A">
        <w:rPr>
          <w:spacing w:val="-3"/>
        </w:rPr>
        <w:t xml:space="preserve"> </w:t>
      </w:r>
      <w:r w:rsidR="00233A4B" w:rsidRPr="002D339A">
        <w:t>with a</w:t>
      </w:r>
      <w:r w:rsidR="00233A4B" w:rsidRPr="002D339A">
        <w:rPr>
          <w:spacing w:val="-5"/>
        </w:rPr>
        <w:t xml:space="preserve"> </w:t>
      </w:r>
      <w:r w:rsidR="00233A4B" w:rsidRPr="002D339A">
        <w:t>median follow</w:t>
      </w:r>
      <w:r w:rsidR="00233A4B" w:rsidRPr="002D339A">
        <w:rPr>
          <w:spacing w:val="1"/>
        </w:rPr>
        <w:t xml:space="preserve"> </w:t>
      </w:r>
      <w:r w:rsidR="00233A4B" w:rsidRPr="002D339A">
        <w:t>up</w:t>
      </w:r>
      <w:r w:rsidR="00233A4B" w:rsidRPr="002D339A">
        <w:rPr>
          <w:spacing w:val="-3"/>
        </w:rPr>
        <w:t xml:space="preserve"> </w:t>
      </w:r>
      <w:r w:rsidR="00233A4B" w:rsidRPr="002D339A">
        <w:t>of approximately 37 months</w:t>
      </w:r>
      <w:r w:rsidR="00233A4B" w:rsidRPr="002D339A">
        <w:rPr>
          <w:spacing w:val="-2"/>
        </w:rPr>
        <w:t xml:space="preserve"> </w:t>
      </w:r>
      <w:r w:rsidR="00233A4B" w:rsidRPr="002D339A">
        <w:t>representing an</w:t>
      </w:r>
      <w:r w:rsidR="00233A4B" w:rsidRPr="002D339A">
        <w:rPr>
          <w:spacing w:val="40"/>
        </w:rPr>
        <w:t xml:space="preserve"> </w:t>
      </w:r>
      <w:r w:rsidR="00233A4B" w:rsidRPr="002D339A">
        <w:t>increase</w:t>
      </w:r>
      <w:r w:rsidR="00233A4B" w:rsidRPr="002D339A">
        <w:rPr>
          <w:spacing w:val="-2"/>
        </w:rPr>
        <w:t xml:space="preserve"> </w:t>
      </w:r>
      <w:r w:rsidR="00233A4B" w:rsidRPr="002D339A">
        <w:t>of approximately</w:t>
      </w:r>
      <w:r w:rsidR="00233A4B" w:rsidRPr="002D339A">
        <w:rPr>
          <w:spacing w:val="-2"/>
        </w:rPr>
        <w:t xml:space="preserve"> </w:t>
      </w:r>
      <w:r w:rsidR="00233A4B" w:rsidRPr="002D339A">
        <w:t>22.5</w:t>
      </w:r>
      <w:r w:rsidR="00233A4B" w:rsidRPr="002D339A">
        <w:rPr>
          <w:spacing w:val="-4"/>
        </w:rPr>
        <w:t xml:space="preserve"> </w:t>
      </w:r>
      <w:r w:rsidR="00233A4B" w:rsidRPr="002D339A">
        <w:t>months</w:t>
      </w:r>
      <w:r w:rsidR="00233A4B" w:rsidRPr="002D339A">
        <w:rPr>
          <w:spacing w:val="-2"/>
        </w:rPr>
        <w:t xml:space="preserve"> </w:t>
      </w:r>
      <w:r w:rsidR="00233A4B" w:rsidRPr="002D339A">
        <w:t>compared with data available</w:t>
      </w:r>
      <w:r w:rsidR="00233A4B" w:rsidRPr="002D339A">
        <w:rPr>
          <w:spacing w:val="1"/>
        </w:rPr>
        <w:t xml:space="preserve"> </w:t>
      </w:r>
      <w:r w:rsidR="00233A4B" w:rsidRPr="002D339A">
        <w:t xml:space="preserve">when </w:t>
      </w:r>
      <w:proofErr w:type="spellStart"/>
      <w:r w:rsidR="00233A4B" w:rsidRPr="002D339A">
        <w:t>MabThera</w:t>
      </w:r>
      <w:proofErr w:type="spellEnd"/>
      <w:r w:rsidR="00233A4B" w:rsidRPr="002D339A">
        <w:t xml:space="preserve"> SC</w:t>
      </w:r>
      <w:r w:rsidR="00233A4B" w:rsidRPr="002D339A">
        <w:rPr>
          <w:spacing w:val="35"/>
        </w:rPr>
        <w:t xml:space="preserve"> </w:t>
      </w:r>
      <w:r w:rsidR="00233A4B" w:rsidRPr="002D339A">
        <w:t>140</w:t>
      </w:r>
      <w:r>
        <w:t>0 mg</w:t>
      </w:r>
      <w:r w:rsidR="00233A4B" w:rsidRPr="002D339A">
        <w:rPr>
          <w:spacing w:val="-3"/>
        </w:rPr>
        <w:t xml:space="preserve"> </w:t>
      </w:r>
      <w:r w:rsidR="00233A4B" w:rsidRPr="002D339A">
        <w:t>was approved. The</w:t>
      </w:r>
      <w:r w:rsidR="00233A4B" w:rsidRPr="002D339A">
        <w:rPr>
          <w:spacing w:val="1"/>
        </w:rPr>
        <w:t xml:space="preserve"> </w:t>
      </w:r>
      <w:r w:rsidR="00233A4B" w:rsidRPr="002D339A">
        <w:t>updated safety</w:t>
      </w:r>
      <w:r w:rsidR="00233A4B" w:rsidRPr="002D339A">
        <w:rPr>
          <w:spacing w:val="1"/>
        </w:rPr>
        <w:t xml:space="preserve"> </w:t>
      </w:r>
      <w:r w:rsidR="00233A4B" w:rsidRPr="002D339A">
        <w:t>data</w:t>
      </w:r>
      <w:r w:rsidR="00233A4B" w:rsidRPr="002D339A">
        <w:rPr>
          <w:spacing w:val="-3"/>
        </w:rPr>
        <w:t xml:space="preserve"> </w:t>
      </w:r>
      <w:r w:rsidR="00233A4B" w:rsidRPr="002D339A">
        <w:t>from the SABRINA study was</w:t>
      </w:r>
      <w:r w:rsidR="00233A4B" w:rsidRPr="002D339A">
        <w:rPr>
          <w:spacing w:val="-2"/>
        </w:rPr>
        <w:t xml:space="preserve"> </w:t>
      </w:r>
      <w:r w:rsidR="00233A4B" w:rsidRPr="002D339A">
        <w:t>consistent</w:t>
      </w:r>
      <w:r w:rsidR="00233A4B" w:rsidRPr="002D339A">
        <w:rPr>
          <w:spacing w:val="-2"/>
        </w:rPr>
        <w:t xml:space="preserve"> </w:t>
      </w:r>
      <w:r w:rsidR="00233A4B" w:rsidRPr="002D339A">
        <w:t>with previous reports – there</w:t>
      </w:r>
      <w:r w:rsidR="00233A4B" w:rsidRPr="002D339A">
        <w:rPr>
          <w:spacing w:val="-2"/>
        </w:rPr>
        <w:t xml:space="preserve"> </w:t>
      </w:r>
      <w:r w:rsidR="00233A4B" w:rsidRPr="002D339A">
        <w:t>were</w:t>
      </w:r>
      <w:r w:rsidR="00233A4B" w:rsidRPr="002D339A">
        <w:rPr>
          <w:spacing w:val="55"/>
        </w:rPr>
        <w:t xml:space="preserve"> </w:t>
      </w:r>
      <w:r w:rsidR="00233A4B" w:rsidRPr="002D339A">
        <w:t>similar incidences</w:t>
      </w:r>
      <w:r w:rsidR="00233A4B" w:rsidRPr="002D339A">
        <w:rPr>
          <w:spacing w:val="-2"/>
        </w:rPr>
        <w:t xml:space="preserve"> </w:t>
      </w:r>
      <w:r w:rsidR="00233A4B" w:rsidRPr="002D339A">
        <w:t xml:space="preserve">of </w:t>
      </w:r>
      <w:r w:rsidR="00233A4B" w:rsidRPr="002D339A">
        <w:rPr>
          <w:spacing w:val="-2"/>
        </w:rPr>
        <w:t>patients</w:t>
      </w:r>
      <w:r w:rsidR="00233A4B" w:rsidRPr="002D339A">
        <w:t xml:space="preserve"> with</w:t>
      </w:r>
      <w:r w:rsidR="00233A4B" w:rsidRPr="002D339A">
        <w:rPr>
          <w:spacing w:val="-3"/>
        </w:rPr>
        <w:t xml:space="preserve"> </w:t>
      </w:r>
      <w:r w:rsidR="00233A4B" w:rsidRPr="002D339A">
        <w:t>at</w:t>
      </w:r>
      <w:r w:rsidR="00233A4B" w:rsidRPr="002D339A">
        <w:rPr>
          <w:spacing w:val="1"/>
        </w:rPr>
        <w:t xml:space="preserve"> </w:t>
      </w:r>
      <w:r w:rsidR="00233A4B" w:rsidRPr="002D339A">
        <w:t>least</w:t>
      </w:r>
      <w:r w:rsidR="00233A4B" w:rsidRPr="002D339A">
        <w:rPr>
          <w:spacing w:val="-2"/>
        </w:rPr>
        <w:t xml:space="preserve"> </w:t>
      </w:r>
      <w:r w:rsidR="00233A4B" w:rsidRPr="002D339A">
        <w:t>one</w:t>
      </w:r>
      <w:r w:rsidR="00233A4B" w:rsidRPr="002D339A">
        <w:rPr>
          <w:spacing w:val="-2"/>
        </w:rPr>
        <w:t xml:space="preserve"> </w:t>
      </w:r>
      <w:r w:rsidR="00233A4B" w:rsidRPr="002D339A">
        <w:t xml:space="preserve">AE, </w:t>
      </w:r>
      <w:r w:rsidR="00233A4B" w:rsidRPr="002D339A">
        <w:rPr>
          <w:spacing w:val="-2"/>
        </w:rPr>
        <w:t>Grade</w:t>
      </w:r>
      <w:r w:rsidR="00233A4B" w:rsidRPr="002D339A">
        <w:rPr>
          <w:spacing w:val="1"/>
        </w:rPr>
        <w:t xml:space="preserve"> </w:t>
      </w:r>
      <w:r w:rsidR="00233A4B" w:rsidRPr="002D339A">
        <w:t>≥3 AEs</w:t>
      </w:r>
      <w:r w:rsidR="00233A4B" w:rsidRPr="002D339A">
        <w:rPr>
          <w:spacing w:val="1"/>
        </w:rPr>
        <w:t xml:space="preserve"> </w:t>
      </w:r>
      <w:r w:rsidR="00233A4B" w:rsidRPr="002D339A">
        <w:t>and serious</w:t>
      </w:r>
      <w:r w:rsidR="00233A4B" w:rsidRPr="002D339A">
        <w:rPr>
          <w:spacing w:val="-2"/>
        </w:rPr>
        <w:t xml:space="preserve"> </w:t>
      </w:r>
      <w:r w:rsidR="00233A4B" w:rsidRPr="002D339A">
        <w:t xml:space="preserve">AEs </w:t>
      </w:r>
      <w:r w:rsidR="00233A4B" w:rsidRPr="002D339A">
        <w:rPr>
          <w:spacing w:val="-2"/>
        </w:rPr>
        <w:t>in</w:t>
      </w:r>
      <w:r w:rsidR="00233A4B" w:rsidRPr="002D339A">
        <w:t xml:space="preserve"> </w:t>
      </w:r>
      <w:proofErr w:type="spellStart"/>
      <w:r w:rsidR="00233A4B" w:rsidRPr="002D339A">
        <w:t>MabThera</w:t>
      </w:r>
      <w:proofErr w:type="spellEnd"/>
      <w:r w:rsidR="00233A4B" w:rsidRPr="002D339A">
        <w:rPr>
          <w:spacing w:val="-3"/>
        </w:rPr>
        <w:t xml:space="preserve"> </w:t>
      </w:r>
      <w:r w:rsidR="00233A4B" w:rsidRPr="002D339A">
        <w:t>SC</w:t>
      </w:r>
      <w:r w:rsidR="00233A4B" w:rsidRPr="002D339A">
        <w:rPr>
          <w:spacing w:val="73"/>
        </w:rPr>
        <w:t xml:space="preserve"> </w:t>
      </w:r>
      <w:r w:rsidR="00233A4B" w:rsidRPr="002D339A">
        <w:t>and IV arms.</w:t>
      </w:r>
    </w:p>
    <w:p w14:paraId="690EE8B0" w14:textId="77777777" w:rsidR="00233A4B" w:rsidRPr="002D339A" w:rsidRDefault="008D3973" w:rsidP="00FA2D37">
      <w:pPr>
        <w:rPr>
          <w:rFonts w:asciiTheme="minorHAnsi" w:eastAsiaTheme="minorHAnsi" w:hAnsiTheme="minorHAnsi"/>
        </w:rPr>
      </w:pPr>
      <w:r>
        <w:rPr>
          <w:rFonts w:asciiTheme="minorHAnsi" w:eastAsiaTheme="minorHAnsi" w:hAnsiTheme="minorHAnsi"/>
        </w:rPr>
        <w:t>The Delegate</w:t>
      </w:r>
      <w:r w:rsidR="00233A4B" w:rsidRPr="002D339A">
        <w:rPr>
          <w:rFonts w:asciiTheme="minorHAnsi" w:eastAsiaTheme="minorHAnsi" w:hAnsiTheme="minorHAnsi"/>
        </w:rPr>
        <w:t xml:space="preserve"> accept</w:t>
      </w:r>
      <w:r>
        <w:rPr>
          <w:rFonts w:asciiTheme="minorHAnsi" w:eastAsiaTheme="minorHAnsi" w:hAnsiTheme="minorHAnsi"/>
        </w:rPr>
        <w:t>ed</w:t>
      </w:r>
      <w:r w:rsidR="00233A4B" w:rsidRPr="002D339A">
        <w:rPr>
          <w:rFonts w:asciiTheme="minorHAnsi" w:eastAsiaTheme="minorHAnsi" w:hAnsiTheme="minorHAnsi"/>
        </w:rPr>
        <w:t xml:space="preserve"> that the updated data from the SAWYER study gives no evidence of inferior clinical outcomes with the </w:t>
      </w:r>
      <w:proofErr w:type="spellStart"/>
      <w:r w:rsidR="00233A4B" w:rsidRPr="002D339A">
        <w:rPr>
          <w:rFonts w:asciiTheme="minorHAnsi" w:eastAsiaTheme="minorHAnsi" w:hAnsiTheme="minorHAnsi"/>
        </w:rPr>
        <w:t>MabThera</w:t>
      </w:r>
      <w:proofErr w:type="spellEnd"/>
      <w:r w:rsidR="00233A4B" w:rsidRPr="002D339A">
        <w:rPr>
          <w:rFonts w:asciiTheme="minorHAnsi" w:eastAsiaTheme="minorHAnsi" w:hAnsiTheme="minorHAnsi"/>
        </w:rPr>
        <w:t xml:space="preserve"> SC v</w:t>
      </w:r>
      <w:r w:rsidR="00CB4BD3">
        <w:rPr>
          <w:rFonts w:asciiTheme="minorHAnsi" w:eastAsiaTheme="minorHAnsi" w:hAnsiTheme="minorHAnsi"/>
        </w:rPr>
        <w:t>ersu</w:t>
      </w:r>
      <w:r w:rsidR="00233A4B" w:rsidRPr="002D339A">
        <w:rPr>
          <w:rFonts w:asciiTheme="minorHAnsi" w:eastAsiaTheme="minorHAnsi" w:hAnsiTheme="minorHAnsi"/>
        </w:rPr>
        <w:t>s IV preparations, but are limited in reliability by the small patient numbers and inclusion of efficacy endpoint</w:t>
      </w:r>
      <w:r w:rsidR="00FA2D37">
        <w:rPr>
          <w:rFonts w:asciiTheme="minorHAnsi" w:eastAsiaTheme="minorHAnsi" w:hAnsiTheme="minorHAnsi"/>
        </w:rPr>
        <w:t>s only as exploratory analyses.</w:t>
      </w:r>
    </w:p>
    <w:p w14:paraId="690EE8B1" w14:textId="77777777" w:rsidR="00233A4B" w:rsidRPr="002D339A" w:rsidRDefault="00233A4B" w:rsidP="00FA2D37">
      <w:pPr>
        <w:rPr>
          <w:rFonts w:asciiTheme="minorHAnsi" w:hAnsiTheme="minorHAnsi"/>
        </w:rPr>
      </w:pPr>
      <w:r w:rsidRPr="002D339A">
        <w:rPr>
          <w:rFonts w:asciiTheme="minorHAnsi" w:eastAsiaTheme="minorHAnsi" w:hAnsiTheme="minorHAnsi"/>
        </w:rPr>
        <w:t>The MRD data from the SAWYER study raises some concern regarding a potential signal of inferior outcomes, but it is noted that this did not reach statistical significance, and is based on very small patient numbers at later time points.  It is acknowledged that the interpretation of MRD outcomes in CLL remains experimental, but an analysis of outcomes in the German CLL Study Group CLL8 trial</w:t>
      </w:r>
      <w:r w:rsidRPr="002D339A">
        <w:rPr>
          <w:rFonts w:asciiTheme="minorHAnsi" w:eastAsiaTheme="minorHAnsi" w:hAnsiTheme="minorHAnsi"/>
          <w:vertAlign w:val="superscript"/>
        </w:rPr>
        <w:t>1</w:t>
      </w:r>
      <w:r w:rsidRPr="002D339A">
        <w:rPr>
          <w:rFonts w:asciiTheme="minorHAnsi" w:eastAsiaTheme="minorHAnsi" w:hAnsiTheme="minorHAnsi"/>
        </w:rPr>
        <w:t xml:space="preserve"> reported that higher MRD levels were associated with shorter progression-free and overall survival. </w:t>
      </w:r>
    </w:p>
    <w:p w14:paraId="690EE8B2" w14:textId="77777777" w:rsidR="00233A4B" w:rsidRPr="00FA2D37" w:rsidRDefault="00233A4B" w:rsidP="00FA2D37">
      <w:pPr>
        <w:rPr>
          <w:rFonts w:asciiTheme="minorHAnsi" w:eastAsiaTheme="minorHAnsi" w:hAnsiTheme="minorHAnsi"/>
        </w:rPr>
      </w:pPr>
      <w:r w:rsidRPr="002D339A">
        <w:rPr>
          <w:rFonts w:asciiTheme="minorHAnsi" w:eastAsiaTheme="minorHAnsi" w:hAnsiTheme="minorHAnsi"/>
        </w:rPr>
        <w:lastRenderedPageBreak/>
        <w:t xml:space="preserve">It is therefore of importance that updated data from the SAWYER and SABRINA studies (including MRD data related to outcomes in the SAWYER trial) are submitted to TGA for evaluation following completion of the final analyses, expected in 2018. This should be made a condition of any </w:t>
      </w:r>
      <w:r w:rsidR="00FA2D37">
        <w:rPr>
          <w:rFonts w:asciiTheme="minorHAnsi" w:eastAsiaTheme="minorHAnsi" w:hAnsiTheme="minorHAnsi"/>
        </w:rPr>
        <w:t>approval for ARTG registration.</w:t>
      </w:r>
    </w:p>
    <w:p w14:paraId="690EE8B3" w14:textId="1588B52D" w:rsidR="00233A4B" w:rsidRPr="00FA2D37" w:rsidRDefault="00CB4BD3" w:rsidP="00FA2D37">
      <w:pPr>
        <w:pStyle w:val="Heading6"/>
        <w:rPr>
          <w:rFonts w:eastAsiaTheme="minorHAnsi"/>
        </w:rPr>
      </w:pPr>
      <w:r>
        <w:rPr>
          <w:rFonts w:eastAsiaTheme="minorHAnsi"/>
        </w:rPr>
        <w:t xml:space="preserve">[Initial decision] </w:t>
      </w:r>
      <w:r w:rsidR="00233A4B" w:rsidRPr="00FA2D37">
        <w:rPr>
          <w:rFonts w:eastAsiaTheme="minorHAnsi"/>
        </w:rPr>
        <w:t xml:space="preserve">Delegate’s </w:t>
      </w:r>
      <w:r w:rsidR="00F60C34">
        <w:rPr>
          <w:rFonts w:eastAsiaTheme="minorHAnsi"/>
        </w:rPr>
        <w:t>p</w:t>
      </w:r>
      <w:r w:rsidR="00233A4B" w:rsidRPr="00FA2D37">
        <w:rPr>
          <w:rFonts w:eastAsiaTheme="minorHAnsi"/>
        </w:rPr>
        <w:t>oint 38 of the decision letter:</w:t>
      </w:r>
    </w:p>
    <w:p w14:paraId="690EE8B4" w14:textId="77777777" w:rsidR="00233A4B" w:rsidRPr="00FA2D37" w:rsidRDefault="00233A4B" w:rsidP="00FA2D37">
      <w:pPr>
        <w:pStyle w:val="ListBullet"/>
      </w:pPr>
      <w:r w:rsidRPr="002D339A">
        <w:t>The efficacy data are inadequate as there was no stratification for factors known to influence response rates and survival, and these data were not available for all patients in the study when an attempt was made to measure these retrospectively. The effect of these missing data, together with the lack of stratification, does not enable a proper determination of efficacy, and therefore that consideration cannot be established.</w:t>
      </w:r>
    </w:p>
    <w:p w14:paraId="690EE8B5" w14:textId="77777777" w:rsidR="00233A4B" w:rsidRPr="00FA2D37" w:rsidRDefault="00233A4B" w:rsidP="00FA2D37">
      <w:pPr>
        <w:pStyle w:val="Heading6"/>
        <w:rPr>
          <w:rFonts w:eastAsiaTheme="minorHAnsi"/>
        </w:rPr>
      </w:pPr>
      <w:r w:rsidRPr="002D339A">
        <w:rPr>
          <w:rFonts w:eastAsiaTheme="minorHAnsi"/>
        </w:rPr>
        <w:t>Sponsor’s respon</w:t>
      </w:r>
      <w:r w:rsidRPr="00FA2D37">
        <w:rPr>
          <w:rStyle w:val="Heading6Char"/>
          <w:rFonts w:eastAsiaTheme="minorHAnsi"/>
        </w:rPr>
        <w:t>s</w:t>
      </w:r>
      <w:r w:rsidRPr="002D339A">
        <w:rPr>
          <w:rFonts w:eastAsiaTheme="minorHAnsi"/>
        </w:rPr>
        <w:t>e</w:t>
      </w:r>
    </w:p>
    <w:p w14:paraId="690EE8B6" w14:textId="77777777" w:rsidR="00233A4B" w:rsidRPr="00FA2D37" w:rsidRDefault="00B71FFC" w:rsidP="00FA2D37">
      <w:r>
        <w:t>The sponsor</w:t>
      </w:r>
      <w:r w:rsidR="00233A4B" w:rsidRPr="002D339A">
        <w:t xml:space="preserve"> states that patients in Part 2 of the SAWYER study were stratified by </w:t>
      </w:r>
      <w:proofErr w:type="spellStart"/>
      <w:r w:rsidR="00233A4B" w:rsidRPr="002D339A">
        <w:t>Binet</w:t>
      </w:r>
      <w:proofErr w:type="spellEnd"/>
      <w:r w:rsidR="00233A4B" w:rsidRPr="002D339A">
        <w:t xml:space="preserve"> stage, but not for poor-prognosis genetic aberrations. However, the IV and SC arms were relatively well balanced for factors known to have an influence on prognosis in CLL, </w:t>
      </w:r>
      <w:proofErr w:type="spellStart"/>
      <w:r w:rsidR="00233A4B" w:rsidRPr="002D339A">
        <w:t>eg</w:t>
      </w:r>
      <w:proofErr w:type="spellEnd"/>
      <w:r w:rsidR="00233A4B" w:rsidRPr="002D339A">
        <w:t xml:space="preserve"> </w:t>
      </w:r>
      <w:proofErr w:type="gramStart"/>
      <w:r w:rsidR="00233A4B" w:rsidRPr="002D339A">
        <w:t>del(</w:t>
      </w:r>
      <w:proofErr w:type="gramEnd"/>
      <w:r w:rsidR="00233A4B" w:rsidRPr="002D339A">
        <w:t xml:space="preserve">17p), del(11q). In Part 1 of the SAWYER study, patients were enrolled at different stages prior to their cycle 5 treatment, which made it impossible to collect baseline prognostic factors for these sub-cohorts. </w:t>
      </w:r>
      <w:r>
        <w:t>The sponsor</w:t>
      </w:r>
      <w:r w:rsidR="00233A4B" w:rsidRPr="002D339A">
        <w:t xml:space="preserve"> contends that the balanced distribution of prognostic factors in Part 2 of the study suggests that this is likely to be the case also in Part 1.</w:t>
      </w:r>
    </w:p>
    <w:p w14:paraId="690EE8B7" w14:textId="77777777" w:rsidR="00233A4B" w:rsidRPr="00FA2D37" w:rsidRDefault="00CB4BD3" w:rsidP="00FA2D37">
      <w:pPr>
        <w:pStyle w:val="Heading6"/>
      </w:pPr>
      <w:r>
        <w:t>Delegate</w:t>
      </w:r>
      <w:r w:rsidRPr="002D339A">
        <w:t xml:space="preserve"> </w:t>
      </w:r>
      <w:r>
        <w:t xml:space="preserve">of the Minister’s </w:t>
      </w:r>
      <w:r w:rsidR="00233A4B" w:rsidRPr="002D339A">
        <w:t>comment:</w:t>
      </w:r>
    </w:p>
    <w:p w14:paraId="690EE8B8" w14:textId="77777777" w:rsidR="00233A4B" w:rsidRPr="00FA2D37" w:rsidRDefault="008D3973" w:rsidP="00FA2D37">
      <w:pPr>
        <w:rPr>
          <w:rFonts w:eastAsiaTheme="minorHAnsi"/>
        </w:rPr>
      </w:pPr>
      <w:r>
        <w:t>The Delegate</w:t>
      </w:r>
      <w:r w:rsidR="00233A4B" w:rsidRPr="002D339A">
        <w:t xml:space="preserve"> accept</w:t>
      </w:r>
      <w:r>
        <w:t>ed</w:t>
      </w:r>
      <w:r w:rsidR="00233A4B" w:rsidRPr="002D339A">
        <w:t xml:space="preserve"> that the possible imbalance in stratification of patients for prognostic factors in the SAWYER study is likely not to have materially affected the reliability of the reported outcomes. However, this does not alter the conclusion that the efficacy data from this study </w:t>
      </w:r>
      <w:r w:rsidR="00233A4B" w:rsidRPr="002D339A">
        <w:rPr>
          <w:rFonts w:eastAsiaTheme="minorHAnsi"/>
        </w:rPr>
        <w:t>are limited in reliability by small patient numbers, open-label design and inclusion of efficacy endpoints only as exploratory analyses. This uncertainty should be reflected in the PI and CMI.</w:t>
      </w:r>
    </w:p>
    <w:p w14:paraId="690EE8B9" w14:textId="77777777" w:rsidR="00233A4B" w:rsidRPr="002D339A" w:rsidRDefault="00233A4B" w:rsidP="00FA2D37">
      <w:pPr>
        <w:pStyle w:val="Heading6"/>
      </w:pPr>
      <w:r w:rsidRPr="002D339A">
        <w:t xml:space="preserve">Point 39 of the </w:t>
      </w:r>
      <w:r w:rsidR="00421D84">
        <w:t xml:space="preserve">[initial] </w:t>
      </w:r>
      <w:r w:rsidRPr="002D339A">
        <w:t>decision letter:</w:t>
      </w:r>
    </w:p>
    <w:p w14:paraId="690EE8BA" w14:textId="77777777" w:rsidR="00233A4B" w:rsidRPr="00FA2D37" w:rsidRDefault="00233A4B" w:rsidP="00FA2D37">
      <w:pPr>
        <w:pStyle w:val="ListBullet"/>
      </w:pPr>
      <w:r w:rsidRPr="002D339A">
        <w:t>No data are presented to demonstrate the safety and efficacy of SC rituximab with other combinations of chemotherapy, or at more advanced stages of the disease (for example, after prior treatments).</w:t>
      </w:r>
    </w:p>
    <w:p w14:paraId="690EE8BB" w14:textId="77777777" w:rsidR="00233A4B" w:rsidRPr="00FA2D37" w:rsidRDefault="00233A4B" w:rsidP="00FA2D37">
      <w:pPr>
        <w:pStyle w:val="Heading6"/>
        <w:rPr>
          <w:rFonts w:eastAsiaTheme="minorHAnsi"/>
          <w:lang w:val="en-US"/>
        </w:rPr>
      </w:pPr>
      <w:r w:rsidRPr="002D339A">
        <w:rPr>
          <w:rFonts w:eastAsiaTheme="minorHAnsi"/>
          <w:lang w:val="en-US"/>
        </w:rPr>
        <w:t>Sponsor’s response</w:t>
      </w:r>
    </w:p>
    <w:p w14:paraId="690EE8BC" w14:textId="77777777" w:rsidR="00233A4B" w:rsidRPr="00FA2D37" w:rsidRDefault="00B71FFC" w:rsidP="00FA2D37">
      <w:pPr>
        <w:rPr>
          <w:lang w:val="en-US"/>
        </w:rPr>
      </w:pPr>
      <w:r>
        <w:rPr>
          <w:lang w:val="en-US"/>
        </w:rPr>
        <w:t>The sponsor</w:t>
      </w:r>
      <w:r w:rsidR="00233A4B" w:rsidRPr="002D339A">
        <w:rPr>
          <w:lang w:val="en-US"/>
        </w:rPr>
        <w:t xml:space="preserve"> states that all patients enrolled in the SAWYER study were previously untreated CLL patients considered eligible for R-FC treatment according to the ESMO clinical practice guidelines (2015)</w:t>
      </w:r>
      <w:r w:rsidR="00233A4B" w:rsidRPr="002D339A">
        <w:rPr>
          <w:vertAlign w:val="superscript"/>
          <w:lang w:val="en-US"/>
        </w:rPr>
        <w:t>2</w:t>
      </w:r>
      <w:r w:rsidR="00233A4B" w:rsidRPr="002D339A">
        <w:rPr>
          <w:lang w:val="en-US"/>
        </w:rPr>
        <w:t xml:space="preserve"> and NCCN guidelines v3.2016. Because the clinical development program was based on PK bridging to the approved </w:t>
      </w:r>
      <w:proofErr w:type="spellStart"/>
      <w:r w:rsidR="00233A4B" w:rsidRPr="002D339A">
        <w:rPr>
          <w:lang w:val="en-US"/>
        </w:rPr>
        <w:t>MabThera</w:t>
      </w:r>
      <w:proofErr w:type="spellEnd"/>
      <w:r w:rsidR="00233A4B" w:rsidRPr="002D339A">
        <w:rPr>
          <w:lang w:val="en-US"/>
        </w:rPr>
        <w:t xml:space="preserve"> IV doses and dosing intervals, it was not deemed necessary to investigate other chemotherapy combinations as well as other patient populations.</w:t>
      </w:r>
    </w:p>
    <w:p w14:paraId="690EE8BD" w14:textId="77777777" w:rsidR="00233A4B" w:rsidRPr="00FA2D37" w:rsidRDefault="00B71FFC" w:rsidP="00FA2D37">
      <w:pPr>
        <w:rPr>
          <w:lang w:val="en-US"/>
        </w:rPr>
      </w:pPr>
      <w:r>
        <w:rPr>
          <w:lang w:val="en-US"/>
        </w:rPr>
        <w:t>The sponsor</w:t>
      </w:r>
      <w:r w:rsidR="00233A4B" w:rsidRPr="002D339A">
        <w:rPr>
          <w:lang w:val="en-US"/>
        </w:rPr>
        <w:t xml:space="preserve"> contends that extrapolation outside the studied patient populations, still using the same dose and dosing interval, were accepted by the TGA when granting approval for a broad NHL label, even though data on all NH</w:t>
      </w:r>
      <w:r w:rsidR="00FA2D37">
        <w:rPr>
          <w:lang w:val="en-US"/>
        </w:rPr>
        <w:t>L populations was not provided.</w:t>
      </w:r>
    </w:p>
    <w:p w14:paraId="690EE8BE" w14:textId="77777777" w:rsidR="00233A4B" w:rsidRPr="00FA2D37" w:rsidRDefault="00421D84" w:rsidP="00FA2D37">
      <w:pPr>
        <w:pStyle w:val="Heading6"/>
      </w:pPr>
      <w:r>
        <w:t>Delegate</w:t>
      </w:r>
      <w:r w:rsidRPr="002D339A">
        <w:t xml:space="preserve"> </w:t>
      </w:r>
      <w:r>
        <w:t>of the Minister</w:t>
      </w:r>
      <w:r w:rsidR="00233A4B" w:rsidRPr="002D339A">
        <w:t>’s comment:</w:t>
      </w:r>
    </w:p>
    <w:p w14:paraId="690EE8BF" w14:textId="77777777" w:rsidR="00233A4B" w:rsidRPr="002D339A" w:rsidRDefault="00233A4B" w:rsidP="002745AE">
      <w:r w:rsidRPr="002D339A">
        <w:t xml:space="preserve">This argument is essentially the same as that noted above regarding the difference in viewpoint between the </w:t>
      </w:r>
      <w:r w:rsidR="000920B7">
        <w:t>s</w:t>
      </w:r>
      <w:r w:rsidR="000920B7" w:rsidRPr="002D339A">
        <w:t xml:space="preserve">ponsor </w:t>
      </w:r>
      <w:r w:rsidRPr="002D339A">
        <w:t xml:space="preserve">and the Delegate concerning how the data in support of application </w:t>
      </w:r>
      <w:r w:rsidRPr="002D339A">
        <w:rPr>
          <w:rFonts w:eastAsiaTheme="minorHAnsi"/>
        </w:rPr>
        <w:t>PM-2012-04453-1-4</w:t>
      </w:r>
      <w:r w:rsidRPr="002D339A">
        <w:t xml:space="preserve"> should be evaluated and interpreted. Other aspects of this issue are addressed further under a number of the</w:t>
      </w:r>
      <w:r w:rsidR="00FA2D37">
        <w:t xml:space="preserve"> points in this section.</w:t>
      </w:r>
    </w:p>
    <w:p w14:paraId="690EE8C0" w14:textId="362A639F" w:rsidR="00233A4B" w:rsidRPr="002D339A" w:rsidRDefault="00421D84" w:rsidP="002745AE">
      <w:pPr>
        <w:pStyle w:val="Heading6"/>
      </w:pPr>
      <w:r>
        <w:lastRenderedPageBreak/>
        <w:t xml:space="preserve">[Initial decision] </w:t>
      </w:r>
      <w:r w:rsidR="00233A4B" w:rsidRPr="002D339A">
        <w:t xml:space="preserve">Delegate’s </w:t>
      </w:r>
      <w:r w:rsidR="00F60C34">
        <w:t>p</w:t>
      </w:r>
      <w:r w:rsidR="00233A4B" w:rsidRPr="002D339A">
        <w:t>oint 40 of the decision letter:</w:t>
      </w:r>
    </w:p>
    <w:p w14:paraId="690EE8C1" w14:textId="77777777" w:rsidR="00233A4B" w:rsidRPr="002745AE" w:rsidRDefault="00233A4B" w:rsidP="002745AE">
      <w:pPr>
        <w:pStyle w:val="ListBullet"/>
        <w:rPr>
          <w:bCs/>
        </w:rPr>
      </w:pPr>
      <w:r w:rsidRPr="002D339A">
        <w:t>The single study submitted (BO25341) was designed to show non-inferiority of C</w:t>
      </w:r>
      <w:r w:rsidRPr="002745AE">
        <w:rPr>
          <w:vertAlign w:val="subscript"/>
        </w:rPr>
        <w:t>trough</w:t>
      </w:r>
      <w:r w:rsidRPr="002D339A">
        <w:t xml:space="preserve"> values between the 160</w:t>
      </w:r>
      <w:r w:rsidR="00B71FFC">
        <w:t>0 mg</w:t>
      </w:r>
      <w:r w:rsidRPr="002D339A">
        <w:t xml:space="preserve"> subcutaneous and 375</w:t>
      </w:r>
      <w:r w:rsidR="002E1266">
        <w:t xml:space="preserve"> </w:t>
      </w:r>
      <w:r w:rsidRPr="002D339A">
        <w:t>mg/m</w:t>
      </w:r>
      <w:r w:rsidRPr="00E378F2">
        <w:rPr>
          <w:vertAlign w:val="superscript"/>
        </w:rPr>
        <w:t>2</w:t>
      </w:r>
      <w:r w:rsidRPr="002D339A">
        <w:t xml:space="preserve"> intravenous </w:t>
      </w:r>
      <w:proofErr w:type="spellStart"/>
      <w:r w:rsidRPr="002D339A">
        <w:t>MabThera</w:t>
      </w:r>
      <w:proofErr w:type="spellEnd"/>
      <w:r w:rsidRPr="002D339A">
        <w:t xml:space="preserve"> formulations, and was not powered to demonstrate safety and efficacy. The effects on safety that resulted from the observed increase in C</w:t>
      </w:r>
      <w:r w:rsidRPr="002745AE">
        <w:rPr>
          <w:vertAlign w:val="subscript"/>
        </w:rPr>
        <w:t>trough</w:t>
      </w:r>
      <w:r w:rsidRPr="002D339A">
        <w:t xml:space="preserve"> resulting from the fixed dose of 160</w:t>
      </w:r>
      <w:r w:rsidR="00B71FFC">
        <w:t>0 mg</w:t>
      </w:r>
      <w:r w:rsidRPr="002D339A">
        <w:t xml:space="preserve"> administered subcutaneously (as opposed to dosing on body surface area with the intravenous formulation) have not been assessed adequately.</w:t>
      </w:r>
    </w:p>
    <w:p w14:paraId="690EE8C2" w14:textId="77777777" w:rsidR="00233A4B" w:rsidRPr="002D339A" w:rsidRDefault="00233A4B" w:rsidP="002745AE">
      <w:pPr>
        <w:pStyle w:val="Heading6"/>
      </w:pPr>
      <w:r w:rsidRPr="002D339A">
        <w:t>Sponsor’s response</w:t>
      </w:r>
    </w:p>
    <w:p w14:paraId="690EE8C3" w14:textId="77777777" w:rsidR="00233A4B" w:rsidRPr="002D339A" w:rsidRDefault="00B71FFC" w:rsidP="002745AE">
      <w:r>
        <w:rPr>
          <w:spacing w:val="1"/>
        </w:rPr>
        <w:t>The sponsor</w:t>
      </w:r>
      <w:r w:rsidR="00233A4B" w:rsidRPr="002D339A">
        <w:rPr>
          <w:spacing w:val="1"/>
        </w:rPr>
        <w:t xml:space="preserve"> states that </w:t>
      </w:r>
      <w:proofErr w:type="spellStart"/>
      <w:r w:rsidR="00233A4B" w:rsidRPr="002D339A">
        <w:rPr>
          <w:spacing w:val="1"/>
        </w:rPr>
        <w:t>M</w:t>
      </w:r>
      <w:r w:rsidR="00233A4B" w:rsidRPr="002D339A">
        <w:t>a</w:t>
      </w:r>
      <w:r w:rsidR="00233A4B" w:rsidRPr="002D339A">
        <w:rPr>
          <w:spacing w:val="-1"/>
        </w:rPr>
        <w:t>b</w:t>
      </w:r>
      <w:r w:rsidR="00233A4B" w:rsidRPr="002D339A">
        <w:t>T</w:t>
      </w:r>
      <w:r w:rsidR="00233A4B" w:rsidRPr="002D339A">
        <w:rPr>
          <w:spacing w:val="-1"/>
        </w:rPr>
        <w:t>h</w:t>
      </w:r>
      <w:r w:rsidR="00233A4B" w:rsidRPr="002D339A">
        <w:t>era</w:t>
      </w:r>
      <w:proofErr w:type="spellEnd"/>
      <w:r w:rsidR="00233A4B" w:rsidRPr="002D339A">
        <w:t xml:space="preserve"> </w:t>
      </w:r>
      <w:r w:rsidR="00233A4B" w:rsidRPr="002D339A">
        <w:rPr>
          <w:spacing w:val="-1"/>
        </w:rPr>
        <w:t>h</w:t>
      </w:r>
      <w:r w:rsidR="00233A4B" w:rsidRPr="002D339A">
        <w:rPr>
          <w:spacing w:val="-3"/>
        </w:rPr>
        <w:t>a</w:t>
      </w:r>
      <w:r w:rsidR="00233A4B" w:rsidRPr="002D339A">
        <w:t>s</w:t>
      </w:r>
      <w:r w:rsidR="00233A4B" w:rsidRPr="002D339A">
        <w:rPr>
          <w:spacing w:val="1"/>
        </w:rPr>
        <w:t xml:space="preserve"> </w:t>
      </w:r>
      <w:r w:rsidR="00233A4B" w:rsidRPr="002D339A">
        <w:t>a</w:t>
      </w:r>
      <w:r w:rsidR="00233A4B" w:rsidRPr="002D339A">
        <w:rPr>
          <w:spacing w:val="-2"/>
        </w:rPr>
        <w:t xml:space="preserve"> </w:t>
      </w:r>
      <w:r w:rsidR="00233A4B" w:rsidRPr="002D339A">
        <w:t>well-e</w:t>
      </w:r>
      <w:r w:rsidR="00233A4B" w:rsidRPr="002D339A">
        <w:rPr>
          <w:spacing w:val="-2"/>
        </w:rPr>
        <w:t>s</w:t>
      </w:r>
      <w:r w:rsidR="00233A4B" w:rsidRPr="002D339A">
        <w:t>ta</w:t>
      </w:r>
      <w:r w:rsidR="00233A4B" w:rsidRPr="002D339A">
        <w:rPr>
          <w:spacing w:val="-3"/>
        </w:rPr>
        <w:t>b</w:t>
      </w:r>
      <w:r w:rsidR="00233A4B" w:rsidRPr="002D339A">
        <w:t>lis</w:t>
      </w:r>
      <w:r w:rsidR="00233A4B" w:rsidRPr="002D339A">
        <w:rPr>
          <w:spacing w:val="-1"/>
        </w:rPr>
        <w:t>h</w:t>
      </w:r>
      <w:r w:rsidR="00233A4B" w:rsidRPr="002D339A">
        <w:t>ed a</w:t>
      </w:r>
      <w:r w:rsidR="00233A4B" w:rsidRPr="002D339A">
        <w:rPr>
          <w:spacing w:val="-1"/>
        </w:rPr>
        <w:t>n</w:t>
      </w:r>
      <w:r w:rsidR="00233A4B" w:rsidRPr="002D339A">
        <w:t xml:space="preserve">d </w:t>
      </w:r>
      <w:r w:rsidR="00233A4B" w:rsidRPr="002D339A">
        <w:rPr>
          <w:spacing w:val="1"/>
        </w:rPr>
        <w:t>m</w:t>
      </w:r>
      <w:r w:rsidR="00233A4B" w:rsidRPr="002D339A">
        <w:t>a</w:t>
      </w:r>
      <w:r w:rsidR="00233A4B" w:rsidRPr="002D339A">
        <w:rPr>
          <w:spacing w:val="-1"/>
        </w:rPr>
        <w:t>n</w:t>
      </w:r>
      <w:r w:rsidR="00233A4B" w:rsidRPr="002D339A">
        <w:t>a</w:t>
      </w:r>
      <w:r w:rsidR="00233A4B" w:rsidRPr="002D339A">
        <w:rPr>
          <w:spacing w:val="-1"/>
        </w:rPr>
        <w:t>g</w:t>
      </w:r>
      <w:r w:rsidR="00233A4B" w:rsidRPr="002D339A">
        <w:rPr>
          <w:spacing w:val="-2"/>
        </w:rPr>
        <w:t>e</w:t>
      </w:r>
      <w:r w:rsidR="00233A4B" w:rsidRPr="002D339A">
        <w:t>a</w:t>
      </w:r>
      <w:r w:rsidR="00233A4B" w:rsidRPr="002D339A">
        <w:rPr>
          <w:spacing w:val="-1"/>
        </w:rPr>
        <w:t>b</w:t>
      </w:r>
      <w:r w:rsidR="00233A4B" w:rsidRPr="002D339A">
        <w:t>le</w:t>
      </w:r>
      <w:r w:rsidR="00233A4B" w:rsidRPr="002D339A">
        <w:rPr>
          <w:spacing w:val="1"/>
        </w:rPr>
        <w:t xml:space="preserve"> </w:t>
      </w:r>
      <w:r w:rsidR="00233A4B" w:rsidRPr="002D339A">
        <w:t>sa</w:t>
      </w:r>
      <w:r w:rsidR="00233A4B" w:rsidRPr="002D339A">
        <w:rPr>
          <w:spacing w:val="-3"/>
        </w:rPr>
        <w:t>f</w:t>
      </w:r>
      <w:r w:rsidR="00233A4B" w:rsidRPr="002D339A">
        <w:t>ety</w:t>
      </w:r>
      <w:r w:rsidR="00233A4B" w:rsidRPr="002D339A">
        <w:rPr>
          <w:spacing w:val="1"/>
        </w:rPr>
        <w:t xml:space="preserve"> </w:t>
      </w:r>
      <w:r w:rsidR="00233A4B" w:rsidRPr="002D339A">
        <w:rPr>
          <w:spacing w:val="-1"/>
        </w:rPr>
        <w:t>p</w:t>
      </w:r>
      <w:r w:rsidR="00233A4B" w:rsidRPr="002D339A">
        <w:rPr>
          <w:spacing w:val="-3"/>
        </w:rPr>
        <w:t>r</w:t>
      </w:r>
      <w:r w:rsidR="00233A4B" w:rsidRPr="002D339A">
        <w:rPr>
          <w:spacing w:val="1"/>
        </w:rPr>
        <w:t>o</w:t>
      </w:r>
      <w:r w:rsidR="00233A4B" w:rsidRPr="002D339A">
        <w:t>file</w:t>
      </w:r>
      <w:r w:rsidR="00233A4B" w:rsidRPr="002D339A">
        <w:rPr>
          <w:spacing w:val="-1"/>
        </w:rPr>
        <w:t xml:space="preserve"> </w:t>
      </w:r>
      <w:r w:rsidR="00233A4B" w:rsidRPr="002D339A">
        <w:t>a</w:t>
      </w:r>
      <w:r w:rsidR="00233A4B" w:rsidRPr="002D339A">
        <w:rPr>
          <w:spacing w:val="-1"/>
        </w:rPr>
        <w:t>n</w:t>
      </w:r>
      <w:r w:rsidR="00233A4B" w:rsidRPr="002D339A">
        <w:t>d wi</w:t>
      </w:r>
      <w:r w:rsidR="00233A4B" w:rsidRPr="002D339A">
        <w:rPr>
          <w:spacing w:val="-1"/>
        </w:rPr>
        <w:t>d</w:t>
      </w:r>
      <w:r w:rsidR="00233A4B" w:rsidRPr="002D339A">
        <w:t>e</w:t>
      </w:r>
      <w:r w:rsidR="00233A4B" w:rsidRPr="002D339A">
        <w:rPr>
          <w:spacing w:val="-1"/>
        </w:rPr>
        <w:t xml:space="preserve"> </w:t>
      </w:r>
      <w:r w:rsidR="00233A4B" w:rsidRPr="002D339A">
        <w:t>t</w:t>
      </w:r>
      <w:r w:rsidR="00233A4B" w:rsidRPr="002D339A">
        <w:rPr>
          <w:spacing w:val="-1"/>
        </w:rPr>
        <w:t>h</w:t>
      </w:r>
      <w:r w:rsidR="00233A4B" w:rsidRPr="002D339A">
        <w:t>era</w:t>
      </w:r>
      <w:r w:rsidR="00233A4B" w:rsidRPr="002D339A">
        <w:rPr>
          <w:spacing w:val="-3"/>
        </w:rPr>
        <w:t>p</w:t>
      </w:r>
      <w:r w:rsidR="00233A4B" w:rsidRPr="002D339A">
        <w:t>e</w:t>
      </w:r>
      <w:r w:rsidR="00233A4B" w:rsidRPr="002D339A">
        <w:rPr>
          <w:spacing w:val="-1"/>
        </w:rPr>
        <w:t>u</w:t>
      </w:r>
      <w:r w:rsidR="00233A4B" w:rsidRPr="002D339A">
        <w:t>tic</w:t>
      </w:r>
      <w:r w:rsidR="00233A4B" w:rsidRPr="002D339A">
        <w:rPr>
          <w:spacing w:val="1"/>
        </w:rPr>
        <w:t xml:space="preserve"> </w:t>
      </w:r>
      <w:r w:rsidR="00233A4B" w:rsidRPr="002D339A">
        <w:t>wi</w:t>
      </w:r>
      <w:r w:rsidR="00233A4B" w:rsidRPr="002D339A">
        <w:rPr>
          <w:spacing w:val="-1"/>
        </w:rPr>
        <w:t>n</w:t>
      </w:r>
      <w:r w:rsidR="00233A4B" w:rsidRPr="002D339A">
        <w:rPr>
          <w:spacing w:val="-3"/>
        </w:rPr>
        <w:t>d</w:t>
      </w:r>
      <w:r w:rsidR="00233A4B" w:rsidRPr="002D339A">
        <w:rPr>
          <w:spacing w:val="1"/>
        </w:rPr>
        <w:t>o</w:t>
      </w:r>
      <w:r w:rsidR="00233A4B" w:rsidRPr="002D339A">
        <w:t xml:space="preserve">w with </w:t>
      </w:r>
      <w:r w:rsidR="00233A4B" w:rsidRPr="002D339A">
        <w:rPr>
          <w:spacing w:val="-1"/>
        </w:rPr>
        <w:t>n</w:t>
      </w:r>
      <w:r w:rsidR="00233A4B" w:rsidRPr="002D339A">
        <w:t xml:space="preserve">o </w:t>
      </w:r>
      <w:r w:rsidR="00233A4B" w:rsidRPr="002D339A">
        <w:rPr>
          <w:spacing w:val="-1"/>
        </w:rPr>
        <w:t>d</w:t>
      </w:r>
      <w:r w:rsidR="00233A4B" w:rsidRPr="002D339A">
        <w:t>e</w:t>
      </w:r>
      <w:r w:rsidR="00233A4B" w:rsidRPr="002D339A">
        <w:rPr>
          <w:spacing w:val="-2"/>
        </w:rPr>
        <w:t>t</w:t>
      </w:r>
      <w:r w:rsidR="00233A4B" w:rsidRPr="002D339A">
        <w:t>ect</w:t>
      </w:r>
      <w:r w:rsidR="00233A4B" w:rsidRPr="002D339A">
        <w:rPr>
          <w:spacing w:val="-3"/>
        </w:rPr>
        <w:t>i</w:t>
      </w:r>
      <w:r w:rsidR="00233A4B" w:rsidRPr="002D339A">
        <w:rPr>
          <w:spacing w:val="1"/>
        </w:rPr>
        <w:t>o</w:t>
      </w:r>
      <w:r w:rsidR="00233A4B" w:rsidRPr="002D339A">
        <w:t xml:space="preserve">n </w:t>
      </w:r>
      <w:r w:rsidR="00233A4B" w:rsidRPr="002D339A">
        <w:rPr>
          <w:spacing w:val="1"/>
        </w:rPr>
        <w:t>o</w:t>
      </w:r>
      <w:r w:rsidR="00233A4B" w:rsidRPr="002D339A">
        <w:t>f</w:t>
      </w:r>
      <w:r w:rsidR="00233A4B" w:rsidRPr="002D339A">
        <w:rPr>
          <w:spacing w:val="-2"/>
        </w:rPr>
        <w:t xml:space="preserve"> </w:t>
      </w:r>
      <w:r w:rsidR="00233A4B" w:rsidRPr="002D339A">
        <w:rPr>
          <w:spacing w:val="-1"/>
        </w:rPr>
        <w:t>d</w:t>
      </w:r>
      <w:r w:rsidR="00233A4B" w:rsidRPr="002D339A">
        <w:rPr>
          <w:spacing w:val="1"/>
        </w:rPr>
        <w:t>o</w:t>
      </w:r>
      <w:r w:rsidR="00233A4B" w:rsidRPr="002D339A">
        <w:rPr>
          <w:spacing w:val="-2"/>
        </w:rPr>
        <w:t>s</w:t>
      </w:r>
      <w:r w:rsidR="00233A4B" w:rsidRPr="002D339A">
        <w:t>e-</w:t>
      </w:r>
      <w:r w:rsidR="00233A4B" w:rsidRPr="002D339A">
        <w:rPr>
          <w:spacing w:val="-3"/>
        </w:rPr>
        <w:t>l</w:t>
      </w:r>
      <w:r w:rsidR="00233A4B" w:rsidRPr="002D339A">
        <w:t>i</w:t>
      </w:r>
      <w:r w:rsidR="00233A4B" w:rsidRPr="002D339A">
        <w:rPr>
          <w:spacing w:val="1"/>
        </w:rPr>
        <w:t>m</w:t>
      </w:r>
      <w:r w:rsidR="00233A4B" w:rsidRPr="002D339A">
        <w:t>iti</w:t>
      </w:r>
      <w:r w:rsidR="00233A4B" w:rsidRPr="002D339A">
        <w:rPr>
          <w:spacing w:val="-1"/>
        </w:rPr>
        <w:t>n</w:t>
      </w:r>
      <w:r w:rsidR="00233A4B" w:rsidRPr="002D339A">
        <w:t xml:space="preserve">g </w:t>
      </w:r>
      <w:r w:rsidR="00233A4B" w:rsidRPr="002D339A">
        <w:rPr>
          <w:spacing w:val="-2"/>
        </w:rPr>
        <w:t>t</w:t>
      </w:r>
      <w:r w:rsidR="00233A4B" w:rsidRPr="002D339A">
        <w:rPr>
          <w:spacing w:val="1"/>
        </w:rPr>
        <w:t>o</w:t>
      </w:r>
      <w:r w:rsidR="00233A4B" w:rsidRPr="002D339A">
        <w:t>xic</w:t>
      </w:r>
      <w:r w:rsidR="00233A4B" w:rsidRPr="002D339A">
        <w:rPr>
          <w:spacing w:val="-3"/>
        </w:rPr>
        <w:t>i</w:t>
      </w:r>
      <w:r w:rsidR="00233A4B" w:rsidRPr="002D339A">
        <w:t>ty</w:t>
      </w:r>
      <w:r w:rsidR="00233A4B" w:rsidRPr="002D339A">
        <w:rPr>
          <w:spacing w:val="-1"/>
        </w:rPr>
        <w:t xml:space="preserve"> </w:t>
      </w:r>
      <w:r w:rsidR="00233A4B" w:rsidRPr="002D339A">
        <w:t>e</w:t>
      </w:r>
      <w:r w:rsidR="00233A4B" w:rsidRPr="002D339A">
        <w:rPr>
          <w:spacing w:val="-1"/>
        </w:rPr>
        <w:t>v</w:t>
      </w:r>
      <w:r w:rsidR="00233A4B" w:rsidRPr="002D339A">
        <w:t>en af</w:t>
      </w:r>
      <w:r w:rsidR="00233A4B" w:rsidRPr="002D339A">
        <w:rPr>
          <w:spacing w:val="-2"/>
        </w:rPr>
        <w:t>t</w:t>
      </w:r>
      <w:r w:rsidR="00233A4B" w:rsidRPr="002D339A">
        <w:t xml:space="preserve">er </w:t>
      </w:r>
      <w:r w:rsidR="00233A4B" w:rsidRPr="002D339A">
        <w:rPr>
          <w:spacing w:val="-3"/>
        </w:rPr>
        <w:t>d</w:t>
      </w:r>
      <w:r w:rsidR="00233A4B" w:rsidRPr="002D339A">
        <w:rPr>
          <w:spacing w:val="1"/>
        </w:rPr>
        <w:t>o</w:t>
      </w:r>
      <w:r w:rsidR="00233A4B" w:rsidRPr="002D339A">
        <w:t>se</w:t>
      </w:r>
      <w:r w:rsidR="00233A4B" w:rsidRPr="002D339A">
        <w:rPr>
          <w:spacing w:val="-1"/>
        </w:rPr>
        <w:t xml:space="preserve"> </w:t>
      </w:r>
      <w:r w:rsidR="00233A4B" w:rsidRPr="002D339A">
        <w:t>escal</w:t>
      </w:r>
      <w:r w:rsidR="00233A4B" w:rsidRPr="002D339A">
        <w:rPr>
          <w:spacing w:val="-3"/>
        </w:rPr>
        <w:t>a</w:t>
      </w:r>
      <w:r w:rsidR="00233A4B" w:rsidRPr="002D339A">
        <w:t>ti</w:t>
      </w:r>
      <w:r w:rsidR="00233A4B" w:rsidRPr="002D339A">
        <w:rPr>
          <w:spacing w:val="1"/>
        </w:rPr>
        <w:t>o</w:t>
      </w:r>
      <w:r w:rsidR="00233A4B" w:rsidRPr="002D339A">
        <w:t xml:space="preserve">n </w:t>
      </w:r>
      <w:r w:rsidR="00233A4B" w:rsidRPr="002D339A">
        <w:rPr>
          <w:spacing w:val="-1"/>
        </w:rPr>
        <w:t>u</w:t>
      </w:r>
      <w:r w:rsidR="00233A4B" w:rsidRPr="002D339A">
        <w:t>p</w:t>
      </w:r>
      <w:r w:rsidR="00233A4B" w:rsidRPr="002D339A">
        <w:rPr>
          <w:spacing w:val="-2"/>
        </w:rPr>
        <w:t xml:space="preserve"> </w:t>
      </w:r>
      <w:r w:rsidR="00233A4B" w:rsidRPr="002D339A">
        <w:t xml:space="preserve">to </w:t>
      </w:r>
      <w:r w:rsidR="00233A4B" w:rsidRPr="002D339A">
        <w:rPr>
          <w:spacing w:val="-2"/>
        </w:rPr>
        <w:t>2</w:t>
      </w:r>
      <w:r w:rsidR="00233A4B" w:rsidRPr="002D339A">
        <w:rPr>
          <w:spacing w:val="1"/>
        </w:rPr>
        <w:t>2</w:t>
      </w:r>
      <w:r w:rsidR="00233A4B" w:rsidRPr="002D339A">
        <w:rPr>
          <w:spacing w:val="-2"/>
        </w:rPr>
        <w:t>5</w:t>
      </w:r>
      <w:r>
        <w:rPr>
          <w:spacing w:val="-2"/>
        </w:rPr>
        <w:t>0 mg</w:t>
      </w:r>
      <w:r w:rsidR="00233A4B" w:rsidRPr="002D339A">
        <w:rPr>
          <w:spacing w:val="-1"/>
        </w:rPr>
        <w:t>/m</w:t>
      </w:r>
      <w:r w:rsidR="00233A4B" w:rsidRPr="00E378F2">
        <w:rPr>
          <w:vertAlign w:val="superscript"/>
        </w:rPr>
        <w:t>2</w:t>
      </w:r>
      <w:r w:rsidR="00233A4B" w:rsidRPr="002D339A">
        <w:rPr>
          <w:spacing w:val="2"/>
        </w:rPr>
        <w:t xml:space="preserve"> </w:t>
      </w:r>
      <w:r w:rsidR="00233A4B" w:rsidRPr="002D339A">
        <w:rPr>
          <w:spacing w:val="-2"/>
        </w:rPr>
        <w:t>(</w:t>
      </w:r>
      <w:r w:rsidR="00233A4B" w:rsidRPr="002D339A">
        <w:rPr>
          <w:spacing w:val="1"/>
        </w:rPr>
        <w:t>4</w:t>
      </w:r>
      <w:r w:rsidR="00233A4B" w:rsidRPr="002D339A">
        <w:t>.5 ti</w:t>
      </w:r>
      <w:r w:rsidR="00233A4B" w:rsidRPr="002D339A">
        <w:rPr>
          <w:spacing w:val="1"/>
        </w:rPr>
        <w:t>m</w:t>
      </w:r>
      <w:r w:rsidR="00233A4B" w:rsidRPr="002D339A">
        <w:rPr>
          <w:spacing w:val="-2"/>
        </w:rPr>
        <w:t>e</w:t>
      </w:r>
      <w:r w:rsidR="00233A4B" w:rsidRPr="002D339A">
        <w:t>s</w:t>
      </w:r>
      <w:r w:rsidR="00233A4B" w:rsidRPr="002D339A">
        <w:rPr>
          <w:spacing w:val="1"/>
        </w:rPr>
        <w:t xml:space="preserve"> </w:t>
      </w:r>
      <w:r w:rsidR="00233A4B" w:rsidRPr="002D339A">
        <w:t>t</w:t>
      </w:r>
      <w:r w:rsidR="00233A4B" w:rsidRPr="002D339A">
        <w:rPr>
          <w:spacing w:val="-1"/>
        </w:rPr>
        <w:t>h</w:t>
      </w:r>
      <w:r w:rsidR="00233A4B" w:rsidRPr="002D339A">
        <w:t>e</w:t>
      </w:r>
      <w:r w:rsidR="00233A4B" w:rsidRPr="002D339A">
        <w:rPr>
          <w:spacing w:val="-1"/>
        </w:rPr>
        <w:t xml:space="preserve"> </w:t>
      </w:r>
      <w:r w:rsidR="00233A4B" w:rsidRPr="002D339A">
        <w:t>es</w:t>
      </w:r>
      <w:r w:rsidR="00233A4B" w:rsidRPr="002D339A">
        <w:rPr>
          <w:spacing w:val="-2"/>
        </w:rPr>
        <w:t>t</w:t>
      </w:r>
      <w:r w:rsidR="00233A4B" w:rsidRPr="002D339A">
        <w:t>a</w:t>
      </w:r>
      <w:r w:rsidR="00233A4B" w:rsidRPr="002D339A">
        <w:rPr>
          <w:spacing w:val="-1"/>
        </w:rPr>
        <w:t>b</w:t>
      </w:r>
      <w:r w:rsidR="00233A4B" w:rsidRPr="002D339A">
        <w:t>lis</w:t>
      </w:r>
      <w:r w:rsidR="00233A4B" w:rsidRPr="002D339A">
        <w:rPr>
          <w:spacing w:val="-1"/>
        </w:rPr>
        <w:t>h</w:t>
      </w:r>
      <w:r w:rsidR="00233A4B" w:rsidRPr="002D339A">
        <w:t>ed C</w:t>
      </w:r>
      <w:r w:rsidR="00233A4B" w:rsidRPr="002D339A">
        <w:rPr>
          <w:spacing w:val="-2"/>
        </w:rPr>
        <w:t>L</w:t>
      </w:r>
      <w:r w:rsidR="00233A4B" w:rsidRPr="002D339A">
        <w:t>L</w:t>
      </w:r>
      <w:r w:rsidR="00233A4B" w:rsidRPr="002D339A">
        <w:rPr>
          <w:spacing w:val="2"/>
        </w:rPr>
        <w:t xml:space="preserve"> </w:t>
      </w:r>
      <w:r w:rsidR="00233A4B" w:rsidRPr="002D339A">
        <w:rPr>
          <w:spacing w:val="-3"/>
        </w:rPr>
        <w:t>d</w:t>
      </w:r>
      <w:r w:rsidR="00233A4B" w:rsidRPr="002D339A">
        <w:rPr>
          <w:spacing w:val="1"/>
        </w:rPr>
        <w:t>o</w:t>
      </w:r>
      <w:r w:rsidR="00233A4B" w:rsidRPr="002D339A">
        <w:t>se).</w:t>
      </w:r>
      <w:r w:rsidR="00233A4B" w:rsidRPr="002D339A">
        <w:rPr>
          <w:spacing w:val="2"/>
        </w:rPr>
        <w:t xml:space="preserve"> </w:t>
      </w:r>
      <w:r w:rsidR="00233A4B" w:rsidRPr="002D339A">
        <w:rPr>
          <w:spacing w:val="-2"/>
        </w:rPr>
        <w:t>T</w:t>
      </w:r>
      <w:r w:rsidR="00233A4B" w:rsidRPr="002D339A">
        <w:rPr>
          <w:spacing w:val="-1"/>
        </w:rPr>
        <w:t>h</w:t>
      </w:r>
      <w:r w:rsidR="00233A4B" w:rsidRPr="002D339A">
        <w:t>e</w:t>
      </w:r>
      <w:r w:rsidR="00233A4B" w:rsidRPr="002D339A">
        <w:rPr>
          <w:spacing w:val="1"/>
        </w:rPr>
        <w:t xml:space="preserve"> </w:t>
      </w:r>
      <w:r w:rsidR="00233A4B" w:rsidRPr="002D339A">
        <w:t>wi</w:t>
      </w:r>
      <w:r w:rsidR="00233A4B" w:rsidRPr="002D339A">
        <w:rPr>
          <w:spacing w:val="-1"/>
        </w:rPr>
        <w:t>d</w:t>
      </w:r>
      <w:r w:rsidR="00233A4B" w:rsidRPr="002D339A">
        <w:t>e t</w:t>
      </w:r>
      <w:r w:rsidR="00233A4B" w:rsidRPr="002D339A">
        <w:rPr>
          <w:spacing w:val="-1"/>
        </w:rPr>
        <w:t>h</w:t>
      </w:r>
      <w:r w:rsidR="00233A4B" w:rsidRPr="002D339A">
        <w:t>era</w:t>
      </w:r>
      <w:r w:rsidR="00233A4B" w:rsidRPr="002D339A">
        <w:rPr>
          <w:spacing w:val="-1"/>
        </w:rPr>
        <w:t>p</w:t>
      </w:r>
      <w:r w:rsidR="00233A4B" w:rsidRPr="002D339A">
        <w:t>e</w:t>
      </w:r>
      <w:r w:rsidR="00233A4B" w:rsidRPr="002D339A">
        <w:rPr>
          <w:spacing w:val="-1"/>
        </w:rPr>
        <w:t>u</w:t>
      </w:r>
      <w:r w:rsidR="00233A4B" w:rsidRPr="002D339A">
        <w:t>tic</w:t>
      </w:r>
      <w:r w:rsidR="00233A4B" w:rsidRPr="002D339A">
        <w:rPr>
          <w:spacing w:val="-2"/>
        </w:rPr>
        <w:t xml:space="preserve"> </w:t>
      </w:r>
      <w:r w:rsidR="00233A4B" w:rsidRPr="002D339A">
        <w:t>wi</w:t>
      </w:r>
      <w:r w:rsidR="00233A4B" w:rsidRPr="002D339A">
        <w:rPr>
          <w:spacing w:val="-1"/>
        </w:rPr>
        <w:t>ndo</w:t>
      </w:r>
      <w:r w:rsidR="00233A4B" w:rsidRPr="002D339A">
        <w:t>w</w:t>
      </w:r>
      <w:r w:rsidR="00233A4B" w:rsidRPr="002D339A">
        <w:rPr>
          <w:spacing w:val="1"/>
        </w:rPr>
        <w:t xml:space="preserve"> </w:t>
      </w:r>
      <w:r w:rsidR="00233A4B" w:rsidRPr="002D339A">
        <w:t>is</w:t>
      </w:r>
      <w:r w:rsidR="00233A4B" w:rsidRPr="002D339A">
        <w:rPr>
          <w:spacing w:val="-2"/>
        </w:rPr>
        <w:t xml:space="preserve"> </w:t>
      </w:r>
      <w:r w:rsidR="00233A4B" w:rsidRPr="002D339A">
        <w:t>ex</w:t>
      </w:r>
      <w:r w:rsidR="00233A4B" w:rsidRPr="002D339A">
        <w:rPr>
          <w:spacing w:val="-3"/>
        </w:rPr>
        <w:t>p</w:t>
      </w:r>
      <w:r w:rsidR="00233A4B" w:rsidRPr="002D339A">
        <w:t>ected</w:t>
      </w:r>
      <w:r w:rsidR="00233A4B" w:rsidRPr="002D339A">
        <w:rPr>
          <w:spacing w:val="-2"/>
        </w:rPr>
        <w:t xml:space="preserve"> </w:t>
      </w:r>
      <w:r w:rsidR="00233A4B" w:rsidRPr="002D339A">
        <w:t>w</w:t>
      </w:r>
      <w:r w:rsidR="00233A4B" w:rsidRPr="002D339A">
        <w:rPr>
          <w:spacing w:val="-1"/>
        </w:rPr>
        <w:t>h</w:t>
      </w:r>
      <w:r w:rsidR="00233A4B" w:rsidRPr="002D339A">
        <w:t xml:space="preserve">en </w:t>
      </w:r>
      <w:r w:rsidR="00233A4B" w:rsidRPr="002D339A">
        <w:rPr>
          <w:spacing w:val="-2"/>
        </w:rPr>
        <w:t>c</w:t>
      </w:r>
      <w:r w:rsidR="00233A4B" w:rsidRPr="002D339A">
        <w:rPr>
          <w:spacing w:val="1"/>
        </w:rPr>
        <w:t>o</w:t>
      </w:r>
      <w:r w:rsidR="00233A4B" w:rsidRPr="002D339A">
        <w:rPr>
          <w:spacing w:val="-1"/>
        </w:rPr>
        <w:t>n</w:t>
      </w:r>
      <w:r w:rsidR="00233A4B" w:rsidRPr="002D339A">
        <w:t>si</w:t>
      </w:r>
      <w:r w:rsidR="00233A4B" w:rsidRPr="002D339A">
        <w:rPr>
          <w:spacing w:val="-1"/>
        </w:rPr>
        <w:t>d</w:t>
      </w:r>
      <w:r w:rsidR="00233A4B" w:rsidRPr="002D339A">
        <w:t>eri</w:t>
      </w:r>
      <w:r w:rsidR="00233A4B" w:rsidRPr="002D339A">
        <w:rPr>
          <w:spacing w:val="-1"/>
        </w:rPr>
        <w:t>n</w:t>
      </w:r>
      <w:r w:rsidR="00233A4B" w:rsidRPr="002D339A">
        <w:t>g</w:t>
      </w:r>
      <w:r w:rsidR="00233A4B" w:rsidRPr="002D339A">
        <w:rPr>
          <w:spacing w:val="-3"/>
        </w:rPr>
        <w:t xml:space="preserve"> </w:t>
      </w:r>
      <w:proofErr w:type="spellStart"/>
      <w:r w:rsidR="00233A4B" w:rsidRPr="002D339A">
        <w:rPr>
          <w:spacing w:val="-2"/>
        </w:rPr>
        <w:t>M</w:t>
      </w:r>
      <w:r w:rsidR="00233A4B" w:rsidRPr="002D339A">
        <w:t>a</w:t>
      </w:r>
      <w:r w:rsidR="00233A4B" w:rsidRPr="002D339A">
        <w:rPr>
          <w:spacing w:val="-1"/>
        </w:rPr>
        <w:t>b</w:t>
      </w:r>
      <w:r w:rsidR="00233A4B" w:rsidRPr="002D339A">
        <w:t>T</w:t>
      </w:r>
      <w:r w:rsidR="00233A4B" w:rsidRPr="002D339A">
        <w:rPr>
          <w:spacing w:val="-1"/>
        </w:rPr>
        <w:t>h</w:t>
      </w:r>
      <w:r w:rsidR="00233A4B" w:rsidRPr="002D339A">
        <w:t>era’s</w:t>
      </w:r>
      <w:proofErr w:type="spellEnd"/>
      <w:r w:rsidR="00233A4B" w:rsidRPr="002D339A">
        <w:rPr>
          <w:spacing w:val="1"/>
        </w:rPr>
        <w:t xml:space="preserve"> </w:t>
      </w:r>
      <w:r w:rsidR="00233A4B" w:rsidRPr="002D339A">
        <w:t>c</w:t>
      </w:r>
      <w:r w:rsidR="00233A4B" w:rsidRPr="002D339A">
        <w:rPr>
          <w:spacing w:val="-1"/>
        </w:rPr>
        <w:t>h</w:t>
      </w:r>
      <w:r w:rsidR="00233A4B" w:rsidRPr="002D339A">
        <w:t>ar</w:t>
      </w:r>
      <w:r w:rsidR="00233A4B" w:rsidRPr="002D339A">
        <w:rPr>
          <w:spacing w:val="-3"/>
        </w:rPr>
        <w:t>a</w:t>
      </w:r>
      <w:r w:rsidR="00233A4B" w:rsidRPr="002D339A">
        <w:t>cteri</w:t>
      </w:r>
      <w:r w:rsidR="00233A4B" w:rsidRPr="002D339A">
        <w:rPr>
          <w:spacing w:val="-2"/>
        </w:rPr>
        <w:t>s</w:t>
      </w:r>
      <w:r w:rsidR="00233A4B" w:rsidRPr="002D339A">
        <w:t>tics</w:t>
      </w:r>
      <w:r w:rsidR="00233A4B" w:rsidRPr="002D339A">
        <w:rPr>
          <w:spacing w:val="1"/>
        </w:rPr>
        <w:t xml:space="preserve"> </w:t>
      </w:r>
      <w:r w:rsidR="00233A4B" w:rsidRPr="002D339A">
        <w:rPr>
          <w:spacing w:val="-3"/>
        </w:rPr>
        <w:t>a</w:t>
      </w:r>
      <w:r w:rsidR="00233A4B" w:rsidRPr="002D339A">
        <w:t>s</w:t>
      </w:r>
      <w:r w:rsidR="00233A4B" w:rsidRPr="002D339A">
        <w:rPr>
          <w:spacing w:val="-2"/>
        </w:rPr>
        <w:t xml:space="preserve"> </w:t>
      </w:r>
      <w:r w:rsidR="00233A4B" w:rsidRPr="002D339A">
        <w:t>an i</w:t>
      </w:r>
      <w:r w:rsidR="00233A4B" w:rsidRPr="002D339A">
        <w:rPr>
          <w:spacing w:val="1"/>
        </w:rPr>
        <w:t>mm</w:t>
      </w:r>
      <w:r w:rsidR="00233A4B" w:rsidRPr="002D339A">
        <w:rPr>
          <w:spacing w:val="-1"/>
        </w:rPr>
        <w:t>u</w:t>
      </w:r>
      <w:r w:rsidR="00233A4B" w:rsidRPr="002D339A">
        <w:rPr>
          <w:spacing w:val="-3"/>
        </w:rPr>
        <w:t>n</w:t>
      </w:r>
      <w:r w:rsidR="00233A4B" w:rsidRPr="002D339A">
        <w:rPr>
          <w:spacing w:val="1"/>
        </w:rPr>
        <w:t>o</w:t>
      </w:r>
      <w:r w:rsidR="00233A4B" w:rsidRPr="002D339A">
        <w:rPr>
          <w:spacing w:val="-1"/>
        </w:rPr>
        <w:t>g</w:t>
      </w:r>
      <w:r w:rsidR="00233A4B" w:rsidRPr="002D339A">
        <w:t>l</w:t>
      </w:r>
      <w:r w:rsidR="00233A4B" w:rsidRPr="002D339A">
        <w:rPr>
          <w:spacing w:val="1"/>
        </w:rPr>
        <w:t>o</w:t>
      </w:r>
      <w:r w:rsidR="00233A4B" w:rsidRPr="002D339A">
        <w:rPr>
          <w:spacing w:val="-1"/>
        </w:rPr>
        <w:t>bu</w:t>
      </w:r>
      <w:r w:rsidR="00233A4B" w:rsidRPr="002D339A">
        <w:t>lin tar</w:t>
      </w:r>
      <w:r w:rsidR="00233A4B" w:rsidRPr="002D339A">
        <w:rPr>
          <w:spacing w:val="-3"/>
        </w:rPr>
        <w:t>g</w:t>
      </w:r>
      <w:r w:rsidR="00233A4B" w:rsidRPr="002D339A">
        <w:t>eti</w:t>
      </w:r>
      <w:r w:rsidR="00233A4B" w:rsidRPr="002D339A">
        <w:rPr>
          <w:spacing w:val="-1"/>
        </w:rPr>
        <w:t>n</w:t>
      </w:r>
      <w:r w:rsidR="00233A4B" w:rsidRPr="002D339A">
        <w:t>g</w:t>
      </w:r>
      <w:r w:rsidR="00233A4B" w:rsidRPr="002D339A">
        <w:rPr>
          <w:spacing w:val="-3"/>
        </w:rPr>
        <w:t xml:space="preserve"> </w:t>
      </w:r>
      <w:r w:rsidR="00233A4B" w:rsidRPr="002D339A">
        <w:t>C</w:t>
      </w:r>
      <w:r w:rsidR="00233A4B" w:rsidRPr="002D339A">
        <w:rPr>
          <w:spacing w:val="1"/>
        </w:rPr>
        <w:t>D</w:t>
      </w:r>
      <w:r w:rsidR="00233A4B" w:rsidRPr="002D339A">
        <w:rPr>
          <w:spacing w:val="-2"/>
        </w:rPr>
        <w:t>2</w:t>
      </w:r>
      <w:r w:rsidR="00233A4B" w:rsidRPr="002D339A">
        <w:rPr>
          <w:spacing w:val="1"/>
        </w:rPr>
        <w:t>0</w:t>
      </w:r>
      <w:r w:rsidR="00233A4B" w:rsidRPr="002D339A">
        <w:t>.</w:t>
      </w:r>
      <w:r w:rsidR="00233A4B" w:rsidRPr="002D339A">
        <w:rPr>
          <w:spacing w:val="-2"/>
        </w:rPr>
        <w:t xml:space="preserve"> </w:t>
      </w:r>
      <w:proofErr w:type="spellStart"/>
      <w:r w:rsidR="00233A4B" w:rsidRPr="002D339A">
        <w:rPr>
          <w:spacing w:val="1"/>
        </w:rPr>
        <w:t>M</w:t>
      </w:r>
      <w:r w:rsidR="00233A4B" w:rsidRPr="002D339A">
        <w:t>a</w:t>
      </w:r>
      <w:r w:rsidR="00233A4B" w:rsidRPr="002D339A">
        <w:rPr>
          <w:spacing w:val="-1"/>
        </w:rPr>
        <w:t>b</w:t>
      </w:r>
      <w:r w:rsidR="00233A4B" w:rsidRPr="002D339A">
        <w:t>T</w:t>
      </w:r>
      <w:r w:rsidR="00233A4B" w:rsidRPr="002D339A">
        <w:rPr>
          <w:spacing w:val="-1"/>
        </w:rPr>
        <w:t>h</w:t>
      </w:r>
      <w:r w:rsidR="00233A4B" w:rsidRPr="002D339A">
        <w:t>era’s</w:t>
      </w:r>
      <w:proofErr w:type="spellEnd"/>
      <w:r w:rsidR="00233A4B" w:rsidRPr="002D339A">
        <w:rPr>
          <w:spacing w:val="-2"/>
        </w:rPr>
        <w:t xml:space="preserve"> </w:t>
      </w:r>
      <w:r w:rsidR="00233A4B" w:rsidRPr="002D339A">
        <w:rPr>
          <w:spacing w:val="-1"/>
        </w:rPr>
        <w:t>d</w:t>
      </w:r>
      <w:r w:rsidR="00233A4B" w:rsidRPr="002D339A">
        <w:rPr>
          <w:spacing w:val="1"/>
        </w:rPr>
        <w:t>o</w:t>
      </w:r>
      <w:r w:rsidR="00233A4B" w:rsidRPr="002D339A">
        <w:rPr>
          <w:spacing w:val="-2"/>
        </w:rPr>
        <w:t>s</w:t>
      </w:r>
      <w:r w:rsidR="00233A4B" w:rsidRPr="002D339A">
        <w:t>e-</w:t>
      </w:r>
      <w:r w:rsidR="00233A4B" w:rsidRPr="002D339A">
        <w:rPr>
          <w:spacing w:val="-1"/>
        </w:rPr>
        <w:t>d</w:t>
      </w:r>
      <w:r w:rsidR="00233A4B" w:rsidRPr="002D339A">
        <w:rPr>
          <w:spacing w:val="-2"/>
        </w:rPr>
        <w:t>e</w:t>
      </w:r>
      <w:r w:rsidR="00233A4B" w:rsidRPr="002D339A">
        <w:rPr>
          <w:spacing w:val="-1"/>
        </w:rPr>
        <w:t>p</w:t>
      </w:r>
      <w:r w:rsidR="00233A4B" w:rsidRPr="002D339A">
        <w:t>e</w:t>
      </w:r>
      <w:r w:rsidR="00233A4B" w:rsidRPr="002D339A">
        <w:rPr>
          <w:spacing w:val="-1"/>
        </w:rPr>
        <w:t>nd</w:t>
      </w:r>
      <w:r w:rsidR="00233A4B" w:rsidRPr="002D339A">
        <w:t>e</w:t>
      </w:r>
      <w:r w:rsidR="00233A4B" w:rsidRPr="002D339A">
        <w:rPr>
          <w:spacing w:val="-1"/>
        </w:rPr>
        <w:t>n</w:t>
      </w:r>
      <w:r w:rsidR="00233A4B" w:rsidRPr="002D339A">
        <w:t>t</w:t>
      </w:r>
      <w:r w:rsidR="00233A4B" w:rsidRPr="002D339A">
        <w:rPr>
          <w:spacing w:val="1"/>
        </w:rPr>
        <w:t xml:space="preserve"> </w:t>
      </w:r>
      <w:r w:rsidR="00233A4B" w:rsidRPr="002D339A">
        <w:rPr>
          <w:spacing w:val="-2"/>
        </w:rPr>
        <w:t>t</w:t>
      </w:r>
      <w:r w:rsidR="00233A4B" w:rsidRPr="002D339A">
        <w:rPr>
          <w:spacing w:val="1"/>
        </w:rPr>
        <w:t>o</w:t>
      </w:r>
      <w:r w:rsidR="00233A4B" w:rsidRPr="002D339A">
        <w:t>xici</w:t>
      </w:r>
      <w:r w:rsidR="00233A4B" w:rsidRPr="002D339A">
        <w:rPr>
          <w:spacing w:val="-2"/>
        </w:rPr>
        <w:t>t</w:t>
      </w:r>
      <w:r w:rsidR="00233A4B" w:rsidRPr="002D339A">
        <w:t>y</w:t>
      </w:r>
      <w:r w:rsidR="00233A4B" w:rsidRPr="002D339A">
        <w:rPr>
          <w:spacing w:val="1"/>
        </w:rPr>
        <w:t xml:space="preserve"> </w:t>
      </w:r>
      <w:r w:rsidR="00233A4B" w:rsidRPr="002D339A">
        <w:t>is</w:t>
      </w:r>
      <w:r w:rsidR="00233A4B" w:rsidRPr="002D339A">
        <w:rPr>
          <w:spacing w:val="-2"/>
        </w:rPr>
        <w:t xml:space="preserve"> </w:t>
      </w:r>
      <w:r w:rsidR="00233A4B" w:rsidRPr="002D339A">
        <w:rPr>
          <w:spacing w:val="1"/>
        </w:rPr>
        <w:t>m</w:t>
      </w:r>
      <w:r w:rsidR="00233A4B" w:rsidRPr="002D339A">
        <w:t>ai</w:t>
      </w:r>
      <w:r w:rsidR="00233A4B" w:rsidRPr="002D339A">
        <w:rPr>
          <w:spacing w:val="-1"/>
        </w:rPr>
        <w:t>n</w:t>
      </w:r>
      <w:r w:rsidR="00233A4B" w:rsidRPr="002D339A">
        <w:rPr>
          <w:spacing w:val="-3"/>
        </w:rPr>
        <w:t>l</w:t>
      </w:r>
      <w:r w:rsidR="00233A4B" w:rsidRPr="002D339A">
        <w:t>y</w:t>
      </w:r>
      <w:r w:rsidR="00233A4B" w:rsidRPr="002D339A">
        <w:rPr>
          <w:spacing w:val="2"/>
        </w:rPr>
        <w:t xml:space="preserve"> </w:t>
      </w:r>
      <w:r w:rsidR="00233A4B" w:rsidRPr="002D339A">
        <w:t>l</w:t>
      </w:r>
      <w:r w:rsidR="00233A4B" w:rsidRPr="002D339A">
        <w:rPr>
          <w:spacing w:val="-3"/>
        </w:rPr>
        <w:t>i</w:t>
      </w:r>
      <w:r w:rsidR="00233A4B" w:rsidRPr="002D339A">
        <w:rPr>
          <w:spacing w:val="-1"/>
        </w:rPr>
        <w:t>n</w:t>
      </w:r>
      <w:r w:rsidR="00233A4B" w:rsidRPr="002D339A">
        <w:t xml:space="preserve">ked </w:t>
      </w:r>
      <w:r w:rsidR="00233A4B" w:rsidRPr="002D339A">
        <w:rPr>
          <w:spacing w:val="-2"/>
        </w:rPr>
        <w:t>t</w:t>
      </w:r>
      <w:r w:rsidR="00233A4B" w:rsidRPr="002D339A">
        <w:t>o</w:t>
      </w:r>
      <w:r w:rsidR="00233A4B" w:rsidRPr="002D339A">
        <w:rPr>
          <w:spacing w:val="2"/>
        </w:rPr>
        <w:t xml:space="preserve"> </w:t>
      </w:r>
      <w:r w:rsidR="00233A4B" w:rsidRPr="002D339A">
        <w:t>B-</w:t>
      </w:r>
      <w:r w:rsidR="00233A4B" w:rsidRPr="002D339A">
        <w:rPr>
          <w:spacing w:val="-2"/>
        </w:rPr>
        <w:t>c</w:t>
      </w:r>
      <w:r w:rsidR="00233A4B" w:rsidRPr="002D339A">
        <w:t xml:space="preserve">ell </w:t>
      </w:r>
      <w:r w:rsidR="00233A4B" w:rsidRPr="002D339A">
        <w:rPr>
          <w:spacing w:val="-1"/>
        </w:rPr>
        <w:t>d</w:t>
      </w:r>
      <w:r w:rsidR="00233A4B" w:rsidRPr="002D339A">
        <w:t>e</w:t>
      </w:r>
      <w:r w:rsidR="00233A4B" w:rsidRPr="002D339A">
        <w:rPr>
          <w:spacing w:val="-1"/>
        </w:rPr>
        <w:t>p</w:t>
      </w:r>
      <w:r w:rsidR="00233A4B" w:rsidRPr="002D339A">
        <w:t>leti</w:t>
      </w:r>
      <w:r w:rsidR="00233A4B" w:rsidRPr="002D339A">
        <w:rPr>
          <w:spacing w:val="1"/>
        </w:rPr>
        <w:t>o</w:t>
      </w:r>
      <w:r w:rsidR="00233A4B" w:rsidRPr="002D339A">
        <w:rPr>
          <w:spacing w:val="-1"/>
        </w:rPr>
        <w:t>n</w:t>
      </w:r>
      <w:r w:rsidR="00233A4B" w:rsidRPr="002D339A">
        <w:t>,</w:t>
      </w:r>
      <w:r w:rsidR="00233A4B" w:rsidRPr="002D339A">
        <w:rPr>
          <w:spacing w:val="-2"/>
        </w:rPr>
        <w:t xml:space="preserve"> </w:t>
      </w:r>
      <w:r w:rsidR="00233A4B" w:rsidRPr="002D339A">
        <w:t>w</w:t>
      </w:r>
      <w:r w:rsidR="00233A4B" w:rsidRPr="002D339A">
        <w:rPr>
          <w:spacing w:val="-1"/>
        </w:rPr>
        <w:t>h</w:t>
      </w:r>
      <w:r w:rsidR="00233A4B" w:rsidRPr="002D339A">
        <w:t>ich is</w:t>
      </w:r>
      <w:r w:rsidR="00233A4B" w:rsidRPr="002D339A">
        <w:rPr>
          <w:spacing w:val="-2"/>
        </w:rPr>
        <w:t xml:space="preserve"> </w:t>
      </w:r>
      <w:r w:rsidR="00233A4B" w:rsidRPr="002D339A">
        <w:t>t</w:t>
      </w:r>
      <w:r w:rsidR="00233A4B" w:rsidRPr="002D339A">
        <w:rPr>
          <w:spacing w:val="-1"/>
        </w:rPr>
        <w:t>h</w:t>
      </w:r>
      <w:r w:rsidR="00233A4B" w:rsidRPr="002D339A">
        <w:t>e</w:t>
      </w:r>
      <w:r w:rsidR="00233A4B" w:rsidRPr="002D339A">
        <w:rPr>
          <w:spacing w:val="1"/>
        </w:rPr>
        <w:t xml:space="preserve"> </w:t>
      </w:r>
      <w:r w:rsidR="00233A4B" w:rsidRPr="002D339A">
        <w:rPr>
          <w:spacing w:val="-3"/>
        </w:rPr>
        <w:t>d</w:t>
      </w:r>
      <w:r w:rsidR="00233A4B" w:rsidRPr="002D339A">
        <w:t>es</w:t>
      </w:r>
      <w:r w:rsidR="00233A4B" w:rsidRPr="002D339A">
        <w:rPr>
          <w:spacing w:val="-3"/>
        </w:rPr>
        <w:t>i</w:t>
      </w:r>
      <w:r w:rsidR="00233A4B" w:rsidRPr="002D339A">
        <w:t xml:space="preserve">red </w:t>
      </w:r>
      <w:proofErr w:type="spellStart"/>
      <w:r w:rsidR="00233A4B" w:rsidRPr="002D339A">
        <w:rPr>
          <w:spacing w:val="-1"/>
        </w:rPr>
        <w:t>p</w:t>
      </w:r>
      <w:r w:rsidR="00233A4B" w:rsidRPr="002D339A">
        <w:t>har</w:t>
      </w:r>
      <w:r w:rsidR="00233A4B" w:rsidRPr="002D339A">
        <w:rPr>
          <w:spacing w:val="1"/>
        </w:rPr>
        <w:t>m</w:t>
      </w:r>
      <w:r w:rsidR="00233A4B" w:rsidRPr="002D339A">
        <w:t>a</w:t>
      </w:r>
      <w:r w:rsidR="00233A4B" w:rsidRPr="002D339A">
        <w:rPr>
          <w:spacing w:val="-2"/>
        </w:rPr>
        <w:t>c</w:t>
      </w:r>
      <w:r w:rsidR="00233A4B" w:rsidRPr="002D339A">
        <w:rPr>
          <w:spacing w:val="1"/>
        </w:rPr>
        <w:t>o</w:t>
      </w:r>
      <w:r w:rsidR="00233A4B" w:rsidRPr="002D339A">
        <w:rPr>
          <w:spacing w:val="-1"/>
        </w:rPr>
        <w:t>d</w:t>
      </w:r>
      <w:r w:rsidR="00233A4B" w:rsidRPr="002D339A">
        <w:rPr>
          <w:spacing w:val="1"/>
        </w:rPr>
        <w:t>y</w:t>
      </w:r>
      <w:r w:rsidR="00233A4B" w:rsidRPr="002D339A">
        <w:rPr>
          <w:spacing w:val="-1"/>
        </w:rPr>
        <w:t>n</w:t>
      </w:r>
      <w:r w:rsidR="00233A4B" w:rsidRPr="002D339A">
        <w:rPr>
          <w:spacing w:val="-3"/>
        </w:rPr>
        <w:t>a</w:t>
      </w:r>
      <w:r w:rsidR="00233A4B" w:rsidRPr="002D339A">
        <w:rPr>
          <w:spacing w:val="1"/>
        </w:rPr>
        <w:t>m</w:t>
      </w:r>
      <w:r w:rsidR="00233A4B" w:rsidRPr="002D339A">
        <w:t>ic</w:t>
      </w:r>
      <w:proofErr w:type="spellEnd"/>
      <w:r w:rsidR="00233A4B" w:rsidRPr="002D339A">
        <w:rPr>
          <w:spacing w:val="-2"/>
        </w:rPr>
        <w:t xml:space="preserve"> </w:t>
      </w:r>
      <w:r w:rsidR="00233A4B" w:rsidRPr="002D339A">
        <w:t>eff</w:t>
      </w:r>
      <w:r w:rsidR="00233A4B" w:rsidRPr="002D339A">
        <w:rPr>
          <w:spacing w:val="-2"/>
        </w:rPr>
        <w:t>e</w:t>
      </w:r>
      <w:r w:rsidR="00233A4B" w:rsidRPr="002D339A">
        <w:t>ct</w:t>
      </w:r>
      <w:r w:rsidR="00233A4B" w:rsidRPr="002D339A">
        <w:rPr>
          <w:spacing w:val="1"/>
        </w:rPr>
        <w:t xml:space="preserve"> o</w:t>
      </w:r>
      <w:r w:rsidR="00233A4B" w:rsidRPr="002D339A">
        <w:t>f</w:t>
      </w:r>
      <w:r w:rsidR="00233A4B" w:rsidRPr="002D339A">
        <w:rPr>
          <w:spacing w:val="-2"/>
        </w:rPr>
        <w:t xml:space="preserve"> </w:t>
      </w:r>
      <w:proofErr w:type="spellStart"/>
      <w:r w:rsidR="00233A4B" w:rsidRPr="002D339A">
        <w:rPr>
          <w:spacing w:val="1"/>
        </w:rPr>
        <w:t>M</w:t>
      </w:r>
      <w:r w:rsidR="00233A4B" w:rsidRPr="002D339A">
        <w:t>a</w:t>
      </w:r>
      <w:r w:rsidR="00233A4B" w:rsidRPr="002D339A">
        <w:rPr>
          <w:spacing w:val="-3"/>
        </w:rPr>
        <w:t>b</w:t>
      </w:r>
      <w:r w:rsidR="00233A4B" w:rsidRPr="002D339A">
        <w:t>T</w:t>
      </w:r>
      <w:r w:rsidR="00233A4B" w:rsidRPr="002D339A">
        <w:rPr>
          <w:spacing w:val="-1"/>
        </w:rPr>
        <w:t>h</w:t>
      </w:r>
      <w:r w:rsidR="00233A4B" w:rsidRPr="002D339A">
        <w:t>era</w:t>
      </w:r>
      <w:proofErr w:type="spellEnd"/>
      <w:r w:rsidR="00233A4B" w:rsidRPr="002D339A">
        <w:t>. T</w:t>
      </w:r>
      <w:r w:rsidR="00233A4B" w:rsidRPr="002D339A">
        <w:rPr>
          <w:spacing w:val="-3"/>
        </w:rPr>
        <w:t>h</w:t>
      </w:r>
      <w:r w:rsidR="00233A4B" w:rsidRPr="002D339A">
        <w:t>e</w:t>
      </w:r>
      <w:r w:rsidR="00233A4B" w:rsidRPr="002D339A">
        <w:rPr>
          <w:spacing w:val="1"/>
        </w:rPr>
        <w:t xml:space="preserve"> </w:t>
      </w:r>
      <w:r w:rsidR="00233A4B" w:rsidRPr="002D339A">
        <w:rPr>
          <w:spacing w:val="-2"/>
        </w:rPr>
        <w:t>t</w:t>
      </w:r>
      <w:r w:rsidR="00233A4B" w:rsidRPr="002D339A">
        <w:t>er</w:t>
      </w:r>
      <w:r w:rsidR="00233A4B" w:rsidRPr="002D339A">
        <w:rPr>
          <w:spacing w:val="1"/>
        </w:rPr>
        <w:t>m</w:t>
      </w:r>
      <w:r w:rsidR="00233A4B" w:rsidRPr="002D339A">
        <w:rPr>
          <w:spacing w:val="-3"/>
        </w:rPr>
        <w:t>i</w:t>
      </w:r>
      <w:r w:rsidR="00233A4B" w:rsidRPr="002D339A">
        <w:rPr>
          <w:spacing w:val="-1"/>
        </w:rPr>
        <w:t>n</w:t>
      </w:r>
      <w:r w:rsidR="00233A4B" w:rsidRPr="002D339A">
        <w:t xml:space="preserve">al </w:t>
      </w:r>
      <w:r w:rsidR="00233A4B" w:rsidRPr="002D339A">
        <w:rPr>
          <w:spacing w:val="-1"/>
        </w:rPr>
        <w:t>h</w:t>
      </w:r>
      <w:r w:rsidR="00233A4B" w:rsidRPr="002D339A">
        <w:t>alf-life</w:t>
      </w:r>
      <w:r w:rsidR="00233A4B" w:rsidRPr="002D339A">
        <w:rPr>
          <w:spacing w:val="1"/>
        </w:rPr>
        <w:t xml:space="preserve"> o</w:t>
      </w:r>
      <w:r w:rsidR="00233A4B" w:rsidRPr="002D339A">
        <w:t xml:space="preserve">f </w:t>
      </w:r>
      <w:proofErr w:type="spellStart"/>
      <w:r w:rsidR="00233A4B" w:rsidRPr="002D339A">
        <w:rPr>
          <w:spacing w:val="1"/>
        </w:rPr>
        <w:t>M</w:t>
      </w:r>
      <w:r w:rsidR="00233A4B" w:rsidRPr="002D339A">
        <w:t>a</w:t>
      </w:r>
      <w:r w:rsidR="00233A4B" w:rsidRPr="002D339A">
        <w:rPr>
          <w:spacing w:val="-1"/>
        </w:rPr>
        <w:t>b</w:t>
      </w:r>
      <w:r w:rsidR="00233A4B" w:rsidRPr="002D339A">
        <w:t>T</w:t>
      </w:r>
      <w:r w:rsidR="00233A4B" w:rsidRPr="002D339A">
        <w:rPr>
          <w:spacing w:val="-1"/>
        </w:rPr>
        <w:t>h</w:t>
      </w:r>
      <w:r w:rsidR="00233A4B" w:rsidRPr="002D339A">
        <w:t>era</w:t>
      </w:r>
      <w:proofErr w:type="spellEnd"/>
      <w:r w:rsidR="00233A4B" w:rsidRPr="002D339A">
        <w:t xml:space="preserve"> IV</w:t>
      </w:r>
      <w:r w:rsidR="00233A4B" w:rsidRPr="002D339A">
        <w:rPr>
          <w:spacing w:val="-2"/>
        </w:rPr>
        <w:t xml:space="preserve"> </w:t>
      </w:r>
      <w:r w:rsidR="00233A4B" w:rsidRPr="002D339A">
        <w:t>a</w:t>
      </w:r>
      <w:r w:rsidR="00233A4B" w:rsidRPr="002D339A">
        <w:rPr>
          <w:spacing w:val="-1"/>
        </w:rPr>
        <w:t>n</w:t>
      </w:r>
      <w:r w:rsidR="00233A4B" w:rsidRPr="002D339A">
        <w:t>d SC</w:t>
      </w:r>
      <w:r w:rsidR="00233A4B" w:rsidRPr="002D339A">
        <w:rPr>
          <w:spacing w:val="1"/>
        </w:rPr>
        <w:t xml:space="preserve"> </w:t>
      </w:r>
      <w:r w:rsidR="00233A4B" w:rsidRPr="002D339A">
        <w:t>is</w:t>
      </w:r>
      <w:r w:rsidR="00233A4B" w:rsidRPr="002D339A">
        <w:rPr>
          <w:spacing w:val="1"/>
        </w:rPr>
        <w:t xml:space="preserve"> </w:t>
      </w:r>
      <w:r w:rsidR="00233A4B" w:rsidRPr="002D339A">
        <w:t>i</w:t>
      </w:r>
      <w:r w:rsidR="00233A4B" w:rsidRPr="002D339A">
        <w:rPr>
          <w:spacing w:val="-3"/>
        </w:rPr>
        <w:t>d</w:t>
      </w:r>
      <w:r w:rsidR="00233A4B" w:rsidRPr="002D339A">
        <w:t>e</w:t>
      </w:r>
      <w:r w:rsidR="00233A4B" w:rsidRPr="002D339A">
        <w:rPr>
          <w:spacing w:val="-1"/>
        </w:rPr>
        <w:t>n</w:t>
      </w:r>
      <w:r w:rsidR="00233A4B" w:rsidRPr="002D339A">
        <w:t>tical,</w:t>
      </w:r>
      <w:r w:rsidR="00233A4B" w:rsidRPr="002D339A">
        <w:rPr>
          <w:spacing w:val="-2"/>
        </w:rPr>
        <w:t xml:space="preserve"> </w:t>
      </w:r>
      <w:r w:rsidR="00233A4B" w:rsidRPr="002D339A">
        <w:rPr>
          <w:spacing w:val="1"/>
        </w:rPr>
        <w:t>m</w:t>
      </w:r>
      <w:r w:rsidR="00233A4B" w:rsidRPr="002D339A">
        <w:t>ea</w:t>
      </w:r>
      <w:r w:rsidR="00233A4B" w:rsidRPr="002D339A">
        <w:rPr>
          <w:spacing w:val="-1"/>
        </w:rPr>
        <w:t>n</w:t>
      </w:r>
      <w:r w:rsidR="00233A4B" w:rsidRPr="002D339A">
        <w:t>i</w:t>
      </w:r>
      <w:r w:rsidR="00233A4B" w:rsidRPr="002D339A">
        <w:rPr>
          <w:spacing w:val="-1"/>
        </w:rPr>
        <w:t>n</w:t>
      </w:r>
      <w:r w:rsidR="00233A4B" w:rsidRPr="002D339A">
        <w:t>g t</w:t>
      </w:r>
      <w:r w:rsidR="00233A4B" w:rsidRPr="002D339A">
        <w:rPr>
          <w:spacing w:val="-1"/>
        </w:rPr>
        <w:t>h</w:t>
      </w:r>
      <w:r w:rsidR="00233A4B" w:rsidRPr="002D339A">
        <w:t>at</w:t>
      </w:r>
      <w:r w:rsidR="00233A4B" w:rsidRPr="002D339A">
        <w:rPr>
          <w:spacing w:val="-1"/>
        </w:rPr>
        <w:t xml:space="preserve"> h</w:t>
      </w:r>
      <w:r w:rsidR="00233A4B" w:rsidRPr="002D339A">
        <w:t>i</w:t>
      </w:r>
      <w:r w:rsidR="00233A4B" w:rsidRPr="002D339A">
        <w:rPr>
          <w:spacing w:val="-1"/>
        </w:rPr>
        <w:t>gh</w:t>
      </w:r>
      <w:r w:rsidR="00233A4B" w:rsidRPr="002D339A">
        <w:t xml:space="preserve">er </w:t>
      </w:r>
      <w:r w:rsidR="00233A4B" w:rsidRPr="002D339A">
        <w:rPr>
          <w:spacing w:val="-3"/>
        </w:rPr>
        <w:t>a</w:t>
      </w:r>
      <w:r w:rsidR="00233A4B" w:rsidRPr="002D339A">
        <w:t>cc</w:t>
      </w:r>
      <w:r w:rsidR="00233A4B" w:rsidRPr="002D339A">
        <w:rPr>
          <w:spacing w:val="-1"/>
        </w:rPr>
        <w:t>u</w:t>
      </w:r>
      <w:r w:rsidR="00233A4B" w:rsidRPr="002D339A">
        <w:rPr>
          <w:spacing w:val="1"/>
        </w:rPr>
        <w:t>m</w:t>
      </w:r>
      <w:r w:rsidR="00233A4B" w:rsidRPr="002D339A">
        <w:rPr>
          <w:spacing w:val="-1"/>
        </w:rPr>
        <w:t>u</w:t>
      </w:r>
      <w:r w:rsidR="00233A4B" w:rsidRPr="002D339A">
        <w:t>lat</w:t>
      </w:r>
      <w:r w:rsidR="00233A4B" w:rsidRPr="002D339A">
        <w:rPr>
          <w:spacing w:val="-3"/>
        </w:rPr>
        <w:t>i</w:t>
      </w:r>
      <w:r w:rsidR="00233A4B" w:rsidRPr="002D339A">
        <w:rPr>
          <w:spacing w:val="1"/>
        </w:rPr>
        <w:t>o</w:t>
      </w:r>
      <w:r w:rsidR="00233A4B" w:rsidRPr="002D339A">
        <w:t>n af</w:t>
      </w:r>
      <w:r w:rsidR="00233A4B" w:rsidRPr="002D339A">
        <w:rPr>
          <w:spacing w:val="-2"/>
        </w:rPr>
        <w:t>t</w:t>
      </w:r>
      <w:r w:rsidR="00233A4B" w:rsidRPr="002D339A">
        <w:t>er</w:t>
      </w:r>
      <w:r w:rsidR="00233A4B" w:rsidRPr="002D339A">
        <w:rPr>
          <w:spacing w:val="-1"/>
        </w:rPr>
        <w:t xml:space="preserve"> </w:t>
      </w:r>
      <w:proofErr w:type="spellStart"/>
      <w:r w:rsidR="00233A4B" w:rsidRPr="002D339A">
        <w:rPr>
          <w:spacing w:val="1"/>
        </w:rPr>
        <w:t>M</w:t>
      </w:r>
      <w:r w:rsidR="00233A4B" w:rsidRPr="002D339A">
        <w:t>a</w:t>
      </w:r>
      <w:r w:rsidR="00233A4B" w:rsidRPr="002D339A">
        <w:rPr>
          <w:spacing w:val="-1"/>
        </w:rPr>
        <w:t>b</w:t>
      </w:r>
      <w:r w:rsidR="00233A4B" w:rsidRPr="002D339A">
        <w:t>T</w:t>
      </w:r>
      <w:r w:rsidR="00233A4B" w:rsidRPr="002D339A">
        <w:rPr>
          <w:spacing w:val="-1"/>
        </w:rPr>
        <w:t>h</w:t>
      </w:r>
      <w:r w:rsidR="00233A4B" w:rsidRPr="002D339A">
        <w:t>e</w:t>
      </w:r>
      <w:r w:rsidR="00233A4B" w:rsidRPr="002D339A">
        <w:rPr>
          <w:spacing w:val="-3"/>
        </w:rPr>
        <w:t>r</w:t>
      </w:r>
      <w:r w:rsidR="00233A4B" w:rsidRPr="002D339A">
        <w:t>a</w:t>
      </w:r>
      <w:proofErr w:type="spellEnd"/>
      <w:r w:rsidR="00233A4B" w:rsidRPr="002D339A">
        <w:t xml:space="preserve"> </w:t>
      </w:r>
      <w:r w:rsidR="00233A4B" w:rsidRPr="002D339A">
        <w:rPr>
          <w:spacing w:val="-1"/>
        </w:rPr>
        <w:t>S</w:t>
      </w:r>
      <w:r w:rsidR="00233A4B" w:rsidRPr="002D339A">
        <w:t>C</w:t>
      </w:r>
      <w:r w:rsidR="00233A4B" w:rsidRPr="002D339A">
        <w:rPr>
          <w:spacing w:val="1"/>
        </w:rPr>
        <w:t xml:space="preserve"> </w:t>
      </w:r>
      <w:r w:rsidR="00233A4B" w:rsidRPr="002D339A">
        <w:t>is</w:t>
      </w:r>
      <w:r w:rsidR="00233A4B" w:rsidRPr="002D339A">
        <w:rPr>
          <w:spacing w:val="1"/>
        </w:rPr>
        <w:t xml:space="preserve"> </w:t>
      </w:r>
      <w:r w:rsidR="00233A4B" w:rsidRPr="002D339A">
        <w:rPr>
          <w:spacing w:val="-3"/>
        </w:rPr>
        <w:t>n</w:t>
      </w:r>
      <w:r w:rsidR="00233A4B" w:rsidRPr="002D339A">
        <w:rPr>
          <w:spacing w:val="1"/>
        </w:rPr>
        <w:t>o</w:t>
      </w:r>
      <w:r w:rsidR="00233A4B" w:rsidRPr="002D339A">
        <w:t>t ex</w:t>
      </w:r>
      <w:r w:rsidR="00233A4B" w:rsidRPr="002D339A">
        <w:rPr>
          <w:spacing w:val="-1"/>
        </w:rPr>
        <w:t>p</w:t>
      </w:r>
      <w:r w:rsidR="00233A4B" w:rsidRPr="002D339A">
        <w:t>ec</w:t>
      </w:r>
      <w:r w:rsidR="00233A4B" w:rsidRPr="002D339A">
        <w:rPr>
          <w:spacing w:val="-2"/>
        </w:rPr>
        <w:t>t</w:t>
      </w:r>
      <w:r w:rsidR="00233A4B" w:rsidRPr="002D339A">
        <w:t xml:space="preserve">ed </w:t>
      </w:r>
      <w:r w:rsidR="00233A4B" w:rsidRPr="002D339A">
        <w:rPr>
          <w:spacing w:val="-2"/>
        </w:rPr>
        <w:t>t</w:t>
      </w:r>
      <w:r w:rsidR="00233A4B" w:rsidRPr="002D339A">
        <w:t>o</w:t>
      </w:r>
      <w:r w:rsidR="00233A4B" w:rsidRPr="002D339A">
        <w:rPr>
          <w:spacing w:val="2"/>
        </w:rPr>
        <w:t xml:space="preserve"> </w:t>
      </w:r>
      <w:r w:rsidR="00233A4B" w:rsidRPr="002D339A">
        <w:t>c</w:t>
      </w:r>
      <w:r w:rsidR="00233A4B" w:rsidRPr="002D339A">
        <w:rPr>
          <w:spacing w:val="-1"/>
        </w:rPr>
        <w:t>h</w:t>
      </w:r>
      <w:r w:rsidR="00233A4B" w:rsidRPr="002D339A">
        <w:t>a</w:t>
      </w:r>
      <w:r w:rsidR="00233A4B" w:rsidRPr="002D339A">
        <w:rPr>
          <w:spacing w:val="-1"/>
        </w:rPr>
        <w:t>ng</w:t>
      </w:r>
      <w:r w:rsidR="00233A4B" w:rsidRPr="002D339A">
        <w:t>e</w:t>
      </w:r>
      <w:r w:rsidR="00233A4B" w:rsidRPr="002D339A">
        <w:rPr>
          <w:spacing w:val="-1"/>
        </w:rPr>
        <w:t xml:space="preserve"> </w:t>
      </w:r>
      <w:r w:rsidR="00233A4B" w:rsidRPr="002D339A">
        <w:t>t</w:t>
      </w:r>
      <w:r w:rsidR="00233A4B" w:rsidRPr="002D339A">
        <w:rPr>
          <w:spacing w:val="-1"/>
        </w:rPr>
        <w:t>h</w:t>
      </w:r>
      <w:r w:rsidR="00233A4B" w:rsidRPr="002D339A">
        <w:t>e</w:t>
      </w:r>
      <w:r w:rsidR="00233A4B" w:rsidRPr="002D339A">
        <w:rPr>
          <w:spacing w:val="-1"/>
        </w:rPr>
        <w:t xml:space="preserve"> </w:t>
      </w:r>
      <w:r w:rsidR="00233A4B" w:rsidRPr="002D339A">
        <w:t>B-</w:t>
      </w:r>
      <w:r w:rsidR="00233A4B" w:rsidRPr="002D339A">
        <w:rPr>
          <w:spacing w:val="-2"/>
        </w:rPr>
        <w:t>c</w:t>
      </w:r>
      <w:r w:rsidR="00233A4B" w:rsidRPr="002D339A">
        <w:t>ell re</w:t>
      </w:r>
      <w:r w:rsidR="00233A4B" w:rsidRPr="002D339A">
        <w:rPr>
          <w:spacing w:val="-1"/>
        </w:rPr>
        <w:t>p</w:t>
      </w:r>
      <w:r w:rsidR="00233A4B" w:rsidRPr="002D339A">
        <w:t>let</w:t>
      </w:r>
      <w:r w:rsidR="00233A4B" w:rsidRPr="002D339A">
        <w:rPr>
          <w:spacing w:val="-3"/>
        </w:rPr>
        <w:t>i</w:t>
      </w:r>
      <w:r w:rsidR="00233A4B" w:rsidRPr="002D339A">
        <w:rPr>
          <w:spacing w:val="1"/>
        </w:rPr>
        <w:t>o</w:t>
      </w:r>
      <w:r w:rsidR="00233A4B" w:rsidRPr="002D339A">
        <w:t>n</w:t>
      </w:r>
      <w:r w:rsidR="00233A4B" w:rsidRPr="002D339A">
        <w:rPr>
          <w:spacing w:val="-2"/>
        </w:rPr>
        <w:t xml:space="preserve"> </w:t>
      </w:r>
      <w:r w:rsidR="00233A4B" w:rsidRPr="002D339A">
        <w:t>ti</w:t>
      </w:r>
      <w:r w:rsidR="00233A4B" w:rsidRPr="002D339A">
        <w:rPr>
          <w:spacing w:val="-1"/>
        </w:rPr>
        <w:t>m</w:t>
      </w:r>
      <w:r w:rsidR="00233A4B" w:rsidRPr="002D339A">
        <w:t>es</w:t>
      </w:r>
      <w:r w:rsidR="00233A4B" w:rsidRPr="002D339A">
        <w:rPr>
          <w:spacing w:val="1"/>
        </w:rPr>
        <w:t xml:space="preserve"> </w:t>
      </w:r>
      <w:r w:rsidR="00233A4B" w:rsidRPr="002D339A">
        <w:t>a</w:t>
      </w:r>
      <w:r w:rsidR="00233A4B" w:rsidRPr="002D339A">
        <w:rPr>
          <w:spacing w:val="-1"/>
        </w:rPr>
        <w:t>n</w:t>
      </w:r>
      <w:r w:rsidR="00233A4B" w:rsidRPr="002D339A">
        <w:t xml:space="preserve">d </w:t>
      </w:r>
      <w:r w:rsidR="00233A4B" w:rsidRPr="002D339A">
        <w:rPr>
          <w:spacing w:val="-1"/>
        </w:rPr>
        <w:t>h</w:t>
      </w:r>
      <w:r w:rsidR="00233A4B" w:rsidRPr="002D339A">
        <w:t>e</w:t>
      </w:r>
      <w:r w:rsidR="00233A4B" w:rsidRPr="002D339A">
        <w:rPr>
          <w:spacing w:val="-3"/>
        </w:rPr>
        <w:t>n</w:t>
      </w:r>
      <w:r w:rsidR="00233A4B" w:rsidRPr="002D339A">
        <w:t>ce</w:t>
      </w:r>
      <w:r w:rsidR="00233A4B" w:rsidRPr="002D339A">
        <w:rPr>
          <w:spacing w:val="1"/>
        </w:rPr>
        <w:t xml:space="preserve"> </w:t>
      </w:r>
      <w:r w:rsidR="00233A4B" w:rsidRPr="002D339A">
        <w:t>l</w:t>
      </w:r>
      <w:r w:rsidR="00233A4B" w:rsidRPr="002D339A">
        <w:rPr>
          <w:spacing w:val="1"/>
        </w:rPr>
        <w:t>o</w:t>
      </w:r>
      <w:r w:rsidR="00233A4B" w:rsidRPr="002D339A">
        <w:rPr>
          <w:spacing w:val="-1"/>
        </w:rPr>
        <w:t>n</w:t>
      </w:r>
      <w:r w:rsidR="00233A4B" w:rsidRPr="002D339A">
        <w:t>g te</w:t>
      </w:r>
      <w:r w:rsidR="00233A4B" w:rsidRPr="002D339A">
        <w:rPr>
          <w:spacing w:val="-3"/>
        </w:rPr>
        <w:t>r</w:t>
      </w:r>
      <w:r w:rsidR="00233A4B" w:rsidRPr="002D339A">
        <w:t>m safety</w:t>
      </w:r>
      <w:r w:rsidR="00233A4B" w:rsidRPr="002D339A">
        <w:rPr>
          <w:spacing w:val="-1"/>
        </w:rPr>
        <w:t xml:space="preserve"> v</w:t>
      </w:r>
      <w:r w:rsidR="00233A4B" w:rsidRPr="002D339A">
        <w:t>ers</w:t>
      </w:r>
      <w:r w:rsidR="00233A4B" w:rsidRPr="002D339A">
        <w:rPr>
          <w:spacing w:val="-1"/>
        </w:rPr>
        <w:t>u</w:t>
      </w:r>
      <w:r w:rsidR="00233A4B" w:rsidRPr="002D339A">
        <w:t>s</w:t>
      </w:r>
      <w:r w:rsidR="00233A4B" w:rsidRPr="002D339A">
        <w:rPr>
          <w:spacing w:val="-2"/>
        </w:rPr>
        <w:t xml:space="preserve"> </w:t>
      </w:r>
      <w:proofErr w:type="spellStart"/>
      <w:r w:rsidR="00233A4B" w:rsidRPr="002D339A">
        <w:rPr>
          <w:spacing w:val="1"/>
        </w:rPr>
        <w:t>M</w:t>
      </w:r>
      <w:r w:rsidR="00233A4B" w:rsidRPr="002D339A">
        <w:t>a</w:t>
      </w:r>
      <w:r w:rsidR="00233A4B" w:rsidRPr="002D339A">
        <w:rPr>
          <w:spacing w:val="-1"/>
        </w:rPr>
        <w:t>b</w:t>
      </w:r>
      <w:r w:rsidR="00233A4B" w:rsidRPr="002D339A">
        <w:t>T</w:t>
      </w:r>
      <w:r w:rsidR="00233A4B" w:rsidRPr="002D339A">
        <w:rPr>
          <w:spacing w:val="-1"/>
        </w:rPr>
        <w:t>h</w:t>
      </w:r>
      <w:r w:rsidR="00233A4B" w:rsidRPr="002D339A">
        <w:t>era</w:t>
      </w:r>
      <w:proofErr w:type="spellEnd"/>
      <w:r w:rsidR="00233A4B" w:rsidRPr="002D339A">
        <w:rPr>
          <w:spacing w:val="-2"/>
        </w:rPr>
        <w:t xml:space="preserve"> </w:t>
      </w:r>
      <w:r w:rsidR="00233A4B" w:rsidRPr="002D339A">
        <w:t>IV. It</w:t>
      </w:r>
      <w:r w:rsidR="00233A4B" w:rsidRPr="002D339A">
        <w:rPr>
          <w:spacing w:val="1"/>
        </w:rPr>
        <w:t xml:space="preserve"> </w:t>
      </w:r>
      <w:r w:rsidR="00233A4B" w:rsidRPr="002D339A">
        <w:t>was</w:t>
      </w:r>
      <w:r w:rsidR="00233A4B" w:rsidRPr="002D339A">
        <w:rPr>
          <w:spacing w:val="-2"/>
        </w:rPr>
        <w:t xml:space="preserve"> </w:t>
      </w:r>
      <w:r w:rsidR="00233A4B" w:rsidRPr="002D339A">
        <w:t>t</w:t>
      </w:r>
      <w:r w:rsidR="00233A4B" w:rsidRPr="002D339A">
        <w:rPr>
          <w:spacing w:val="-1"/>
        </w:rPr>
        <w:t>h</w:t>
      </w:r>
      <w:r w:rsidR="00233A4B" w:rsidRPr="002D339A">
        <w:t>e</w:t>
      </w:r>
      <w:r w:rsidR="00233A4B" w:rsidRPr="002D339A">
        <w:rPr>
          <w:spacing w:val="-3"/>
        </w:rPr>
        <w:t>r</w:t>
      </w:r>
      <w:r w:rsidR="00233A4B" w:rsidRPr="002D339A">
        <w:t>ef</w:t>
      </w:r>
      <w:r w:rsidR="00233A4B" w:rsidRPr="002D339A">
        <w:rPr>
          <w:spacing w:val="1"/>
        </w:rPr>
        <w:t>o</w:t>
      </w:r>
      <w:r w:rsidR="00233A4B" w:rsidRPr="002D339A">
        <w:rPr>
          <w:spacing w:val="-3"/>
        </w:rPr>
        <w:t>r</w:t>
      </w:r>
      <w:r w:rsidR="00233A4B" w:rsidRPr="002D339A">
        <w:t>e</w:t>
      </w:r>
      <w:r w:rsidR="00233A4B" w:rsidRPr="002D339A">
        <w:rPr>
          <w:spacing w:val="1"/>
        </w:rPr>
        <w:t xml:space="preserve"> </w:t>
      </w:r>
      <w:r w:rsidR="00233A4B" w:rsidRPr="002D339A">
        <w:rPr>
          <w:spacing w:val="-3"/>
        </w:rPr>
        <w:t>n</w:t>
      </w:r>
      <w:r w:rsidR="00233A4B" w:rsidRPr="002D339A">
        <w:rPr>
          <w:spacing w:val="1"/>
        </w:rPr>
        <w:t>o</w:t>
      </w:r>
      <w:r w:rsidR="00233A4B" w:rsidRPr="002D339A">
        <w:t>t</w:t>
      </w:r>
      <w:r w:rsidR="00233A4B" w:rsidRPr="002D339A">
        <w:rPr>
          <w:spacing w:val="1"/>
        </w:rPr>
        <w:t xml:space="preserve"> </w:t>
      </w:r>
      <w:r w:rsidR="00233A4B" w:rsidRPr="002D339A">
        <w:rPr>
          <w:spacing w:val="-2"/>
        </w:rPr>
        <w:t>e</w:t>
      </w:r>
      <w:r w:rsidR="00233A4B" w:rsidRPr="002D339A">
        <w:t>x</w:t>
      </w:r>
      <w:r w:rsidR="00233A4B" w:rsidRPr="002D339A">
        <w:rPr>
          <w:spacing w:val="-1"/>
        </w:rPr>
        <w:t>p</w:t>
      </w:r>
      <w:r w:rsidR="00233A4B" w:rsidRPr="002D339A">
        <w:t>e</w:t>
      </w:r>
      <w:r w:rsidR="00233A4B" w:rsidRPr="002D339A">
        <w:rPr>
          <w:spacing w:val="-2"/>
        </w:rPr>
        <w:t>c</w:t>
      </w:r>
      <w:r w:rsidR="00233A4B" w:rsidRPr="002D339A">
        <w:t>ted t</w:t>
      </w:r>
      <w:r w:rsidR="00233A4B" w:rsidRPr="002D339A">
        <w:rPr>
          <w:spacing w:val="-1"/>
        </w:rPr>
        <w:t>h</w:t>
      </w:r>
      <w:r w:rsidR="00233A4B" w:rsidRPr="002D339A">
        <w:t>at</w:t>
      </w:r>
      <w:r w:rsidR="00233A4B" w:rsidRPr="002D339A">
        <w:rPr>
          <w:spacing w:val="-1"/>
        </w:rPr>
        <w:t xml:space="preserve"> </w:t>
      </w:r>
      <w:r w:rsidR="00233A4B" w:rsidRPr="002D339A">
        <w:t xml:space="preserve">a </w:t>
      </w:r>
      <w:r w:rsidR="00233A4B" w:rsidRPr="002D339A">
        <w:rPr>
          <w:spacing w:val="-1"/>
        </w:rPr>
        <w:t>h</w:t>
      </w:r>
      <w:r w:rsidR="00233A4B" w:rsidRPr="002D339A">
        <w:t>i</w:t>
      </w:r>
      <w:r w:rsidR="00233A4B" w:rsidRPr="002D339A">
        <w:rPr>
          <w:spacing w:val="-1"/>
        </w:rPr>
        <w:t>gh</w:t>
      </w:r>
      <w:r w:rsidR="00233A4B" w:rsidRPr="002D339A">
        <w:t>er</w:t>
      </w:r>
      <w:r w:rsidR="00233A4B" w:rsidRPr="002D339A">
        <w:rPr>
          <w:spacing w:val="-2"/>
        </w:rPr>
        <w:t xml:space="preserve"> </w:t>
      </w:r>
      <w:r w:rsidR="00233A4B" w:rsidRPr="002D339A">
        <w:t>ex</w:t>
      </w:r>
      <w:r w:rsidR="00233A4B" w:rsidRPr="002D339A">
        <w:rPr>
          <w:spacing w:val="-1"/>
        </w:rPr>
        <w:t>p</w:t>
      </w:r>
      <w:r w:rsidR="00233A4B" w:rsidRPr="002D339A">
        <w:rPr>
          <w:spacing w:val="1"/>
        </w:rPr>
        <w:t>o</w:t>
      </w:r>
      <w:r w:rsidR="00233A4B" w:rsidRPr="002D339A">
        <w:t>s</w:t>
      </w:r>
      <w:r w:rsidR="00233A4B" w:rsidRPr="002D339A">
        <w:rPr>
          <w:spacing w:val="-1"/>
        </w:rPr>
        <w:t>u</w:t>
      </w:r>
      <w:r w:rsidR="00233A4B" w:rsidRPr="002D339A">
        <w:rPr>
          <w:spacing w:val="-3"/>
        </w:rPr>
        <w:t>r</w:t>
      </w:r>
      <w:r w:rsidR="00233A4B" w:rsidRPr="002D339A">
        <w:t>e</w:t>
      </w:r>
      <w:r w:rsidR="00233A4B" w:rsidRPr="002D339A">
        <w:rPr>
          <w:spacing w:val="-1"/>
        </w:rPr>
        <w:t xml:space="preserve"> </w:t>
      </w:r>
      <w:r w:rsidR="00233A4B" w:rsidRPr="002D339A">
        <w:t xml:space="preserve">after </w:t>
      </w:r>
      <w:proofErr w:type="spellStart"/>
      <w:r w:rsidR="00233A4B" w:rsidRPr="002D339A">
        <w:rPr>
          <w:spacing w:val="1"/>
        </w:rPr>
        <w:t>M</w:t>
      </w:r>
      <w:r w:rsidR="00233A4B" w:rsidRPr="002D339A">
        <w:t>a</w:t>
      </w:r>
      <w:r w:rsidR="00233A4B" w:rsidRPr="002D339A">
        <w:rPr>
          <w:spacing w:val="-1"/>
        </w:rPr>
        <w:t>b</w:t>
      </w:r>
      <w:r w:rsidR="00233A4B" w:rsidRPr="002D339A">
        <w:t>T</w:t>
      </w:r>
      <w:r w:rsidR="00233A4B" w:rsidRPr="002D339A">
        <w:rPr>
          <w:spacing w:val="-1"/>
        </w:rPr>
        <w:t>h</w:t>
      </w:r>
      <w:r w:rsidR="00233A4B" w:rsidRPr="002D339A">
        <w:t>era</w:t>
      </w:r>
      <w:proofErr w:type="spellEnd"/>
      <w:r w:rsidR="00233A4B" w:rsidRPr="002D339A">
        <w:t xml:space="preserve"> </w:t>
      </w:r>
      <w:r w:rsidR="00233A4B" w:rsidRPr="002D339A">
        <w:rPr>
          <w:spacing w:val="-1"/>
        </w:rPr>
        <w:t>S</w:t>
      </w:r>
      <w:r w:rsidR="00233A4B" w:rsidRPr="002D339A">
        <w:t>C</w:t>
      </w:r>
      <w:r w:rsidR="00233A4B" w:rsidRPr="002D339A">
        <w:rPr>
          <w:spacing w:val="-2"/>
        </w:rPr>
        <w:t xml:space="preserve"> </w:t>
      </w:r>
      <w:r w:rsidR="00233A4B" w:rsidRPr="002D339A">
        <w:t>rel</w:t>
      </w:r>
      <w:r w:rsidR="00233A4B" w:rsidRPr="002D339A">
        <w:rPr>
          <w:spacing w:val="-3"/>
        </w:rPr>
        <w:t>a</w:t>
      </w:r>
      <w:r w:rsidR="00233A4B" w:rsidRPr="002D339A">
        <w:t>ti</w:t>
      </w:r>
      <w:r w:rsidR="00233A4B" w:rsidRPr="002D339A">
        <w:rPr>
          <w:spacing w:val="1"/>
        </w:rPr>
        <w:t>v</w:t>
      </w:r>
      <w:r w:rsidR="00233A4B" w:rsidRPr="002D339A">
        <w:t>e</w:t>
      </w:r>
      <w:r w:rsidR="00233A4B" w:rsidRPr="002D339A">
        <w:rPr>
          <w:spacing w:val="-1"/>
        </w:rPr>
        <w:t xml:space="preserve"> </w:t>
      </w:r>
      <w:r w:rsidR="00233A4B" w:rsidRPr="002D339A">
        <w:rPr>
          <w:spacing w:val="-2"/>
        </w:rPr>
        <w:t>t</w:t>
      </w:r>
      <w:r w:rsidR="00233A4B" w:rsidRPr="002D339A">
        <w:t>o</w:t>
      </w:r>
      <w:r w:rsidR="00233A4B" w:rsidRPr="002D339A">
        <w:rPr>
          <w:spacing w:val="2"/>
        </w:rPr>
        <w:t xml:space="preserve"> </w:t>
      </w:r>
      <w:r w:rsidR="00233A4B" w:rsidRPr="002D339A">
        <w:t>IV,</w:t>
      </w:r>
      <w:r w:rsidR="00233A4B" w:rsidRPr="002D339A">
        <w:rPr>
          <w:spacing w:val="-2"/>
        </w:rPr>
        <w:t xml:space="preserve"> </w:t>
      </w:r>
      <w:r w:rsidR="00233A4B" w:rsidRPr="002D339A">
        <w:t>re</w:t>
      </w:r>
      <w:r w:rsidR="00233A4B" w:rsidRPr="002D339A">
        <w:rPr>
          <w:spacing w:val="-1"/>
        </w:rPr>
        <w:t>qu</w:t>
      </w:r>
      <w:r w:rsidR="00233A4B" w:rsidRPr="002D339A">
        <w:t xml:space="preserve">ired </w:t>
      </w:r>
      <w:r w:rsidR="00233A4B" w:rsidRPr="002D339A">
        <w:rPr>
          <w:spacing w:val="-2"/>
        </w:rPr>
        <w:t>t</w:t>
      </w:r>
      <w:r w:rsidR="00233A4B" w:rsidRPr="002D339A">
        <w:t>o</w:t>
      </w:r>
      <w:r w:rsidR="00233A4B" w:rsidRPr="002D339A">
        <w:rPr>
          <w:spacing w:val="2"/>
        </w:rPr>
        <w:t xml:space="preserve"> </w:t>
      </w:r>
      <w:r w:rsidR="00233A4B" w:rsidRPr="002D339A">
        <w:t>e</w:t>
      </w:r>
      <w:r w:rsidR="00233A4B" w:rsidRPr="002D339A">
        <w:rPr>
          <w:spacing w:val="-1"/>
        </w:rPr>
        <w:t>n</w:t>
      </w:r>
      <w:r w:rsidR="00233A4B" w:rsidRPr="002D339A">
        <w:t>s</w:t>
      </w:r>
      <w:r w:rsidR="00233A4B" w:rsidRPr="002D339A">
        <w:rPr>
          <w:spacing w:val="-1"/>
        </w:rPr>
        <w:t>u</w:t>
      </w:r>
      <w:r w:rsidR="00233A4B" w:rsidRPr="002D339A">
        <w:rPr>
          <w:spacing w:val="-3"/>
        </w:rPr>
        <w:t>r</w:t>
      </w:r>
      <w:r w:rsidR="00233A4B" w:rsidRPr="002D339A">
        <w:t>e</w:t>
      </w:r>
      <w:r w:rsidR="00233A4B" w:rsidRPr="002D339A">
        <w:rPr>
          <w:spacing w:val="1"/>
        </w:rPr>
        <w:t xml:space="preserve"> </w:t>
      </w:r>
      <w:r w:rsidR="00233A4B" w:rsidRPr="002D339A">
        <w:rPr>
          <w:spacing w:val="-1"/>
        </w:rPr>
        <w:t>n</w:t>
      </w:r>
      <w:r w:rsidR="00233A4B" w:rsidRPr="002D339A">
        <w:rPr>
          <w:spacing w:val="1"/>
        </w:rPr>
        <w:t>o</w:t>
      </w:r>
      <w:r w:rsidR="00233A4B" w:rsidRPr="002D339A">
        <w:t>n-i</w:t>
      </w:r>
      <w:r w:rsidR="00233A4B" w:rsidRPr="002D339A">
        <w:rPr>
          <w:spacing w:val="-1"/>
        </w:rPr>
        <w:t>n</w:t>
      </w:r>
      <w:r w:rsidR="00233A4B" w:rsidRPr="002D339A">
        <w:rPr>
          <w:spacing w:val="-3"/>
        </w:rPr>
        <w:t>f</w:t>
      </w:r>
      <w:r w:rsidR="00233A4B" w:rsidRPr="002D339A">
        <w:t>eri</w:t>
      </w:r>
      <w:r w:rsidR="00233A4B" w:rsidRPr="002D339A">
        <w:rPr>
          <w:spacing w:val="1"/>
        </w:rPr>
        <w:t>o</w:t>
      </w:r>
      <w:r w:rsidR="00233A4B" w:rsidRPr="002D339A">
        <w:t>r</w:t>
      </w:r>
      <w:r w:rsidR="00233A4B" w:rsidRPr="002D339A">
        <w:rPr>
          <w:spacing w:val="-2"/>
        </w:rPr>
        <w:t xml:space="preserve"> </w:t>
      </w:r>
      <w:r w:rsidR="00233A4B" w:rsidRPr="002D339A">
        <w:t>ex</w:t>
      </w:r>
      <w:r w:rsidR="00233A4B" w:rsidRPr="002D339A">
        <w:rPr>
          <w:spacing w:val="-3"/>
        </w:rPr>
        <w:t>p</w:t>
      </w:r>
      <w:r w:rsidR="00233A4B" w:rsidRPr="002D339A">
        <w:rPr>
          <w:spacing w:val="1"/>
        </w:rPr>
        <w:t>o</w:t>
      </w:r>
      <w:r w:rsidR="00233A4B" w:rsidRPr="002D339A">
        <w:t>s</w:t>
      </w:r>
      <w:r w:rsidR="00233A4B" w:rsidRPr="002D339A">
        <w:rPr>
          <w:spacing w:val="-1"/>
        </w:rPr>
        <w:t>u</w:t>
      </w:r>
      <w:r w:rsidR="00233A4B" w:rsidRPr="002D339A">
        <w:t>re</w:t>
      </w:r>
      <w:r w:rsidR="00233A4B" w:rsidRPr="002D339A">
        <w:rPr>
          <w:spacing w:val="-1"/>
        </w:rPr>
        <w:t xml:space="preserve"> </w:t>
      </w:r>
      <w:r w:rsidR="00233A4B" w:rsidRPr="002D339A">
        <w:t xml:space="preserve">to </w:t>
      </w:r>
      <w:proofErr w:type="spellStart"/>
      <w:r w:rsidR="00233A4B" w:rsidRPr="002D339A">
        <w:rPr>
          <w:spacing w:val="1"/>
        </w:rPr>
        <w:t>M</w:t>
      </w:r>
      <w:r w:rsidR="00233A4B" w:rsidRPr="002D339A">
        <w:t>a</w:t>
      </w:r>
      <w:r w:rsidR="00233A4B" w:rsidRPr="002D339A">
        <w:rPr>
          <w:spacing w:val="-1"/>
        </w:rPr>
        <w:t>b</w:t>
      </w:r>
      <w:r w:rsidR="00233A4B" w:rsidRPr="002D339A">
        <w:t>T</w:t>
      </w:r>
      <w:r w:rsidR="00233A4B" w:rsidRPr="002D339A">
        <w:rPr>
          <w:spacing w:val="-3"/>
        </w:rPr>
        <w:t>h</w:t>
      </w:r>
      <w:r w:rsidR="00233A4B" w:rsidRPr="002D339A">
        <w:t>e</w:t>
      </w:r>
      <w:r w:rsidR="00233A4B" w:rsidRPr="002D339A">
        <w:rPr>
          <w:spacing w:val="-3"/>
        </w:rPr>
        <w:t>r</w:t>
      </w:r>
      <w:r w:rsidR="00233A4B" w:rsidRPr="002D339A">
        <w:t>a</w:t>
      </w:r>
      <w:proofErr w:type="spellEnd"/>
      <w:r w:rsidR="00233A4B" w:rsidRPr="002D339A">
        <w:t xml:space="preserve"> in all </w:t>
      </w:r>
      <w:r w:rsidR="00233A4B" w:rsidRPr="002D339A">
        <w:rPr>
          <w:spacing w:val="-1"/>
        </w:rPr>
        <w:t>p</w:t>
      </w:r>
      <w:r w:rsidR="00233A4B" w:rsidRPr="002D339A">
        <w:t>atie</w:t>
      </w:r>
      <w:r w:rsidR="00233A4B" w:rsidRPr="002D339A">
        <w:rPr>
          <w:spacing w:val="-1"/>
        </w:rPr>
        <w:t>n</w:t>
      </w:r>
      <w:r w:rsidR="00233A4B" w:rsidRPr="002D339A">
        <w:t>t s</w:t>
      </w:r>
      <w:r w:rsidR="00233A4B" w:rsidRPr="002D339A">
        <w:rPr>
          <w:spacing w:val="-1"/>
        </w:rPr>
        <w:t>ubg</w:t>
      </w:r>
      <w:r w:rsidR="00233A4B" w:rsidRPr="002D339A">
        <w:t>r</w:t>
      </w:r>
      <w:r w:rsidR="00233A4B" w:rsidRPr="002D339A">
        <w:rPr>
          <w:spacing w:val="1"/>
        </w:rPr>
        <w:t>o</w:t>
      </w:r>
      <w:r w:rsidR="00233A4B" w:rsidRPr="002D339A">
        <w:rPr>
          <w:spacing w:val="-1"/>
        </w:rPr>
        <w:t>up</w:t>
      </w:r>
      <w:r w:rsidR="00233A4B" w:rsidRPr="002D339A">
        <w:t>s,</w:t>
      </w:r>
      <w:r w:rsidR="00233A4B" w:rsidRPr="002D339A">
        <w:rPr>
          <w:spacing w:val="1"/>
        </w:rPr>
        <w:t xml:space="preserve"> </w:t>
      </w:r>
      <w:r w:rsidR="00233A4B" w:rsidRPr="002D339A">
        <w:rPr>
          <w:spacing w:val="-2"/>
        </w:rPr>
        <w:t>w</w:t>
      </w:r>
      <w:r w:rsidR="00233A4B" w:rsidRPr="002D339A">
        <w:rPr>
          <w:spacing w:val="1"/>
        </w:rPr>
        <w:t>o</w:t>
      </w:r>
      <w:r w:rsidR="00233A4B" w:rsidRPr="002D339A">
        <w:rPr>
          <w:spacing w:val="-1"/>
        </w:rPr>
        <w:t>u</w:t>
      </w:r>
      <w:r w:rsidR="00233A4B" w:rsidRPr="002D339A">
        <w:t>ld res</w:t>
      </w:r>
      <w:r w:rsidR="00233A4B" w:rsidRPr="002D339A">
        <w:rPr>
          <w:spacing w:val="-1"/>
        </w:rPr>
        <w:t>u</w:t>
      </w:r>
      <w:r w:rsidR="00233A4B" w:rsidRPr="002D339A">
        <w:t>lt</w:t>
      </w:r>
      <w:r w:rsidR="00233A4B" w:rsidRPr="002D339A">
        <w:rPr>
          <w:spacing w:val="-1"/>
        </w:rPr>
        <w:t xml:space="preserve"> </w:t>
      </w:r>
      <w:r w:rsidR="00233A4B" w:rsidRPr="002D339A">
        <w:t>in</w:t>
      </w:r>
      <w:r w:rsidR="00233A4B" w:rsidRPr="002D339A">
        <w:rPr>
          <w:spacing w:val="-2"/>
        </w:rPr>
        <w:t xml:space="preserve"> </w:t>
      </w:r>
      <w:r w:rsidR="00233A4B" w:rsidRPr="002D339A">
        <w:t>i</w:t>
      </w:r>
      <w:r w:rsidR="00233A4B" w:rsidRPr="002D339A">
        <w:rPr>
          <w:spacing w:val="-1"/>
        </w:rPr>
        <w:t>n</w:t>
      </w:r>
      <w:r w:rsidR="00233A4B" w:rsidRPr="002D339A">
        <w:t xml:space="preserve">creased </w:t>
      </w:r>
      <w:r w:rsidR="00233A4B" w:rsidRPr="002D339A">
        <w:rPr>
          <w:spacing w:val="-2"/>
        </w:rPr>
        <w:t>t</w:t>
      </w:r>
      <w:r w:rsidR="00233A4B" w:rsidRPr="002D339A">
        <w:rPr>
          <w:spacing w:val="1"/>
        </w:rPr>
        <w:t>o</w:t>
      </w:r>
      <w:r w:rsidR="00233A4B" w:rsidRPr="002D339A">
        <w:t>x</w:t>
      </w:r>
      <w:r w:rsidR="00233A4B" w:rsidRPr="002D339A">
        <w:rPr>
          <w:spacing w:val="-3"/>
        </w:rPr>
        <w:t>i</w:t>
      </w:r>
      <w:r w:rsidR="00233A4B" w:rsidRPr="002D339A">
        <w:t>cit</w:t>
      </w:r>
      <w:r w:rsidR="00233A4B" w:rsidRPr="002D339A">
        <w:rPr>
          <w:spacing w:val="1"/>
        </w:rPr>
        <w:t>y</w:t>
      </w:r>
      <w:r w:rsidR="00233A4B" w:rsidRPr="002D339A">
        <w:t>.</w:t>
      </w:r>
    </w:p>
    <w:p w14:paraId="690EE8C4" w14:textId="77777777" w:rsidR="00233A4B" w:rsidRPr="002D339A" w:rsidRDefault="00B71FFC" w:rsidP="002745AE">
      <w:r>
        <w:t>The sponsor</w:t>
      </w:r>
      <w:r w:rsidR="00233A4B" w:rsidRPr="002D339A">
        <w:t xml:space="preserve"> further notes that t</w:t>
      </w:r>
      <w:r w:rsidR="00233A4B" w:rsidRPr="002D339A">
        <w:rPr>
          <w:spacing w:val="-1"/>
        </w:rPr>
        <w:t>h</w:t>
      </w:r>
      <w:r w:rsidR="00233A4B" w:rsidRPr="002D339A">
        <w:t>e</w:t>
      </w:r>
      <w:r w:rsidR="00233A4B" w:rsidRPr="002D339A">
        <w:rPr>
          <w:spacing w:val="1"/>
        </w:rPr>
        <w:t xml:space="preserve"> </w:t>
      </w:r>
      <w:r w:rsidR="00233A4B" w:rsidRPr="002D339A">
        <w:rPr>
          <w:spacing w:val="-3"/>
        </w:rPr>
        <w:t>i</w:t>
      </w:r>
      <w:r w:rsidR="00233A4B" w:rsidRPr="002D339A">
        <w:rPr>
          <w:spacing w:val="1"/>
        </w:rPr>
        <w:t>m</w:t>
      </w:r>
      <w:r w:rsidR="00233A4B" w:rsidRPr="002D339A">
        <w:rPr>
          <w:spacing w:val="-1"/>
        </w:rPr>
        <w:t>p</w:t>
      </w:r>
      <w:r w:rsidR="00233A4B" w:rsidRPr="002D339A">
        <w:t>act</w:t>
      </w:r>
      <w:r w:rsidR="00233A4B" w:rsidRPr="002D339A">
        <w:rPr>
          <w:spacing w:val="-1"/>
        </w:rPr>
        <w:t xml:space="preserve"> </w:t>
      </w:r>
      <w:r w:rsidR="00233A4B" w:rsidRPr="002D339A">
        <w:rPr>
          <w:spacing w:val="1"/>
        </w:rPr>
        <w:t>o</w:t>
      </w:r>
      <w:r w:rsidR="00233A4B" w:rsidRPr="002D339A">
        <w:t>n sa</w:t>
      </w:r>
      <w:r w:rsidR="00233A4B" w:rsidRPr="002D339A">
        <w:rPr>
          <w:spacing w:val="-3"/>
        </w:rPr>
        <w:t>f</w:t>
      </w:r>
      <w:r w:rsidR="00233A4B" w:rsidRPr="002D339A">
        <w:t>ety</w:t>
      </w:r>
      <w:r w:rsidR="00233A4B" w:rsidRPr="002D339A">
        <w:rPr>
          <w:spacing w:val="-1"/>
        </w:rPr>
        <w:t xml:space="preserve"> </w:t>
      </w:r>
      <w:r w:rsidR="00233A4B" w:rsidRPr="002D339A">
        <w:rPr>
          <w:spacing w:val="1"/>
        </w:rPr>
        <w:t>o</w:t>
      </w:r>
      <w:r w:rsidR="00233A4B" w:rsidRPr="002D339A">
        <w:t>f</w:t>
      </w:r>
      <w:r w:rsidR="00233A4B" w:rsidRPr="002D339A">
        <w:rPr>
          <w:spacing w:val="-2"/>
        </w:rPr>
        <w:t xml:space="preserve"> </w:t>
      </w:r>
      <w:r w:rsidR="00233A4B" w:rsidRPr="002D339A">
        <w:t>t</w:t>
      </w:r>
      <w:r w:rsidR="00233A4B" w:rsidRPr="002D339A">
        <w:rPr>
          <w:spacing w:val="-1"/>
        </w:rPr>
        <w:t>h</w:t>
      </w:r>
      <w:r w:rsidR="00233A4B" w:rsidRPr="002D339A">
        <w:t>e</w:t>
      </w:r>
      <w:r w:rsidR="00233A4B" w:rsidRPr="002D339A">
        <w:rPr>
          <w:spacing w:val="-1"/>
        </w:rPr>
        <w:t xml:space="preserve"> </w:t>
      </w:r>
      <w:r w:rsidR="00233A4B" w:rsidRPr="002D339A">
        <w:t>i</w:t>
      </w:r>
      <w:r w:rsidR="00233A4B" w:rsidRPr="002D339A">
        <w:rPr>
          <w:spacing w:val="-1"/>
        </w:rPr>
        <w:t>n</w:t>
      </w:r>
      <w:r w:rsidR="00233A4B" w:rsidRPr="002D339A">
        <w:t>creased</w:t>
      </w:r>
      <w:r w:rsidR="00233A4B" w:rsidRPr="002D339A">
        <w:rPr>
          <w:spacing w:val="-2"/>
        </w:rPr>
        <w:t xml:space="preserve"> </w:t>
      </w:r>
      <w:r w:rsidR="00233A4B" w:rsidRPr="002D339A">
        <w:t>ex</w:t>
      </w:r>
      <w:r w:rsidR="00233A4B" w:rsidRPr="002D339A">
        <w:rPr>
          <w:spacing w:val="-3"/>
        </w:rPr>
        <w:t>p</w:t>
      </w:r>
      <w:r w:rsidR="00233A4B" w:rsidRPr="002D339A">
        <w:rPr>
          <w:spacing w:val="1"/>
        </w:rPr>
        <w:t>o</w:t>
      </w:r>
      <w:r w:rsidR="00233A4B" w:rsidRPr="002D339A">
        <w:t>s</w:t>
      </w:r>
      <w:r w:rsidR="00233A4B" w:rsidRPr="002D339A">
        <w:rPr>
          <w:spacing w:val="-1"/>
        </w:rPr>
        <w:t>u</w:t>
      </w:r>
      <w:r w:rsidR="00233A4B" w:rsidRPr="002D339A">
        <w:t>re</w:t>
      </w:r>
      <w:r w:rsidR="00233A4B" w:rsidRPr="002D339A">
        <w:rPr>
          <w:spacing w:val="-1"/>
        </w:rPr>
        <w:t xml:space="preserve"> </w:t>
      </w:r>
      <w:r w:rsidR="00233A4B" w:rsidRPr="002D339A">
        <w:t>was</w:t>
      </w:r>
      <w:r w:rsidR="00233A4B" w:rsidRPr="002D339A">
        <w:rPr>
          <w:spacing w:val="1"/>
        </w:rPr>
        <w:t xml:space="preserve"> </w:t>
      </w:r>
      <w:r w:rsidR="00233A4B" w:rsidRPr="002D339A">
        <w:t>s</w:t>
      </w:r>
      <w:r w:rsidR="00233A4B" w:rsidRPr="002D339A">
        <w:rPr>
          <w:spacing w:val="-3"/>
        </w:rPr>
        <w:t>i</w:t>
      </w:r>
      <w:r w:rsidR="00233A4B" w:rsidRPr="002D339A">
        <w:rPr>
          <w:spacing w:val="1"/>
        </w:rPr>
        <w:t>m</w:t>
      </w:r>
      <w:r w:rsidR="00233A4B" w:rsidRPr="002D339A">
        <w:t>ilarly</w:t>
      </w:r>
      <w:r w:rsidR="00233A4B" w:rsidRPr="002D339A">
        <w:rPr>
          <w:spacing w:val="-1"/>
        </w:rPr>
        <w:t xml:space="preserve"> </w:t>
      </w:r>
      <w:r w:rsidR="00233A4B" w:rsidRPr="002D339A">
        <w:t>i</w:t>
      </w:r>
      <w:r w:rsidR="00233A4B" w:rsidRPr="002D339A">
        <w:rPr>
          <w:spacing w:val="-1"/>
        </w:rPr>
        <w:t>n</w:t>
      </w:r>
      <w:r w:rsidR="00233A4B" w:rsidRPr="002D339A">
        <w:t>itially</w:t>
      </w:r>
      <w:r w:rsidR="00233A4B" w:rsidRPr="002D339A">
        <w:rPr>
          <w:spacing w:val="1"/>
        </w:rPr>
        <w:t xml:space="preserve"> </w:t>
      </w:r>
      <w:r w:rsidR="00233A4B" w:rsidRPr="002D339A">
        <w:t>ra</w:t>
      </w:r>
      <w:r w:rsidR="00233A4B" w:rsidRPr="002D339A">
        <w:rPr>
          <w:spacing w:val="-3"/>
        </w:rPr>
        <w:t>i</w:t>
      </w:r>
      <w:r w:rsidR="00233A4B" w:rsidRPr="002D339A">
        <w:t xml:space="preserve">sed </w:t>
      </w:r>
      <w:r w:rsidR="00233A4B" w:rsidRPr="002D339A">
        <w:rPr>
          <w:spacing w:val="-1"/>
        </w:rPr>
        <w:t>b</w:t>
      </w:r>
      <w:r w:rsidR="00233A4B" w:rsidRPr="002D339A">
        <w:t>y</w:t>
      </w:r>
      <w:r w:rsidR="00233A4B" w:rsidRPr="002D339A">
        <w:rPr>
          <w:spacing w:val="-1"/>
        </w:rPr>
        <w:t xml:space="preserve"> </w:t>
      </w:r>
      <w:r w:rsidR="00233A4B" w:rsidRPr="002D339A">
        <w:t>t</w:t>
      </w:r>
      <w:r w:rsidR="00233A4B" w:rsidRPr="002D339A">
        <w:rPr>
          <w:spacing w:val="-3"/>
        </w:rPr>
        <w:t>h</w:t>
      </w:r>
      <w:r w:rsidR="00233A4B" w:rsidRPr="002D339A">
        <w:t>e</w:t>
      </w:r>
      <w:r w:rsidR="00233A4B" w:rsidRPr="002D339A">
        <w:rPr>
          <w:spacing w:val="1"/>
        </w:rPr>
        <w:t xml:space="preserve"> </w:t>
      </w:r>
      <w:r w:rsidR="00233A4B" w:rsidRPr="002D339A">
        <w:t xml:space="preserve">TGA </w:t>
      </w:r>
      <w:r w:rsidR="00233A4B" w:rsidRPr="002D339A">
        <w:rPr>
          <w:spacing w:val="-1"/>
        </w:rPr>
        <w:t>du</w:t>
      </w:r>
      <w:r w:rsidR="00233A4B" w:rsidRPr="002D339A">
        <w:t>ri</w:t>
      </w:r>
      <w:r w:rsidR="00233A4B" w:rsidRPr="002D339A">
        <w:rPr>
          <w:spacing w:val="-1"/>
        </w:rPr>
        <w:t>n</w:t>
      </w:r>
      <w:r w:rsidR="00233A4B" w:rsidRPr="002D339A">
        <w:t>g t</w:t>
      </w:r>
      <w:r w:rsidR="00233A4B" w:rsidRPr="002D339A">
        <w:rPr>
          <w:spacing w:val="-1"/>
        </w:rPr>
        <w:t>h</w:t>
      </w:r>
      <w:r w:rsidR="00233A4B" w:rsidRPr="002D339A">
        <w:t>e</w:t>
      </w:r>
      <w:r w:rsidR="00233A4B" w:rsidRPr="002D339A">
        <w:rPr>
          <w:spacing w:val="1"/>
        </w:rPr>
        <w:t xml:space="preserve"> </w:t>
      </w:r>
      <w:r w:rsidR="00233A4B" w:rsidRPr="002D339A">
        <w:t>r</w:t>
      </w:r>
      <w:r w:rsidR="00233A4B" w:rsidRPr="002D339A">
        <w:rPr>
          <w:spacing w:val="-2"/>
        </w:rPr>
        <w:t>e</w:t>
      </w:r>
      <w:r w:rsidR="00233A4B" w:rsidRPr="002D339A">
        <w:rPr>
          <w:spacing w:val="1"/>
        </w:rPr>
        <w:t>v</w:t>
      </w:r>
      <w:r w:rsidR="00233A4B" w:rsidRPr="002D339A">
        <w:t>i</w:t>
      </w:r>
      <w:r w:rsidR="00233A4B" w:rsidRPr="002D339A">
        <w:rPr>
          <w:spacing w:val="-2"/>
        </w:rPr>
        <w:t>e</w:t>
      </w:r>
      <w:r w:rsidR="00233A4B" w:rsidRPr="002D339A">
        <w:t>w</w:t>
      </w:r>
      <w:r w:rsidR="00233A4B" w:rsidRPr="002D339A">
        <w:rPr>
          <w:spacing w:val="-1"/>
        </w:rPr>
        <w:t xml:space="preserve"> </w:t>
      </w:r>
      <w:r w:rsidR="00233A4B" w:rsidRPr="002D339A">
        <w:rPr>
          <w:spacing w:val="1"/>
        </w:rPr>
        <w:t>o</w:t>
      </w:r>
      <w:r w:rsidR="00233A4B" w:rsidRPr="002D339A">
        <w:t>f application</w:t>
      </w:r>
      <w:r w:rsidR="00233A4B" w:rsidRPr="002D339A">
        <w:rPr>
          <w:spacing w:val="1"/>
        </w:rPr>
        <w:t xml:space="preserve"> </w:t>
      </w:r>
      <w:r w:rsidR="00233A4B" w:rsidRPr="002D339A">
        <w:rPr>
          <w:spacing w:val="-1"/>
        </w:rPr>
        <w:t>P</w:t>
      </w:r>
      <w:r w:rsidR="00233A4B" w:rsidRPr="002D339A">
        <w:rPr>
          <w:spacing w:val="1"/>
        </w:rPr>
        <w:t>M</w:t>
      </w:r>
      <w:r w:rsidR="00233A4B" w:rsidRPr="002D339A">
        <w:rPr>
          <w:spacing w:val="-3"/>
        </w:rPr>
        <w:t>-</w:t>
      </w:r>
      <w:r w:rsidR="00233A4B" w:rsidRPr="002D339A">
        <w:rPr>
          <w:spacing w:val="1"/>
        </w:rPr>
        <w:t>2</w:t>
      </w:r>
      <w:r w:rsidR="00233A4B" w:rsidRPr="002D339A">
        <w:rPr>
          <w:spacing w:val="-2"/>
        </w:rPr>
        <w:t>0</w:t>
      </w:r>
      <w:r w:rsidR="00233A4B" w:rsidRPr="002D339A">
        <w:rPr>
          <w:spacing w:val="1"/>
        </w:rPr>
        <w:t>12</w:t>
      </w:r>
      <w:r w:rsidR="00233A4B" w:rsidRPr="002D339A">
        <w:rPr>
          <w:spacing w:val="-3"/>
        </w:rPr>
        <w:t>-</w:t>
      </w:r>
      <w:r w:rsidR="00233A4B" w:rsidRPr="002D339A">
        <w:rPr>
          <w:spacing w:val="1"/>
        </w:rPr>
        <w:t>0</w:t>
      </w:r>
      <w:r w:rsidR="00233A4B" w:rsidRPr="002D339A">
        <w:rPr>
          <w:spacing w:val="-2"/>
        </w:rPr>
        <w:t>44</w:t>
      </w:r>
      <w:r w:rsidR="00233A4B" w:rsidRPr="002D339A">
        <w:rPr>
          <w:spacing w:val="1"/>
        </w:rPr>
        <w:t>53</w:t>
      </w:r>
      <w:r w:rsidR="00233A4B" w:rsidRPr="002D339A">
        <w:rPr>
          <w:spacing w:val="-3"/>
        </w:rPr>
        <w:t>-</w:t>
      </w:r>
      <w:r w:rsidR="00233A4B" w:rsidRPr="002D339A">
        <w:rPr>
          <w:spacing w:val="1"/>
        </w:rPr>
        <w:t>1</w:t>
      </w:r>
      <w:r w:rsidR="00233A4B" w:rsidRPr="002D339A">
        <w:t>-4</w:t>
      </w:r>
      <w:r w:rsidR="00233A4B" w:rsidRPr="002D339A">
        <w:rPr>
          <w:spacing w:val="2"/>
        </w:rPr>
        <w:t xml:space="preserve"> </w:t>
      </w:r>
      <w:r w:rsidR="00233A4B" w:rsidRPr="002D339A">
        <w:rPr>
          <w:spacing w:val="-3"/>
        </w:rPr>
        <w:t>f</w:t>
      </w:r>
      <w:r w:rsidR="00233A4B" w:rsidRPr="002D339A">
        <w:rPr>
          <w:spacing w:val="1"/>
        </w:rPr>
        <w:t>o</w:t>
      </w:r>
      <w:r w:rsidR="00233A4B" w:rsidRPr="002D339A">
        <w:t>r</w:t>
      </w:r>
      <w:r w:rsidR="00233A4B" w:rsidRPr="002D339A">
        <w:rPr>
          <w:spacing w:val="-2"/>
        </w:rPr>
        <w:t xml:space="preserve"> </w:t>
      </w:r>
      <w:proofErr w:type="spellStart"/>
      <w:r w:rsidR="00233A4B" w:rsidRPr="002D339A">
        <w:rPr>
          <w:spacing w:val="1"/>
        </w:rPr>
        <w:t>M</w:t>
      </w:r>
      <w:r w:rsidR="00233A4B" w:rsidRPr="002D339A">
        <w:t>a</w:t>
      </w:r>
      <w:r w:rsidR="00233A4B" w:rsidRPr="002D339A">
        <w:rPr>
          <w:spacing w:val="-1"/>
        </w:rPr>
        <w:t>b</w:t>
      </w:r>
      <w:r w:rsidR="00233A4B" w:rsidRPr="002D339A">
        <w:t>T</w:t>
      </w:r>
      <w:r w:rsidR="00233A4B" w:rsidRPr="002D339A">
        <w:rPr>
          <w:spacing w:val="-1"/>
        </w:rPr>
        <w:t>h</w:t>
      </w:r>
      <w:r w:rsidR="00233A4B" w:rsidRPr="002D339A">
        <w:t>e</w:t>
      </w:r>
      <w:r w:rsidR="00233A4B" w:rsidRPr="002D339A">
        <w:rPr>
          <w:spacing w:val="-3"/>
        </w:rPr>
        <w:t>r</w:t>
      </w:r>
      <w:r w:rsidR="00233A4B" w:rsidRPr="002D339A">
        <w:t>a</w:t>
      </w:r>
      <w:proofErr w:type="spellEnd"/>
      <w:r w:rsidR="00233A4B" w:rsidRPr="002D339A">
        <w:t xml:space="preserve"> </w:t>
      </w:r>
      <w:r w:rsidR="00233A4B" w:rsidRPr="002D339A">
        <w:rPr>
          <w:spacing w:val="-1"/>
        </w:rPr>
        <w:t>S</w:t>
      </w:r>
      <w:r w:rsidR="00233A4B" w:rsidRPr="002D339A">
        <w:t>C</w:t>
      </w:r>
      <w:r w:rsidR="00233A4B" w:rsidRPr="002D339A">
        <w:rPr>
          <w:spacing w:val="-2"/>
        </w:rPr>
        <w:t xml:space="preserve"> </w:t>
      </w:r>
      <w:r w:rsidR="00233A4B" w:rsidRPr="002D339A">
        <w:rPr>
          <w:spacing w:val="1"/>
        </w:rPr>
        <w:t>1</w:t>
      </w:r>
      <w:r w:rsidR="00233A4B" w:rsidRPr="002D339A">
        <w:rPr>
          <w:spacing w:val="-2"/>
        </w:rPr>
        <w:t>4</w:t>
      </w:r>
      <w:r w:rsidR="00233A4B" w:rsidRPr="002D339A">
        <w:rPr>
          <w:spacing w:val="1"/>
        </w:rPr>
        <w:t>0</w:t>
      </w:r>
      <w:r>
        <w:rPr>
          <w:spacing w:val="-2"/>
        </w:rPr>
        <w:t>0 mg</w:t>
      </w:r>
      <w:r w:rsidR="00233A4B" w:rsidRPr="002D339A">
        <w:rPr>
          <w:spacing w:val="-1"/>
        </w:rPr>
        <w:t xml:space="preserve"> for NHL indications</w:t>
      </w:r>
      <w:r w:rsidR="00233A4B" w:rsidRPr="002D339A">
        <w:t>. It was</w:t>
      </w:r>
      <w:r w:rsidR="00233A4B" w:rsidRPr="002D339A">
        <w:rPr>
          <w:spacing w:val="1"/>
        </w:rPr>
        <w:t xml:space="preserve"> </w:t>
      </w:r>
      <w:r w:rsidR="00233A4B" w:rsidRPr="002D339A">
        <w:rPr>
          <w:spacing w:val="-2"/>
        </w:rPr>
        <w:t>c</w:t>
      </w:r>
      <w:r w:rsidR="00233A4B" w:rsidRPr="002D339A">
        <w:rPr>
          <w:spacing w:val="1"/>
        </w:rPr>
        <w:t>o</w:t>
      </w:r>
      <w:r w:rsidR="00233A4B" w:rsidRPr="002D339A">
        <w:rPr>
          <w:spacing w:val="-1"/>
        </w:rPr>
        <w:t>n</w:t>
      </w:r>
      <w:r w:rsidR="00233A4B" w:rsidRPr="002D339A">
        <w:t>cl</w:t>
      </w:r>
      <w:r w:rsidR="00233A4B" w:rsidRPr="002D339A">
        <w:rPr>
          <w:spacing w:val="-3"/>
        </w:rPr>
        <w:t>u</w:t>
      </w:r>
      <w:r w:rsidR="00233A4B" w:rsidRPr="002D339A">
        <w:rPr>
          <w:spacing w:val="-1"/>
        </w:rPr>
        <w:t>d</w:t>
      </w:r>
      <w:r w:rsidR="00233A4B" w:rsidRPr="002D339A">
        <w:t>ed t</w:t>
      </w:r>
      <w:r w:rsidR="00233A4B" w:rsidRPr="002D339A">
        <w:rPr>
          <w:spacing w:val="-1"/>
        </w:rPr>
        <w:t>h</w:t>
      </w:r>
      <w:r w:rsidR="00233A4B" w:rsidRPr="002D339A">
        <w:t>at</w:t>
      </w:r>
      <w:r w:rsidR="00233A4B" w:rsidRPr="002D339A">
        <w:rPr>
          <w:spacing w:val="1"/>
        </w:rPr>
        <w:t xml:space="preserve"> </w:t>
      </w:r>
      <w:r w:rsidR="00233A4B" w:rsidRPr="002D339A">
        <w:t>sa</w:t>
      </w:r>
      <w:r w:rsidR="00233A4B" w:rsidRPr="002D339A">
        <w:rPr>
          <w:spacing w:val="-3"/>
        </w:rPr>
        <w:t>f</w:t>
      </w:r>
      <w:r w:rsidR="00233A4B" w:rsidRPr="002D339A">
        <w:t>e</w:t>
      </w:r>
      <w:r w:rsidR="00233A4B" w:rsidRPr="002D339A">
        <w:rPr>
          <w:spacing w:val="-2"/>
        </w:rPr>
        <w:t>t</w:t>
      </w:r>
      <w:r w:rsidR="00233A4B" w:rsidRPr="002D339A">
        <w:t xml:space="preserve">y </w:t>
      </w:r>
      <w:r w:rsidR="00233A4B" w:rsidRPr="002D339A">
        <w:rPr>
          <w:spacing w:val="-1"/>
        </w:rPr>
        <w:t>h</w:t>
      </w:r>
      <w:r w:rsidR="00233A4B" w:rsidRPr="002D339A">
        <w:t xml:space="preserve">ad </w:t>
      </w:r>
      <w:r w:rsidR="00233A4B" w:rsidRPr="002D339A">
        <w:rPr>
          <w:spacing w:val="-1"/>
        </w:rPr>
        <w:t>b</w:t>
      </w:r>
      <w:r w:rsidR="00233A4B" w:rsidRPr="002D339A">
        <w:t>een satisf</w:t>
      </w:r>
      <w:r w:rsidR="00233A4B" w:rsidRPr="002D339A">
        <w:rPr>
          <w:spacing w:val="-3"/>
        </w:rPr>
        <w:t>a</w:t>
      </w:r>
      <w:r w:rsidR="00233A4B" w:rsidRPr="002D339A">
        <w:t>c</w:t>
      </w:r>
      <w:r w:rsidR="00233A4B" w:rsidRPr="002D339A">
        <w:rPr>
          <w:spacing w:val="-2"/>
        </w:rPr>
        <w:t>t</w:t>
      </w:r>
      <w:r w:rsidR="00233A4B" w:rsidRPr="002D339A">
        <w:rPr>
          <w:spacing w:val="1"/>
        </w:rPr>
        <w:t>o</w:t>
      </w:r>
      <w:r w:rsidR="00233A4B" w:rsidRPr="002D339A">
        <w:t>rily</w:t>
      </w:r>
      <w:r w:rsidR="00233A4B" w:rsidRPr="002D339A">
        <w:rPr>
          <w:spacing w:val="-1"/>
        </w:rPr>
        <w:t xml:space="preserve"> </w:t>
      </w:r>
      <w:r w:rsidR="00233A4B" w:rsidRPr="002D339A">
        <w:rPr>
          <w:spacing w:val="1"/>
        </w:rPr>
        <w:t>e</w:t>
      </w:r>
      <w:r w:rsidR="00233A4B" w:rsidRPr="002D339A">
        <w:t>st</w:t>
      </w:r>
      <w:r w:rsidR="00233A4B" w:rsidRPr="002D339A">
        <w:rPr>
          <w:spacing w:val="-3"/>
        </w:rPr>
        <w:t>a</w:t>
      </w:r>
      <w:r w:rsidR="00233A4B" w:rsidRPr="002D339A">
        <w:rPr>
          <w:spacing w:val="-1"/>
        </w:rPr>
        <w:t>b</w:t>
      </w:r>
      <w:r w:rsidR="00233A4B" w:rsidRPr="002D339A">
        <w:t>lis</w:t>
      </w:r>
      <w:r w:rsidR="00233A4B" w:rsidRPr="002D339A">
        <w:rPr>
          <w:spacing w:val="-1"/>
        </w:rPr>
        <w:t>h</w:t>
      </w:r>
      <w:r w:rsidR="00233A4B" w:rsidRPr="002D339A">
        <w:t>ed, stati</w:t>
      </w:r>
      <w:r w:rsidR="00233A4B" w:rsidRPr="002D339A">
        <w:rPr>
          <w:spacing w:val="-1"/>
        </w:rPr>
        <w:t>n</w:t>
      </w:r>
      <w:r w:rsidR="00233A4B" w:rsidRPr="002D339A">
        <w:t>g in t</w:t>
      </w:r>
      <w:r w:rsidR="00233A4B" w:rsidRPr="002D339A">
        <w:rPr>
          <w:spacing w:val="-3"/>
        </w:rPr>
        <w:t>h</w:t>
      </w:r>
      <w:r w:rsidR="00233A4B" w:rsidRPr="002D339A">
        <w:t>e</w:t>
      </w:r>
      <w:r w:rsidR="00233A4B" w:rsidRPr="002D339A">
        <w:rPr>
          <w:spacing w:val="1"/>
        </w:rPr>
        <w:t xml:space="preserve"> </w:t>
      </w:r>
      <w:r w:rsidR="00233A4B" w:rsidRPr="002D339A">
        <w:rPr>
          <w:spacing w:val="-1"/>
        </w:rPr>
        <w:t>A</w:t>
      </w:r>
      <w:r w:rsidR="000920B7">
        <w:rPr>
          <w:spacing w:val="-1"/>
        </w:rPr>
        <w:t>us</w:t>
      </w:r>
      <w:r w:rsidR="00233A4B" w:rsidRPr="002D339A">
        <w:rPr>
          <w:spacing w:val="-1"/>
        </w:rPr>
        <w:t>PA</w:t>
      </w:r>
      <w:r w:rsidR="00233A4B" w:rsidRPr="002D339A">
        <w:t>R,</w:t>
      </w:r>
      <w:r w:rsidR="00233A4B" w:rsidRPr="002D339A">
        <w:rPr>
          <w:spacing w:val="1"/>
        </w:rPr>
        <w:t xml:space="preserve"> </w:t>
      </w:r>
      <w:r w:rsidR="00233A4B" w:rsidRPr="002745AE">
        <w:rPr>
          <w:i/>
        </w:rPr>
        <w:t xml:space="preserve">“in regard to the important general concern that increased exposure to rituximab may result in more toxicity, it is reassuring that subgroup analysis by BSA showed no worse toxicity in those with low BSA, in </w:t>
      </w:r>
      <w:proofErr w:type="spellStart"/>
      <w:r w:rsidR="00233A4B" w:rsidRPr="002745AE">
        <w:rPr>
          <w:i/>
        </w:rPr>
        <w:t>SparkThera</w:t>
      </w:r>
      <w:proofErr w:type="spellEnd"/>
      <w:r w:rsidR="00233A4B" w:rsidRPr="002745AE">
        <w:rPr>
          <w:i/>
        </w:rPr>
        <w:t>. In the updated SABRINA data, there was no convincingly worse toxicity in those with low BSA using the SC approach”</w:t>
      </w:r>
      <w:r w:rsidR="00233A4B" w:rsidRPr="002D339A">
        <w:t xml:space="preserve"> (</w:t>
      </w:r>
      <w:r w:rsidR="00233A4B" w:rsidRPr="002D339A">
        <w:rPr>
          <w:spacing w:val="-1"/>
        </w:rPr>
        <w:t>A</w:t>
      </w:r>
      <w:r w:rsidR="000920B7">
        <w:rPr>
          <w:spacing w:val="-1"/>
        </w:rPr>
        <w:t>us</w:t>
      </w:r>
      <w:r w:rsidR="00233A4B" w:rsidRPr="002D339A">
        <w:rPr>
          <w:spacing w:val="1"/>
        </w:rPr>
        <w:t>P</w:t>
      </w:r>
      <w:r w:rsidR="00233A4B" w:rsidRPr="002D339A">
        <w:rPr>
          <w:spacing w:val="-3"/>
        </w:rPr>
        <w:t>A</w:t>
      </w:r>
      <w:r w:rsidR="00233A4B" w:rsidRPr="002D339A">
        <w:t>R</w:t>
      </w:r>
      <w:r w:rsidR="00233A4B" w:rsidRPr="002D339A">
        <w:rPr>
          <w:spacing w:val="1"/>
        </w:rPr>
        <w:t xml:space="preserve"> </w:t>
      </w:r>
      <w:r w:rsidR="00233A4B" w:rsidRPr="002D339A">
        <w:rPr>
          <w:spacing w:val="-3"/>
        </w:rPr>
        <w:t>f</w:t>
      </w:r>
      <w:r w:rsidR="00233A4B" w:rsidRPr="002D339A">
        <w:rPr>
          <w:spacing w:val="1"/>
        </w:rPr>
        <w:t>o</w:t>
      </w:r>
      <w:r w:rsidR="00233A4B" w:rsidRPr="002D339A">
        <w:t>r</w:t>
      </w:r>
      <w:r w:rsidR="00233A4B" w:rsidRPr="002D339A">
        <w:rPr>
          <w:spacing w:val="-2"/>
        </w:rPr>
        <w:t xml:space="preserve"> </w:t>
      </w:r>
      <w:proofErr w:type="spellStart"/>
      <w:r w:rsidR="00233A4B" w:rsidRPr="002D339A">
        <w:rPr>
          <w:spacing w:val="1"/>
        </w:rPr>
        <w:t>M</w:t>
      </w:r>
      <w:r w:rsidR="00233A4B" w:rsidRPr="002D339A">
        <w:t>a</w:t>
      </w:r>
      <w:r w:rsidR="00233A4B" w:rsidRPr="002D339A">
        <w:rPr>
          <w:spacing w:val="-1"/>
        </w:rPr>
        <w:t>b</w:t>
      </w:r>
      <w:r w:rsidR="00233A4B" w:rsidRPr="002D339A">
        <w:t>T</w:t>
      </w:r>
      <w:r w:rsidR="00233A4B" w:rsidRPr="002D339A">
        <w:rPr>
          <w:spacing w:val="-1"/>
        </w:rPr>
        <w:t>h</w:t>
      </w:r>
      <w:r w:rsidR="00233A4B" w:rsidRPr="002D339A">
        <w:t>era</w:t>
      </w:r>
      <w:proofErr w:type="spellEnd"/>
      <w:r w:rsidR="00233A4B" w:rsidRPr="002D339A">
        <w:t xml:space="preserve"> </w:t>
      </w:r>
      <w:r w:rsidR="00233A4B" w:rsidRPr="002D339A">
        <w:rPr>
          <w:spacing w:val="-1"/>
        </w:rPr>
        <w:t>S</w:t>
      </w:r>
      <w:r w:rsidR="00233A4B" w:rsidRPr="002D339A">
        <w:t>C</w:t>
      </w:r>
      <w:r w:rsidR="00233A4B" w:rsidRPr="002D339A">
        <w:rPr>
          <w:spacing w:val="-2"/>
        </w:rPr>
        <w:t xml:space="preserve"> 1</w:t>
      </w:r>
      <w:r w:rsidR="00233A4B" w:rsidRPr="002D339A">
        <w:rPr>
          <w:spacing w:val="1"/>
        </w:rPr>
        <w:t>4</w:t>
      </w:r>
      <w:r w:rsidR="00233A4B" w:rsidRPr="002D339A">
        <w:rPr>
          <w:spacing w:val="-2"/>
        </w:rPr>
        <w:t>0</w:t>
      </w:r>
      <w:r>
        <w:rPr>
          <w:spacing w:val="-2"/>
        </w:rPr>
        <w:t>0 mg</w:t>
      </w:r>
      <w:r w:rsidR="00233A4B" w:rsidRPr="002D339A">
        <w:t>)</w:t>
      </w:r>
      <w:r w:rsidR="00233A4B" w:rsidRPr="002D339A">
        <w:rPr>
          <w:spacing w:val="1"/>
        </w:rPr>
        <w:t>”</w:t>
      </w:r>
      <w:r w:rsidR="00233A4B" w:rsidRPr="002D339A">
        <w:t>.</w:t>
      </w:r>
    </w:p>
    <w:p w14:paraId="690EE8C5" w14:textId="77777777" w:rsidR="00233A4B" w:rsidRPr="002D339A" w:rsidRDefault="00B71FFC" w:rsidP="008C64C5">
      <w:r>
        <w:t>The sponsor</w:t>
      </w:r>
      <w:r w:rsidR="00233A4B" w:rsidRPr="002D339A">
        <w:t xml:space="preserve"> notes that the</w:t>
      </w:r>
      <w:r w:rsidR="00233A4B" w:rsidRPr="002D339A">
        <w:rPr>
          <w:spacing w:val="1"/>
        </w:rPr>
        <w:t xml:space="preserve"> </w:t>
      </w:r>
      <w:r w:rsidR="00233A4B" w:rsidRPr="002D339A">
        <w:t>res</w:t>
      </w:r>
      <w:r w:rsidR="00233A4B" w:rsidRPr="002D339A">
        <w:rPr>
          <w:spacing w:val="-1"/>
        </w:rPr>
        <w:t>u</w:t>
      </w:r>
      <w:r w:rsidR="00233A4B" w:rsidRPr="002D339A">
        <w:t>l</w:t>
      </w:r>
      <w:r w:rsidR="00233A4B" w:rsidRPr="002D339A">
        <w:rPr>
          <w:spacing w:val="-2"/>
        </w:rPr>
        <w:t>t</w:t>
      </w:r>
      <w:r w:rsidR="00233A4B" w:rsidRPr="002D339A">
        <w:t>s</w:t>
      </w:r>
      <w:r w:rsidR="00233A4B" w:rsidRPr="002D339A">
        <w:rPr>
          <w:spacing w:val="-2"/>
        </w:rPr>
        <w:t xml:space="preserve"> </w:t>
      </w:r>
      <w:r w:rsidR="00233A4B" w:rsidRPr="002D339A">
        <w:rPr>
          <w:spacing w:val="1"/>
        </w:rPr>
        <w:t>o</w:t>
      </w:r>
      <w:r w:rsidR="00233A4B" w:rsidRPr="002D339A">
        <w:t>f t</w:t>
      </w:r>
      <w:r w:rsidR="00233A4B" w:rsidRPr="002D339A">
        <w:rPr>
          <w:spacing w:val="-1"/>
        </w:rPr>
        <w:t>h</w:t>
      </w:r>
      <w:r w:rsidR="00233A4B" w:rsidRPr="002D339A">
        <w:t>e</w:t>
      </w:r>
      <w:r w:rsidR="00233A4B" w:rsidRPr="002D339A">
        <w:rPr>
          <w:spacing w:val="-1"/>
        </w:rPr>
        <w:t xml:space="preserve"> SA</w:t>
      </w:r>
      <w:r w:rsidR="00233A4B" w:rsidRPr="002D339A">
        <w:t>WY</w:t>
      </w:r>
      <w:r w:rsidR="00233A4B" w:rsidRPr="002D339A">
        <w:rPr>
          <w:spacing w:val="-2"/>
        </w:rPr>
        <w:t>E</w:t>
      </w:r>
      <w:r w:rsidR="00233A4B" w:rsidRPr="002D339A">
        <w:t>R</w:t>
      </w:r>
      <w:r w:rsidR="00233A4B" w:rsidRPr="002D339A">
        <w:rPr>
          <w:spacing w:val="-2"/>
        </w:rPr>
        <w:t xml:space="preserve"> </w:t>
      </w:r>
      <w:r w:rsidR="00233A4B" w:rsidRPr="002D339A">
        <w:t>st</w:t>
      </w:r>
      <w:r w:rsidR="00233A4B" w:rsidRPr="002D339A">
        <w:rPr>
          <w:spacing w:val="-1"/>
        </w:rPr>
        <w:t>ud</w:t>
      </w:r>
      <w:r w:rsidR="00233A4B" w:rsidRPr="002D339A">
        <w:t>y</w:t>
      </w:r>
      <w:r w:rsidR="00233A4B" w:rsidRPr="002D339A">
        <w:rPr>
          <w:spacing w:val="2"/>
        </w:rPr>
        <w:t xml:space="preserve"> </w:t>
      </w:r>
      <w:r w:rsidR="00233A4B" w:rsidRPr="002D339A">
        <w:t>f</w:t>
      </w:r>
      <w:r w:rsidR="00233A4B" w:rsidRPr="002D339A">
        <w:rPr>
          <w:spacing w:val="-1"/>
        </w:rPr>
        <w:t>u</w:t>
      </w:r>
      <w:r w:rsidR="00233A4B" w:rsidRPr="002D339A">
        <w:t>rt</w:t>
      </w:r>
      <w:r w:rsidR="00233A4B" w:rsidRPr="002D339A">
        <w:rPr>
          <w:spacing w:val="-1"/>
        </w:rPr>
        <w:t>h</w:t>
      </w:r>
      <w:r w:rsidR="00233A4B" w:rsidRPr="002D339A">
        <w:t>er</w:t>
      </w:r>
      <w:r w:rsidR="00233A4B" w:rsidRPr="002D339A">
        <w:rPr>
          <w:spacing w:val="-2"/>
        </w:rPr>
        <w:t xml:space="preserve"> c</w:t>
      </w:r>
      <w:r w:rsidR="00233A4B" w:rsidRPr="002D339A">
        <w:rPr>
          <w:spacing w:val="1"/>
        </w:rPr>
        <w:t>o</w:t>
      </w:r>
      <w:r w:rsidR="00233A4B" w:rsidRPr="002D339A">
        <w:rPr>
          <w:spacing w:val="-1"/>
        </w:rPr>
        <w:t>n</w:t>
      </w:r>
      <w:r w:rsidR="00233A4B" w:rsidRPr="002D339A">
        <w:t>firm</w:t>
      </w:r>
      <w:r w:rsidR="00233A4B" w:rsidRPr="002D339A">
        <w:rPr>
          <w:spacing w:val="-1"/>
        </w:rPr>
        <w:t xml:space="preserve"> </w:t>
      </w:r>
      <w:r w:rsidR="00233A4B" w:rsidRPr="002D339A">
        <w:t>that</w:t>
      </w:r>
      <w:r w:rsidR="00233A4B" w:rsidRPr="002D339A">
        <w:rPr>
          <w:spacing w:val="1"/>
        </w:rPr>
        <w:t xml:space="preserve"> </w:t>
      </w:r>
      <w:r w:rsidR="00233A4B" w:rsidRPr="002D339A">
        <w:rPr>
          <w:spacing w:val="-2"/>
        </w:rPr>
        <w:t>s</w:t>
      </w:r>
      <w:r w:rsidR="00233A4B" w:rsidRPr="002D339A">
        <w:t>afety</w:t>
      </w:r>
      <w:r w:rsidR="00233A4B" w:rsidRPr="002D339A">
        <w:rPr>
          <w:spacing w:val="-1"/>
        </w:rPr>
        <w:t xml:space="preserve"> p</w:t>
      </w:r>
      <w:r w:rsidR="00233A4B" w:rsidRPr="002D339A">
        <w:t>r</w:t>
      </w:r>
      <w:r w:rsidR="00233A4B" w:rsidRPr="002D339A">
        <w:rPr>
          <w:spacing w:val="1"/>
        </w:rPr>
        <w:t>o</w:t>
      </w:r>
      <w:r w:rsidR="00233A4B" w:rsidRPr="002D339A">
        <w:t>file</w:t>
      </w:r>
      <w:r w:rsidR="00233A4B" w:rsidRPr="002D339A">
        <w:rPr>
          <w:spacing w:val="-1"/>
        </w:rPr>
        <w:t xml:space="preserve"> </w:t>
      </w:r>
      <w:r w:rsidR="00233A4B" w:rsidRPr="002D339A">
        <w:t>a</w:t>
      </w:r>
      <w:r w:rsidR="00233A4B" w:rsidRPr="002D339A">
        <w:rPr>
          <w:spacing w:val="-1"/>
        </w:rPr>
        <w:t>n</w:t>
      </w:r>
      <w:r w:rsidR="00233A4B" w:rsidRPr="002D339A">
        <w:t>d i</w:t>
      </w:r>
      <w:r w:rsidR="00233A4B" w:rsidRPr="002D339A">
        <w:rPr>
          <w:spacing w:val="-1"/>
        </w:rPr>
        <w:t>n</w:t>
      </w:r>
      <w:r w:rsidR="00233A4B" w:rsidRPr="002D339A">
        <w:t>ci</w:t>
      </w:r>
      <w:r w:rsidR="00233A4B" w:rsidRPr="002D339A">
        <w:rPr>
          <w:spacing w:val="-1"/>
        </w:rPr>
        <w:t>d</w:t>
      </w:r>
      <w:r w:rsidR="00233A4B" w:rsidRPr="002D339A">
        <w:t>e</w:t>
      </w:r>
      <w:r w:rsidR="00233A4B" w:rsidRPr="002D339A">
        <w:rPr>
          <w:spacing w:val="-1"/>
        </w:rPr>
        <w:t>n</w:t>
      </w:r>
      <w:r w:rsidR="00233A4B" w:rsidRPr="002D339A">
        <w:t>ce</w:t>
      </w:r>
      <w:r w:rsidR="00233A4B" w:rsidRPr="002D339A">
        <w:rPr>
          <w:spacing w:val="-4"/>
        </w:rPr>
        <w:t xml:space="preserve"> </w:t>
      </w:r>
      <w:r w:rsidR="00233A4B" w:rsidRPr="002D339A">
        <w:rPr>
          <w:spacing w:val="1"/>
        </w:rPr>
        <w:t>o</w:t>
      </w:r>
      <w:r w:rsidR="00233A4B" w:rsidRPr="002D339A">
        <w:t xml:space="preserve">f </w:t>
      </w:r>
      <w:r w:rsidR="00233A4B" w:rsidRPr="002D339A">
        <w:rPr>
          <w:spacing w:val="-1"/>
        </w:rPr>
        <w:t>A</w:t>
      </w:r>
      <w:r w:rsidR="00233A4B" w:rsidRPr="002D339A">
        <w:t>Es</w:t>
      </w:r>
      <w:r w:rsidR="00233A4B" w:rsidRPr="002D339A">
        <w:rPr>
          <w:spacing w:val="-2"/>
        </w:rPr>
        <w:t xml:space="preserve"> </w:t>
      </w:r>
      <w:r w:rsidR="00233A4B" w:rsidRPr="002D339A">
        <w:t>are c</w:t>
      </w:r>
      <w:r w:rsidR="00233A4B" w:rsidRPr="002D339A">
        <w:rPr>
          <w:spacing w:val="-1"/>
        </w:rPr>
        <w:t>o</w:t>
      </w:r>
      <w:r w:rsidR="00233A4B" w:rsidRPr="002D339A">
        <w:rPr>
          <w:spacing w:val="1"/>
        </w:rPr>
        <w:t>m</w:t>
      </w:r>
      <w:r w:rsidR="00233A4B" w:rsidRPr="002D339A">
        <w:rPr>
          <w:spacing w:val="-1"/>
        </w:rPr>
        <w:t>p</w:t>
      </w:r>
      <w:r w:rsidR="00233A4B" w:rsidRPr="002D339A">
        <w:t>ara</w:t>
      </w:r>
      <w:r w:rsidR="00233A4B" w:rsidRPr="002D339A">
        <w:rPr>
          <w:spacing w:val="-1"/>
        </w:rPr>
        <w:t>b</w:t>
      </w:r>
      <w:r w:rsidR="00233A4B" w:rsidRPr="002D339A">
        <w:t>le</w:t>
      </w:r>
      <w:r w:rsidR="00233A4B" w:rsidRPr="002D339A">
        <w:rPr>
          <w:spacing w:val="1"/>
        </w:rPr>
        <w:t xml:space="preserve"> </w:t>
      </w:r>
      <w:r w:rsidR="00233A4B" w:rsidRPr="002D339A">
        <w:rPr>
          <w:spacing w:val="-1"/>
        </w:rPr>
        <w:t>b</w:t>
      </w:r>
      <w:r w:rsidR="00233A4B" w:rsidRPr="002D339A">
        <w:rPr>
          <w:spacing w:val="-2"/>
        </w:rPr>
        <w:t>e</w:t>
      </w:r>
      <w:r w:rsidR="00233A4B" w:rsidRPr="002D339A">
        <w:t>t</w:t>
      </w:r>
      <w:r w:rsidR="00233A4B" w:rsidRPr="002D339A">
        <w:rPr>
          <w:spacing w:val="-2"/>
        </w:rPr>
        <w:t>w</w:t>
      </w:r>
      <w:r w:rsidR="00233A4B" w:rsidRPr="002D339A">
        <w:rPr>
          <w:spacing w:val="1"/>
        </w:rPr>
        <w:t>e</w:t>
      </w:r>
      <w:r w:rsidR="00233A4B" w:rsidRPr="002D339A">
        <w:t xml:space="preserve">en </w:t>
      </w:r>
      <w:r w:rsidR="00233A4B" w:rsidRPr="002D339A">
        <w:rPr>
          <w:spacing w:val="-1"/>
        </w:rPr>
        <w:t>S</w:t>
      </w:r>
      <w:r w:rsidR="00233A4B" w:rsidRPr="002D339A">
        <w:t>C</w:t>
      </w:r>
      <w:r w:rsidR="00233A4B" w:rsidRPr="002D339A">
        <w:rPr>
          <w:spacing w:val="1"/>
        </w:rPr>
        <w:t xml:space="preserve"> </w:t>
      </w:r>
      <w:r w:rsidR="00233A4B" w:rsidRPr="002D339A">
        <w:t>a</w:t>
      </w:r>
      <w:r w:rsidR="00233A4B" w:rsidRPr="002D339A">
        <w:rPr>
          <w:spacing w:val="-3"/>
        </w:rPr>
        <w:t>n</w:t>
      </w:r>
      <w:r w:rsidR="00233A4B" w:rsidRPr="002D339A">
        <w:t>d IV ar</w:t>
      </w:r>
      <w:r w:rsidR="00233A4B" w:rsidRPr="002D339A">
        <w:rPr>
          <w:spacing w:val="1"/>
        </w:rPr>
        <w:t>m</w:t>
      </w:r>
      <w:r w:rsidR="00233A4B" w:rsidRPr="002D339A">
        <w:t>s,</w:t>
      </w:r>
      <w:r w:rsidR="00233A4B" w:rsidRPr="002D339A">
        <w:rPr>
          <w:spacing w:val="-2"/>
        </w:rPr>
        <w:t xml:space="preserve"> </w:t>
      </w:r>
      <w:r w:rsidR="00233A4B" w:rsidRPr="002D339A">
        <w:t xml:space="preserve">in </w:t>
      </w:r>
      <w:r w:rsidR="00233A4B" w:rsidRPr="002D339A">
        <w:rPr>
          <w:spacing w:val="-1"/>
        </w:rPr>
        <w:t>p</w:t>
      </w:r>
      <w:r w:rsidR="00233A4B" w:rsidRPr="002D339A">
        <w:t>artic</w:t>
      </w:r>
      <w:r w:rsidR="00233A4B" w:rsidRPr="002D339A">
        <w:rPr>
          <w:spacing w:val="-1"/>
        </w:rPr>
        <w:t>u</w:t>
      </w:r>
      <w:r w:rsidR="00233A4B" w:rsidRPr="002D339A">
        <w:t>lar in</w:t>
      </w:r>
      <w:r w:rsidR="00233A4B" w:rsidRPr="002D339A">
        <w:rPr>
          <w:spacing w:val="-2"/>
        </w:rPr>
        <w:t xml:space="preserve"> t</w:t>
      </w:r>
      <w:r w:rsidR="00233A4B" w:rsidRPr="002D339A">
        <w:rPr>
          <w:spacing w:val="-1"/>
        </w:rPr>
        <w:t>h</w:t>
      </w:r>
      <w:r w:rsidR="00233A4B" w:rsidRPr="002D339A">
        <w:t>e</w:t>
      </w:r>
      <w:r w:rsidR="00233A4B" w:rsidRPr="002D339A">
        <w:rPr>
          <w:spacing w:val="1"/>
        </w:rPr>
        <w:t xml:space="preserve"> </w:t>
      </w:r>
      <w:r w:rsidR="00233A4B" w:rsidRPr="002D339A">
        <w:t>l</w:t>
      </w:r>
      <w:r w:rsidR="00233A4B" w:rsidRPr="002D339A">
        <w:rPr>
          <w:spacing w:val="-1"/>
        </w:rPr>
        <w:t>o</w:t>
      </w:r>
      <w:r w:rsidR="00233A4B" w:rsidRPr="002D339A">
        <w:t>w</w:t>
      </w:r>
      <w:r w:rsidR="00233A4B" w:rsidRPr="002D339A">
        <w:rPr>
          <w:spacing w:val="1"/>
        </w:rPr>
        <w:t xml:space="preserve"> </w:t>
      </w:r>
      <w:r w:rsidR="00233A4B" w:rsidRPr="002D339A">
        <w:t>B</w:t>
      </w:r>
      <w:r w:rsidR="00233A4B" w:rsidRPr="002D339A">
        <w:rPr>
          <w:spacing w:val="-1"/>
        </w:rPr>
        <w:t>S</w:t>
      </w:r>
      <w:r w:rsidR="00233A4B" w:rsidRPr="002D339A">
        <w:t>A s</w:t>
      </w:r>
      <w:r w:rsidR="00233A4B" w:rsidRPr="002D339A">
        <w:rPr>
          <w:spacing w:val="-1"/>
        </w:rPr>
        <w:t>ubg</w:t>
      </w:r>
      <w:r w:rsidR="00233A4B" w:rsidRPr="002D339A">
        <w:t>r</w:t>
      </w:r>
      <w:r w:rsidR="00233A4B" w:rsidRPr="002D339A">
        <w:rPr>
          <w:spacing w:val="1"/>
        </w:rPr>
        <w:t>o</w:t>
      </w:r>
      <w:r w:rsidR="00233A4B" w:rsidRPr="002D339A">
        <w:rPr>
          <w:spacing w:val="-1"/>
        </w:rPr>
        <w:t>u</w:t>
      </w:r>
      <w:r w:rsidR="00233A4B" w:rsidRPr="002D339A">
        <w:t>p</w:t>
      </w:r>
      <w:r w:rsidR="00233A4B" w:rsidRPr="002D339A">
        <w:rPr>
          <w:spacing w:val="-2"/>
        </w:rPr>
        <w:t xml:space="preserve"> </w:t>
      </w:r>
      <w:r w:rsidR="00233A4B" w:rsidRPr="002D339A">
        <w:t>with</w:t>
      </w:r>
      <w:r w:rsidR="00233A4B" w:rsidRPr="002D339A">
        <w:rPr>
          <w:spacing w:val="-2"/>
        </w:rPr>
        <w:t xml:space="preserve"> </w:t>
      </w:r>
      <w:r w:rsidR="00233A4B" w:rsidRPr="002D339A">
        <w:t>t</w:t>
      </w:r>
      <w:r w:rsidR="00233A4B" w:rsidRPr="002D339A">
        <w:rPr>
          <w:spacing w:val="-1"/>
        </w:rPr>
        <w:t>h</w:t>
      </w:r>
      <w:r w:rsidR="00233A4B" w:rsidRPr="002D339A">
        <w:t>e</w:t>
      </w:r>
      <w:r w:rsidR="00233A4B" w:rsidRPr="002D339A">
        <w:rPr>
          <w:spacing w:val="1"/>
        </w:rPr>
        <w:t xml:space="preserve"> </w:t>
      </w:r>
      <w:r w:rsidR="00233A4B" w:rsidRPr="002D339A">
        <w:rPr>
          <w:spacing w:val="-1"/>
        </w:rPr>
        <w:t>h</w:t>
      </w:r>
      <w:r w:rsidR="00233A4B" w:rsidRPr="002D339A">
        <w:t>i</w:t>
      </w:r>
      <w:r w:rsidR="00233A4B" w:rsidRPr="002D339A">
        <w:rPr>
          <w:spacing w:val="-1"/>
        </w:rPr>
        <w:t>gh</w:t>
      </w:r>
      <w:r w:rsidR="00233A4B" w:rsidRPr="002D339A">
        <w:t>est ex</w:t>
      </w:r>
      <w:r w:rsidR="00233A4B" w:rsidRPr="002D339A">
        <w:rPr>
          <w:spacing w:val="-1"/>
        </w:rPr>
        <w:t>p</w:t>
      </w:r>
      <w:r w:rsidR="00233A4B" w:rsidRPr="002D339A">
        <w:rPr>
          <w:spacing w:val="1"/>
        </w:rPr>
        <w:t>o</w:t>
      </w:r>
      <w:r w:rsidR="00233A4B" w:rsidRPr="002D339A">
        <w:t>s</w:t>
      </w:r>
      <w:r w:rsidR="00233A4B" w:rsidRPr="002D339A">
        <w:rPr>
          <w:spacing w:val="-1"/>
        </w:rPr>
        <w:t>u</w:t>
      </w:r>
      <w:r w:rsidR="00233A4B" w:rsidRPr="002D339A">
        <w:rPr>
          <w:spacing w:val="-3"/>
        </w:rPr>
        <w:t>r</w:t>
      </w:r>
      <w:r w:rsidR="00233A4B" w:rsidRPr="002D339A">
        <w:t>e</w:t>
      </w:r>
      <w:r w:rsidR="00233A4B" w:rsidRPr="002D339A">
        <w:rPr>
          <w:spacing w:val="1"/>
        </w:rPr>
        <w:t xml:space="preserve"> </w:t>
      </w:r>
      <w:r w:rsidR="00233A4B" w:rsidRPr="002D339A">
        <w:rPr>
          <w:spacing w:val="-2"/>
        </w:rPr>
        <w:t>t</w:t>
      </w:r>
      <w:r w:rsidR="00233A4B" w:rsidRPr="002D339A">
        <w:t>o</w:t>
      </w:r>
      <w:r w:rsidR="00233A4B" w:rsidRPr="002D339A">
        <w:rPr>
          <w:spacing w:val="2"/>
        </w:rPr>
        <w:t xml:space="preserve"> </w:t>
      </w:r>
      <w:r w:rsidR="00233A4B" w:rsidRPr="002D339A">
        <w:t>rit</w:t>
      </w:r>
      <w:r w:rsidR="00233A4B" w:rsidRPr="002D339A">
        <w:rPr>
          <w:spacing w:val="-3"/>
        </w:rPr>
        <w:t>u</w:t>
      </w:r>
      <w:r w:rsidR="00233A4B" w:rsidRPr="002D339A">
        <w:t>xi</w:t>
      </w:r>
      <w:r w:rsidR="00233A4B" w:rsidRPr="002D339A">
        <w:rPr>
          <w:spacing w:val="1"/>
        </w:rPr>
        <w:t>m</w:t>
      </w:r>
      <w:r w:rsidR="00233A4B" w:rsidRPr="002D339A">
        <w:t>a</w:t>
      </w:r>
      <w:r w:rsidR="00233A4B" w:rsidRPr="002D339A">
        <w:rPr>
          <w:spacing w:val="-1"/>
        </w:rPr>
        <w:t>b</w:t>
      </w:r>
      <w:r w:rsidR="008C64C5">
        <w:t>.</w:t>
      </w:r>
    </w:p>
    <w:p w14:paraId="690EE8C6" w14:textId="77777777" w:rsidR="00233A4B" w:rsidRPr="002D339A" w:rsidRDefault="00233A4B" w:rsidP="008C64C5">
      <w:pPr>
        <w:pStyle w:val="ListBullet"/>
        <w:rPr>
          <w:spacing w:val="2"/>
        </w:rPr>
      </w:pPr>
      <w:r w:rsidRPr="002D339A">
        <w:t>In t</w:t>
      </w:r>
      <w:r w:rsidRPr="002D339A">
        <w:rPr>
          <w:spacing w:val="-1"/>
        </w:rPr>
        <w:t>h</w:t>
      </w:r>
      <w:r w:rsidRPr="002D339A">
        <w:t>e</w:t>
      </w:r>
      <w:r w:rsidRPr="002D339A">
        <w:rPr>
          <w:spacing w:val="1"/>
        </w:rPr>
        <w:t xml:space="preserve"> </w:t>
      </w:r>
      <w:r w:rsidRPr="002D339A">
        <w:rPr>
          <w:spacing w:val="-1"/>
        </w:rPr>
        <w:t>SA</w:t>
      </w:r>
      <w:r w:rsidRPr="002D339A">
        <w:t>W</w:t>
      </w:r>
      <w:r w:rsidRPr="002D339A">
        <w:rPr>
          <w:spacing w:val="-2"/>
        </w:rPr>
        <w:t>Y</w:t>
      </w:r>
      <w:r w:rsidRPr="002D339A">
        <w:t>ER</w:t>
      </w:r>
      <w:r w:rsidRPr="002D339A">
        <w:rPr>
          <w:spacing w:val="1"/>
        </w:rPr>
        <w:t xml:space="preserve"> </w:t>
      </w:r>
      <w:r w:rsidRPr="002D339A">
        <w:rPr>
          <w:spacing w:val="-2"/>
        </w:rPr>
        <w:t>s</w:t>
      </w:r>
      <w:r w:rsidRPr="002D339A">
        <w:t>t</w:t>
      </w:r>
      <w:r w:rsidRPr="002D339A">
        <w:rPr>
          <w:spacing w:val="-1"/>
        </w:rPr>
        <w:t>ud</w:t>
      </w:r>
      <w:r w:rsidRPr="002D339A">
        <w:t>y</w:t>
      </w:r>
      <w:r w:rsidRPr="002D339A">
        <w:rPr>
          <w:spacing w:val="1"/>
        </w:rPr>
        <w:t xml:space="preserve"> </w:t>
      </w:r>
      <w:r w:rsidRPr="002D339A">
        <w:t>t</w:t>
      </w:r>
      <w:r w:rsidRPr="002D339A">
        <w:rPr>
          <w:spacing w:val="-3"/>
        </w:rPr>
        <w:t>h</w:t>
      </w:r>
      <w:r w:rsidRPr="002D339A">
        <w:t>e</w:t>
      </w:r>
      <w:r w:rsidRPr="002D339A">
        <w:rPr>
          <w:spacing w:val="1"/>
        </w:rPr>
        <w:t xml:space="preserve"> </w:t>
      </w:r>
      <w:r w:rsidRPr="002D339A">
        <w:rPr>
          <w:spacing w:val="-3"/>
        </w:rPr>
        <w:t>A</w:t>
      </w:r>
      <w:r w:rsidRPr="002D339A">
        <w:t>UC</w:t>
      </w:r>
      <w:r w:rsidRPr="002D339A">
        <w:rPr>
          <w:spacing w:val="1"/>
        </w:rPr>
        <w:t xml:space="preserve"> </w:t>
      </w:r>
      <w:r w:rsidRPr="002D339A">
        <w:rPr>
          <w:spacing w:val="-1"/>
        </w:rPr>
        <w:t>o</w:t>
      </w:r>
      <w:r w:rsidRPr="002D339A">
        <w:rPr>
          <w:spacing w:val="1"/>
        </w:rPr>
        <w:t>v</w:t>
      </w:r>
      <w:r w:rsidRPr="002D339A">
        <w:t>er</w:t>
      </w:r>
      <w:r w:rsidRPr="002D339A">
        <w:rPr>
          <w:spacing w:val="-2"/>
        </w:rPr>
        <w:t xml:space="preserve"> </w:t>
      </w:r>
      <w:r w:rsidRPr="002D339A">
        <w:rPr>
          <w:spacing w:val="1"/>
        </w:rPr>
        <w:t>o</w:t>
      </w:r>
      <w:r w:rsidRPr="002D339A">
        <w:rPr>
          <w:spacing w:val="-1"/>
        </w:rPr>
        <w:t>n</w:t>
      </w:r>
      <w:r w:rsidRPr="002D339A">
        <w:t>e</w:t>
      </w:r>
      <w:r w:rsidRPr="002D339A">
        <w:rPr>
          <w:spacing w:val="-1"/>
        </w:rPr>
        <w:t xml:space="preserve"> </w:t>
      </w:r>
      <w:r w:rsidRPr="002D339A">
        <w:t>c</w:t>
      </w:r>
      <w:r w:rsidRPr="002D339A">
        <w:rPr>
          <w:spacing w:val="-2"/>
        </w:rPr>
        <w:t>y</w:t>
      </w:r>
      <w:r w:rsidRPr="002D339A">
        <w:t>cle</w:t>
      </w:r>
      <w:r w:rsidRPr="002D339A">
        <w:rPr>
          <w:spacing w:val="-1"/>
        </w:rPr>
        <w:t xml:space="preserve"> </w:t>
      </w:r>
      <w:r w:rsidRPr="002D339A">
        <w:t>was</w:t>
      </w:r>
      <w:r w:rsidRPr="002D339A">
        <w:rPr>
          <w:spacing w:val="-2"/>
        </w:rPr>
        <w:t xml:space="preserve"> </w:t>
      </w:r>
      <w:r w:rsidRPr="002D339A">
        <w:rPr>
          <w:spacing w:val="1"/>
        </w:rPr>
        <w:t>1</w:t>
      </w:r>
      <w:r w:rsidRPr="002D339A">
        <w:rPr>
          <w:spacing w:val="-2"/>
        </w:rPr>
        <w:t>0</w:t>
      </w:r>
      <w:r w:rsidRPr="002D339A">
        <w:t>%</w:t>
      </w:r>
      <w:r w:rsidRPr="002D339A">
        <w:rPr>
          <w:spacing w:val="-1"/>
        </w:rPr>
        <w:t xml:space="preserve"> h</w:t>
      </w:r>
      <w:r w:rsidRPr="002D339A">
        <w:t>i</w:t>
      </w:r>
      <w:r w:rsidRPr="002D339A">
        <w:rPr>
          <w:spacing w:val="-1"/>
        </w:rPr>
        <w:t>gh</w:t>
      </w:r>
      <w:r w:rsidRPr="002D339A">
        <w:t>er after</w:t>
      </w:r>
      <w:r w:rsidRPr="002D339A">
        <w:rPr>
          <w:spacing w:val="-2"/>
        </w:rPr>
        <w:t xml:space="preserve"> </w:t>
      </w:r>
      <w:proofErr w:type="spellStart"/>
      <w:r w:rsidRPr="002D339A">
        <w:rPr>
          <w:spacing w:val="1"/>
        </w:rPr>
        <w:t>M</w:t>
      </w:r>
      <w:r w:rsidRPr="002D339A">
        <w:t>a</w:t>
      </w:r>
      <w:r w:rsidRPr="002D339A">
        <w:rPr>
          <w:spacing w:val="-1"/>
        </w:rPr>
        <w:t>b</w:t>
      </w:r>
      <w:r w:rsidRPr="002D339A">
        <w:t>T</w:t>
      </w:r>
      <w:r w:rsidRPr="002D339A">
        <w:rPr>
          <w:spacing w:val="-3"/>
        </w:rPr>
        <w:t>h</w:t>
      </w:r>
      <w:r w:rsidRPr="002D339A">
        <w:t>era</w:t>
      </w:r>
      <w:proofErr w:type="spellEnd"/>
      <w:r w:rsidRPr="002D339A">
        <w:t xml:space="preserve"> </w:t>
      </w:r>
      <w:r w:rsidRPr="002D339A">
        <w:rPr>
          <w:spacing w:val="-1"/>
        </w:rPr>
        <w:t>S</w:t>
      </w:r>
      <w:r w:rsidRPr="002D339A">
        <w:t>C</w:t>
      </w:r>
      <w:r w:rsidRPr="002D339A">
        <w:rPr>
          <w:spacing w:val="-2"/>
        </w:rPr>
        <w:t xml:space="preserve"> </w:t>
      </w:r>
      <w:r w:rsidRPr="002D339A">
        <w:t>a</w:t>
      </w:r>
      <w:r w:rsidRPr="002D339A">
        <w:rPr>
          <w:spacing w:val="-1"/>
        </w:rPr>
        <w:t>d</w:t>
      </w:r>
      <w:r w:rsidRPr="002D339A">
        <w:rPr>
          <w:spacing w:val="1"/>
        </w:rPr>
        <w:t>m</w:t>
      </w:r>
      <w:r w:rsidRPr="002D339A">
        <w:t>i</w:t>
      </w:r>
      <w:r w:rsidRPr="002D339A">
        <w:rPr>
          <w:spacing w:val="-1"/>
        </w:rPr>
        <w:t>n</w:t>
      </w:r>
      <w:r w:rsidRPr="002D339A">
        <w:t>istrat</w:t>
      </w:r>
      <w:r w:rsidRPr="002D339A">
        <w:rPr>
          <w:spacing w:val="-3"/>
        </w:rPr>
        <w:t>i</w:t>
      </w:r>
      <w:r w:rsidRPr="002D339A">
        <w:rPr>
          <w:spacing w:val="1"/>
        </w:rPr>
        <w:t>o</w:t>
      </w:r>
      <w:r w:rsidRPr="002D339A">
        <w:t>n t</w:t>
      </w:r>
      <w:r w:rsidRPr="002D339A">
        <w:rPr>
          <w:spacing w:val="-1"/>
        </w:rPr>
        <w:t>h</w:t>
      </w:r>
      <w:r w:rsidRPr="002D339A">
        <w:t>an after IV</w:t>
      </w:r>
      <w:r w:rsidRPr="002D339A">
        <w:rPr>
          <w:spacing w:val="-2"/>
        </w:rPr>
        <w:t xml:space="preserve"> </w:t>
      </w:r>
      <w:r w:rsidRPr="002D339A">
        <w:t>a</w:t>
      </w:r>
      <w:r w:rsidRPr="002D339A">
        <w:rPr>
          <w:spacing w:val="-1"/>
        </w:rPr>
        <w:t>d</w:t>
      </w:r>
      <w:r w:rsidRPr="002D339A">
        <w:rPr>
          <w:spacing w:val="1"/>
        </w:rPr>
        <w:t>m</w:t>
      </w:r>
      <w:r w:rsidRPr="002D339A">
        <w:t>i</w:t>
      </w:r>
      <w:r w:rsidRPr="002D339A">
        <w:rPr>
          <w:spacing w:val="-1"/>
        </w:rPr>
        <w:t>n</w:t>
      </w:r>
      <w:r w:rsidRPr="002D339A">
        <w:t>is</w:t>
      </w:r>
      <w:r w:rsidRPr="002D339A">
        <w:rPr>
          <w:spacing w:val="-2"/>
        </w:rPr>
        <w:t>t</w:t>
      </w:r>
      <w:r w:rsidRPr="002D339A">
        <w:t>rat</w:t>
      </w:r>
      <w:r w:rsidRPr="002D339A">
        <w:rPr>
          <w:spacing w:val="-3"/>
        </w:rPr>
        <w:t>i</w:t>
      </w:r>
      <w:r w:rsidRPr="002D339A">
        <w:rPr>
          <w:spacing w:val="-1"/>
        </w:rPr>
        <w:t>o</w:t>
      </w:r>
      <w:r w:rsidRPr="002D339A">
        <w:t>n. T</w:t>
      </w:r>
      <w:r w:rsidRPr="002D339A">
        <w:rPr>
          <w:spacing w:val="-1"/>
        </w:rPr>
        <w:t>h</w:t>
      </w:r>
      <w:r w:rsidRPr="002D339A">
        <w:t>is</w:t>
      </w:r>
      <w:r w:rsidRPr="002D339A">
        <w:rPr>
          <w:spacing w:val="-2"/>
        </w:rPr>
        <w:t xml:space="preserve"> </w:t>
      </w:r>
      <w:r w:rsidRPr="002D339A">
        <w:t>c</w:t>
      </w:r>
      <w:r w:rsidRPr="002D339A">
        <w:rPr>
          <w:spacing w:val="-1"/>
        </w:rPr>
        <w:t>o</w:t>
      </w:r>
      <w:r w:rsidRPr="002D339A">
        <w:rPr>
          <w:spacing w:val="1"/>
        </w:rPr>
        <w:t>m</w:t>
      </w:r>
      <w:r w:rsidRPr="002D339A">
        <w:rPr>
          <w:spacing w:val="-1"/>
        </w:rPr>
        <w:t>p</w:t>
      </w:r>
      <w:r w:rsidRPr="002D339A">
        <w:t>ar</w:t>
      </w:r>
      <w:r w:rsidRPr="002D339A">
        <w:rPr>
          <w:spacing w:val="-2"/>
        </w:rPr>
        <w:t>e</w:t>
      </w:r>
      <w:r w:rsidRPr="002D339A">
        <w:t>s</w:t>
      </w:r>
      <w:r w:rsidRPr="002D339A">
        <w:rPr>
          <w:spacing w:val="1"/>
        </w:rPr>
        <w:t xml:space="preserve"> </w:t>
      </w:r>
      <w:r w:rsidRPr="002D339A">
        <w:t>w</w:t>
      </w:r>
      <w:r w:rsidRPr="002D339A">
        <w:rPr>
          <w:spacing w:val="-3"/>
        </w:rPr>
        <w:t>i</w:t>
      </w:r>
      <w:r w:rsidRPr="002D339A">
        <w:t>th</w:t>
      </w:r>
      <w:r w:rsidRPr="002D339A">
        <w:rPr>
          <w:spacing w:val="-2"/>
        </w:rPr>
        <w:t xml:space="preserve"> </w:t>
      </w:r>
      <w:r w:rsidRPr="002D339A">
        <w:t>a c</w:t>
      </w:r>
      <w:r w:rsidRPr="002D339A">
        <w:rPr>
          <w:spacing w:val="1"/>
        </w:rPr>
        <w:t>o</w:t>
      </w:r>
      <w:r w:rsidRPr="002D339A">
        <w:t>r</w:t>
      </w:r>
      <w:r w:rsidRPr="002D339A">
        <w:rPr>
          <w:spacing w:val="-3"/>
        </w:rPr>
        <w:t>r</w:t>
      </w:r>
      <w:r w:rsidRPr="002D339A">
        <w:t>es</w:t>
      </w:r>
      <w:r w:rsidRPr="002D339A">
        <w:rPr>
          <w:spacing w:val="-1"/>
        </w:rPr>
        <w:t>p</w:t>
      </w:r>
      <w:r w:rsidRPr="002D339A">
        <w:rPr>
          <w:spacing w:val="1"/>
        </w:rPr>
        <w:t>o</w:t>
      </w:r>
      <w:r w:rsidRPr="002D339A">
        <w:rPr>
          <w:spacing w:val="-1"/>
        </w:rPr>
        <w:t>nd</w:t>
      </w:r>
      <w:r w:rsidRPr="002D339A">
        <w:t>i</w:t>
      </w:r>
      <w:r w:rsidRPr="002D339A">
        <w:rPr>
          <w:spacing w:val="-1"/>
        </w:rPr>
        <w:t>n</w:t>
      </w:r>
      <w:r w:rsidRPr="002D339A">
        <w:t>g a</w:t>
      </w:r>
      <w:r w:rsidRPr="002D339A">
        <w:rPr>
          <w:spacing w:val="-1"/>
        </w:rPr>
        <w:t>pp</w:t>
      </w:r>
      <w:r w:rsidRPr="002D339A">
        <w:t>r</w:t>
      </w:r>
      <w:r w:rsidRPr="002D339A">
        <w:rPr>
          <w:spacing w:val="-1"/>
        </w:rPr>
        <w:t>o</w:t>
      </w:r>
      <w:r w:rsidRPr="002D339A">
        <w:t>xi</w:t>
      </w:r>
      <w:r w:rsidRPr="002D339A">
        <w:rPr>
          <w:spacing w:val="-1"/>
        </w:rPr>
        <w:t>m</w:t>
      </w:r>
      <w:r w:rsidRPr="002D339A">
        <w:rPr>
          <w:spacing w:val="-3"/>
        </w:rPr>
        <w:t>a</w:t>
      </w:r>
      <w:r w:rsidRPr="002D339A">
        <w:t>te</w:t>
      </w:r>
      <w:r w:rsidRPr="002D339A">
        <w:rPr>
          <w:spacing w:val="1"/>
        </w:rPr>
        <w:t xml:space="preserve"> </w:t>
      </w:r>
      <w:r w:rsidRPr="002D339A">
        <w:t>i</w:t>
      </w:r>
      <w:r w:rsidRPr="002D339A">
        <w:rPr>
          <w:spacing w:val="-1"/>
        </w:rPr>
        <w:t>n</w:t>
      </w:r>
      <w:r w:rsidRPr="002D339A">
        <w:t>cr</w:t>
      </w:r>
      <w:r w:rsidRPr="002D339A">
        <w:rPr>
          <w:spacing w:val="-2"/>
        </w:rPr>
        <w:t>e</w:t>
      </w:r>
      <w:r w:rsidRPr="002D339A">
        <w:t>ase</w:t>
      </w:r>
      <w:r w:rsidRPr="002D339A">
        <w:rPr>
          <w:spacing w:val="-1"/>
        </w:rPr>
        <w:t xml:space="preserve"> </w:t>
      </w:r>
      <w:r w:rsidRPr="002D339A">
        <w:rPr>
          <w:spacing w:val="1"/>
        </w:rPr>
        <w:t>o</w:t>
      </w:r>
      <w:r w:rsidRPr="002D339A">
        <w:t xml:space="preserve">f </w:t>
      </w:r>
      <w:r w:rsidRPr="002D339A">
        <w:rPr>
          <w:spacing w:val="1"/>
        </w:rPr>
        <w:t>3</w:t>
      </w:r>
      <w:r w:rsidRPr="002D339A">
        <w:rPr>
          <w:spacing w:val="-2"/>
        </w:rPr>
        <w:t>5</w:t>
      </w:r>
      <w:r w:rsidRPr="002D339A">
        <w:t>%</w:t>
      </w:r>
      <w:r w:rsidRPr="002D339A">
        <w:rPr>
          <w:spacing w:val="1"/>
        </w:rPr>
        <w:t xml:space="preserve"> </w:t>
      </w:r>
      <w:r w:rsidRPr="002D339A">
        <w:t xml:space="preserve">in </w:t>
      </w:r>
      <w:r w:rsidRPr="002D339A">
        <w:rPr>
          <w:spacing w:val="-1"/>
        </w:rPr>
        <w:t>A</w:t>
      </w:r>
      <w:r w:rsidRPr="002D339A">
        <w:t>UC</w:t>
      </w:r>
      <w:r w:rsidRPr="002D339A">
        <w:rPr>
          <w:spacing w:val="1"/>
        </w:rPr>
        <w:t xml:space="preserve"> </w:t>
      </w:r>
      <w:r w:rsidRPr="002D339A">
        <w:t>in</w:t>
      </w:r>
      <w:r w:rsidRPr="002D339A">
        <w:rPr>
          <w:spacing w:val="-2"/>
        </w:rPr>
        <w:t xml:space="preserve"> </w:t>
      </w:r>
      <w:r w:rsidRPr="002D339A">
        <w:t>t</w:t>
      </w:r>
      <w:r w:rsidRPr="002D339A">
        <w:rPr>
          <w:spacing w:val="-1"/>
        </w:rPr>
        <w:t>h</w:t>
      </w:r>
      <w:r w:rsidRPr="002D339A">
        <w:t>e</w:t>
      </w:r>
      <w:r w:rsidRPr="002D339A">
        <w:rPr>
          <w:spacing w:val="1"/>
        </w:rPr>
        <w:t xml:space="preserve"> </w:t>
      </w:r>
      <w:proofErr w:type="spellStart"/>
      <w:r w:rsidRPr="002D339A">
        <w:rPr>
          <w:spacing w:val="-1"/>
        </w:rPr>
        <w:t>Sp</w:t>
      </w:r>
      <w:r w:rsidRPr="002D339A">
        <w:t>ar</w:t>
      </w:r>
      <w:r w:rsidRPr="002D339A">
        <w:rPr>
          <w:spacing w:val="-2"/>
        </w:rPr>
        <w:t>k</w:t>
      </w:r>
      <w:r w:rsidRPr="002D339A">
        <w:t>T</w:t>
      </w:r>
      <w:r w:rsidRPr="002D339A">
        <w:rPr>
          <w:spacing w:val="-3"/>
        </w:rPr>
        <w:t>h</w:t>
      </w:r>
      <w:r w:rsidRPr="002D339A">
        <w:t>era</w:t>
      </w:r>
      <w:proofErr w:type="spellEnd"/>
      <w:r w:rsidRPr="002D339A">
        <w:t xml:space="preserve"> a</w:t>
      </w:r>
      <w:r w:rsidRPr="002D339A">
        <w:rPr>
          <w:spacing w:val="-1"/>
        </w:rPr>
        <w:t>n</w:t>
      </w:r>
      <w:r w:rsidRPr="002D339A">
        <w:t xml:space="preserve">d </w:t>
      </w:r>
      <w:r w:rsidRPr="002D339A">
        <w:rPr>
          <w:spacing w:val="-1"/>
        </w:rPr>
        <w:t>SA</w:t>
      </w:r>
      <w:r w:rsidRPr="002D339A">
        <w:t>BRI</w:t>
      </w:r>
      <w:r w:rsidRPr="002D339A">
        <w:rPr>
          <w:spacing w:val="-1"/>
        </w:rPr>
        <w:t>N</w:t>
      </w:r>
      <w:r w:rsidRPr="002D339A">
        <w:t>A st</w:t>
      </w:r>
      <w:r w:rsidRPr="002D339A">
        <w:rPr>
          <w:spacing w:val="-1"/>
        </w:rPr>
        <w:t>ud</w:t>
      </w:r>
      <w:r w:rsidRPr="002D339A">
        <w:t>i</w:t>
      </w:r>
      <w:r w:rsidRPr="002D339A">
        <w:rPr>
          <w:spacing w:val="-2"/>
        </w:rPr>
        <w:t>e</w:t>
      </w:r>
      <w:r w:rsidRPr="002D339A">
        <w:t>s</w:t>
      </w:r>
      <w:r w:rsidRPr="002D339A">
        <w:rPr>
          <w:spacing w:val="1"/>
        </w:rPr>
        <w:t xml:space="preserve"> </w:t>
      </w:r>
      <w:r w:rsidRPr="002D339A">
        <w:t>in</w:t>
      </w:r>
      <w:r w:rsidRPr="002D339A">
        <w:rPr>
          <w:spacing w:val="-2"/>
        </w:rPr>
        <w:t xml:space="preserve"> </w:t>
      </w:r>
      <w:r w:rsidRPr="002D339A">
        <w:rPr>
          <w:spacing w:val="-1"/>
        </w:rPr>
        <w:t>NH</w:t>
      </w:r>
      <w:r w:rsidRPr="002D339A">
        <w:t>L</w:t>
      </w:r>
      <w:r w:rsidRPr="002D339A">
        <w:rPr>
          <w:spacing w:val="2"/>
        </w:rPr>
        <w:t>.</w:t>
      </w:r>
    </w:p>
    <w:p w14:paraId="690EE8C7" w14:textId="77777777" w:rsidR="00233A4B" w:rsidRPr="002D339A" w:rsidRDefault="00233A4B" w:rsidP="008C64C5">
      <w:pPr>
        <w:pStyle w:val="ListBullet"/>
      </w:pPr>
      <w:r w:rsidRPr="002D339A">
        <w:t>T</w:t>
      </w:r>
      <w:r w:rsidRPr="002D339A">
        <w:rPr>
          <w:spacing w:val="-1"/>
        </w:rPr>
        <w:t>h</w:t>
      </w:r>
      <w:r w:rsidRPr="002D339A">
        <w:t>is</w:t>
      </w:r>
      <w:r w:rsidRPr="002D339A">
        <w:rPr>
          <w:spacing w:val="1"/>
        </w:rPr>
        <w:t xml:space="preserve"> </w:t>
      </w:r>
      <w:r w:rsidRPr="002D339A">
        <w:rPr>
          <w:spacing w:val="-1"/>
        </w:rPr>
        <w:t>h</w:t>
      </w:r>
      <w:r w:rsidRPr="002D339A">
        <w:t>i</w:t>
      </w:r>
      <w:r w:rsidRPr="002D339A">
        <w:rPr>
          <w:spacing w:val="-1"/>
        </w:rPr>
        <w:t>gh</w:t>
      </w:r>
      <w:r w:rsidRPr="002D339A">
        <w:t>er</w:t>
      </w:r>
      <w:r w:rsidRPr="002D339A">
        <w:rPr>
          <w:spacing w:val="-2"/>
        </w:rPr>
        <w:t xml:space="preserve"> </w:t>
      </w:r>
      <w:r w:rsidRPr="002D339A">
        <w:t>ex</w:t>
      </w:r>
      <w:r w:rsidRPr="002D339A">
        <w:rPr>
          <w:spacing w:val="-3"/>
        </w:rPr>
        <w:t>p</w:t>
      </w:r>
      <w:r w:rsidRPr="002D339A">
        <w:rPr>
          <w:spacing w:val="1"/>
        </w:rPr>
        <w:t>o</w:t>
      </w:r>
      <w:r w:rsidRPr="002D339A">
        <w:t>s</w:t>
      </w:r>
      <w:r w:rsidRPr="002D339A">
        <w:rPr>
          <w:spacing w:val="-1"/>
        </w:rPr>
        <w:t>u</w:t>
      </w:r>
      <w:r w:rsidRPr="002D339A">
        <w:t>re</w:t>
      </w:r>
      <w:r w:rsidRPr="002D339A">
        <w:rPr>
          <w:spacing w:val="-1"/>
        </w:rPr>
        <w:t xml:space="preserve"> </w:t>
      </w:r>
      <w:r w:rsidRPr="002D339A">
        <w:t>in t</w:t>
      </w:r>
      <w:r w:rsidRPr="002D339A">
        <w:rPr>
          <w:spacing w:val="-1"/>
        </w:rPr>
        <w:t>h</w:t>
      </w:r>
      <w:r w:rsidRPr="002D339A">
        <w:t>e</w:t>
      </w:r>
      <w:r w:rsidRPr="002D339A">
        <w:rPr>
          <w:spacing w:val="1"/>
        </w:rPr>
        <w:t xml:space="preserve"> </w:t>
      </w:r>
      <w:r w:rsidRPr="002D339A">
        <w:rPr>
          <w:spacing w:val="-1"/>
        </w:rPr>
        <w:t>NH</w:t>
      </w:r>
      <w:r w:rsidRPr="002D339A">
        <w:t>L setti</w:t>
      </w:r>
      <w:r w:rsidRPr="002D339A">
        <w:rPr>
          <w:spacing w:val="-1"/>
        </w:rPr>
        <w:t>n</w:t>
      </w:r>
      <w:r w:rsidRPr="002D339A">
        <w:t>g</w:t>
      </w:r>
      <w:r w:rsidRPr="002D339A">
        <w:rPr>
          <w:spacing w:val="-3"/>
        </w:rPr>
        <w:t xml:space="preserve"> </w:t>
      </w:r>
      <w:r w:rsidRPr="002D339A">
        <w:t>was</w:t>
      </w:r>
      <w:r w:rsidRPr="002D339A">
        <w:rPr>
          <w:spacing w:val="1"/>
        </w:rPr>
        <w:t xml:space="preserve"> </w:t>
      </w:r>
      <w:r w:rsidRPr="002D339A">
        <w:t>a</w:t>
      </w:r>
      <w:r w:rsidRPr="002D339A">
        <w:rPr>
          <w:spacing w:val="-2"/>
        </w:rPr>
        <w:t xml:space="preserve"> </w:t>
      </w:r>
      <w:r w:rsidRPr="002D339A">
        <w:t>c</w:t>
      </w:r>
      <w:r w:rsidRPr="002D339A">
        <w:rPr>
          <w:spacing w:val="1"/>
        </w:rPr>
        <w:t>o</w:t>
      </w:r>
      <w:r w:rsidRPr="002D339A">
        <w:rPr>
          <w:spacing w:val="-1"/>
        </w:rPr>
        <w:t>n</w:t>
      </w:r>
      <w:r w:rsidRPr="002D339A">
        <w:rPr>
          <w:spacing w:val="-2"/>
        </w:rPr>
        <w:t>s</w:t>
      </w:r>
      <w:r w:rsidRPr="002D339A">
        <w:t>e</w:t>
      </w:r>
      <w:r w:rsidRPr="002D339A">
        <w:rPr>
          <w:spacing w:val="-1"/>
        </w:rPr>
        <w:t>qu</w:t>
      </w:r>
      <w:r w:rsidRPr="002D339A">
        <w:t>e</w:t>
      </w:r>
      <w:r w:rsidRPr="002D339A">
        <w:rPr>
          <w:spacing w:val="-1"/>
        </w:rPr>
        <w:t>n</w:t>
      </w:r>
      <w:r w:rsidRPr="002D339A">
        <w:t>ce</w:t>
      </w:r>
      <w:r w:rsidRPr="002D339A">
        <w:rPr>
          <w:spacing w:val="-1"/>
        </w:rPr>
        <w:t xml:space="preserve"> </w:t>
      </w:r>
      <w:r w:rsidRPr="002D339A">
        <w:rPr>
          <w:spacing w:val="1"/>
        </w:rPr>
        <w:t>o</w:t>
      </w:r>
      <w:r w:rsidRPr="002D339A">
        <w:t>f t</w:t>
      </w:r>
      <w:r w:rsidRPr="002D339A">
        <w:rPr>
          <w:spacing w:val="-1"/>
        </w:rPr>
        <w:t>h</w:t>
      </w:r>
      <w:r w:rsidRPr="002D339A">
        <w:t>e</w:t>
      </w:r>
      <w:r w:rsidRPr="002D339A">
        <w:rPr>
          <w:spacing w:val="-1"/>
        </w:rPr>
        <w:t xml:space="preserve"> </w:t>
      </w:r>
      <w:r w:rsidRPr="002D339A">
        <w:t>fact</w:t>
      </w:r>
      <w:r w:rsidRPr="002D339A">
        <w:rPr>
          <w:spacing w:val="-1"/>
        </w:rPr>
        <w:t xml:space="preserve"> </w:t>
      </w:r>
      <w:r w:rsidRPr="002D339A">
        <w:t>t</w:t>
      </w:r>
      <w:r w:rsidRPr="002D339A">
        <w:rPr>
          <w:spacing w:val="-1"/>
        </w:rPr>
        <w:t>h</w:t>
      </w:r>
      <w:r w:rsidRPr="002D339A">
        <w:t>at</w:t>
      </w:r>
      <w:r w:rsidRPr="002D339A">
        <w:rPr>
          <w:spacing w:val="-1"/>
        </w:rPr>
        <w:t xml:space="preserve"> </w:t>
      </w:r>
      <w:r w:rsidRPr="002D339A">
        <w:t>t</w:t>
      </w:r>
      <w:r w:rsidRPr="002D339A">
        <w:rPr>
          <w:spacing w:val="-1"/>
        </w:rPr>
        <w:t>h</w:t>
      </w:r>
      <w:r w:rsidRPr="002D339A">
        <w:t>e</w:t>
      </w:r>
      <w:r w:rsidRPr="002D339A">
        <w:rPr>
          <w:spacing w:val="-1"/>
        </w:rPr>
        <w:t xml:space="preserve"> </w:t>
      </w:r>
      <w:r w:rsidRPr="002D339A">
        <w:rPr>
          <w:spacing w:val="1"/>
        </w:rPr>
        <w:t>P</w:t>
      </w:r>
      <w:r w:rsidRPr="002D339A">
        <w:t>K-</w:t>
      </w:r>
      <w:r w:rsidRPr="002D339A">
        <w:rPr>
          <w:spacing w:val="-1"/>
        </w:rPr>
        <w:t>b</w:t>
      </w:r>
      <w:r w:rsidRPr="002D339A">
        <w:t>ri</w:t>
      </w:r>
      <w:r w:rsidRPr="002D339A">
        <w:rPr>
          <w:spacing w:val="-3"/>
        </w:rPr>
        <w:t>d</w:t>
      </w:r>
      <w:r w:rsidRPr="002D339A">
        <w:rPr>
          <w:spacing w:val="-1"/>
        </w:rPr>
        <w:t>g</w:t>
      </w:r>
      <w:r w:rsidRPr="002D339A">
        <w:t>i</w:t>
      </w:r>
      <w:r w:rsidRPr="002D339A">
        <w:rPr>
          <w:spacing w:val="-1"/>
        </w:rPr>
        <w:t>n</w:t>
      </w:r>
      <w:r w:rsidRPr="002D339A">
        <w:t xml:space="preserve">g </w:t>
      </w:r>
      <w:r w:rsidRPr="002D339A">
        <w:rPr>
          <w:spacing w:val="-1"/>
        </w:rPr>
        <w:t>h</w:t>
      </w:r>
      <w:r w:rsidRPr="002D339A">
        <w:t>ad to</w:t>
      </w:r>
      <w:r w:rsidRPr="002D339A">
        <w:rPr>
          <w:spacing w:val="2"/>
        </w:rPr>
        <w:t xml:space="preserve"> </w:t>
      </w:r>
      <w:r w:rsidRPr="002D339A">
        <w:rPr>
          <w:spacing w:val="-1"/>
        </w:rPr>
        <w:t>b</w:t>
      </w:r>
      <w:r w:rsidRPr="002D339A">
        <w:t>e</w:t>
      </w:r>
      <w:r w:rsidRPr="002D339A">
        <w:rPr>
          <w:spacing w:val="-1"/>
        </w:rPr>
        <w:t xml:space="preserve"> </w:t>
      </w:r>
      <w:r w:rsidRPr="002D339A">
        <w:t>ac</w:t>
      </w:r>
      <w:r w:rsidRPr="002D339A">
        <w:rPr>
          <w:spacing w:val="-3"/>
        </w:rPr>
        <w:t>r</w:t>
      </w:r>
      <w:r w:rsidRPr="002D339A">
        <w:rPr>
          <w:spacing w:val="1"/>
        </w:rPr>
        <w:t>o</w:t>
      </w:r>
      <w:r w:rsidRPr="002D339A">
        <w:t>ss</w:t>
      </w:r>
      <w:r w:rsidRPr="002D339A">
        <w:rPr>
          <w:spacing w:val="-2"/>
        </w:rPr>
        <w:t xml:space="preserve"> </w:t>
      </w:r>
      <w:r w:rsidRPr="002D339A">
        <w:rPr>
          <w:spacing w:val="-1"/>
        </w:rPr>
        <w:t>m</w:t>
      </w:r>
      <w:r w:rsidRPr="002D339A">
        <w:rPr>
          <w:spacing w:val="1"/>
        </w:rPr>
        <w:t>o</w:t>
      </w:r>
      <w:r w:rsidRPr="002D339A">
        <w:t>re</w:t>
      </w:r>
      <w:r w:rsidRPr="002D339A">
        <w:rPr>
          <w:spacing w:val="-1"/>
        </w:rPr>
        <w:t xml:space="preserve"> </w:t>
      </w:r>
      <w:r w:rsidRPr="002D339A">
        <w:t>t</w:t>
      </w:r>
      <w:r w:rsidRPr="002D339A">
        <w:rPr>
          <w:spacing w:val="-1"/>
        </w:rPr>
        <w:t>h</w:t>
      </w:r>
      <w:r w:rsidRPr="002D339A">
        <w:t xml:space="preserve">an </w:t>
      </w:r>
      <w:r w:rsidRPr="002D339A">
        <w:rPr>
          <w:spacing w:val="1"/>
        </w:rPr>
        <w:t>o</w:t>
      </w:r>
      <w:r w:rsidRPr="002D339A">
        <w:rPr>
          <w:spacing w:val="-1"/>
        </w:rPr>
        <w:t>n</w:t>
      </w:r>
      <w:r w:rsidRPr="002D339A">
        <w:t xml:space="preserve">e </w:t>
      </w:r>
      <w:r w:rsidRPr="002D339A">
        <w:rPr>
          <w:spacing w:val="-1"/>
        </w:rPr>
        <w:t>d</w:t>
      </w:r>
      <w:r w:rsidRPr="002D339A">
        <w:rPr>
          <w:spacing w:val="1"/>
        </w:rPr>
        <w:t>o</w:t>
      </w:r>
      <w:r w:rsidRPr="002D339A">
        <w:t>si</w:t>
      </w:r>
      <w:r w:rsidRPr="002D339A">
        <w:rPr>
          <w:spacing w:val="-1"/>
        </w:rPr>
        <w:t>n</w:t>
      </w:r>
      <w:r w:rsidRPr="002D339A">
        <w:t>g i</w:t>
      </w:r>
      <w:r w:rsidRPr="002D339A">
        <w:rPr>
          <w:spacing w:val="-1"/>
        </w:rPr>
        <w:t>n</w:t>
      </w:r>
      <w:r w:rsidRPr="002D339A">
        <w:t>te</w:t>
      </w:r>
      <w:r w:rsidRPr="002D339A">
        <w:rPr>
          <w:spacing w:val="-3"/>
        </w:rPr>
        <w:t>r</w:t>
      </w:r>
      <w:r w:rsidRPr="002D339A">
        <w:rPr>
          <w:spacing w:val="1"/>
        </w:rPr>
        <w:t>v</w:t>
      </w:r>
      <w:r w:rsidRPr="002D339A">
        <w:t xml:space="preserve">al in </w:t>
      </w:r>
      <w:r w:rsidRPr="002D339A">
        <w:rPr>
          <w:spacing w:val="-1"/>
        </w:rPr>
        <w:t>NH</w:t>
      </w:r>
      <w:r w:rsidRPr="002D339A">
        <w:t>L</w:t>
      </w:r>
      <w:r w:rsidRPr="002D339A">
        <w:rPr>
          <w:spacing w:val="-1"/>
        </w:rPr>
        <w:t xml:space="preserve"> </w:t>
      </w:r>
      <w:r w:rsidRPr="002D339A">
        <w:t xml:space="preserve">to </w:t>
      </w:r>
      <w:r w:rsidRPr="002D339A">
        <w:rPr>
          <w:spacing w:val="-3"/>
        </w:rPr>
        <w:t>d</w:t>
      </w:r>
      <w:r w:rsidRPr="002D339A">
        <w:t>e</w:t>
      </w:r>
      <w:r w:rsidRPr="002D339A">
        <w:rPr>
          <w:spacing w:val="-1"/>
        </w:rPr>
        <w:t>m</w:t>
      </w:r>
      <w:r w:rsidRPr="002D339A">
        <w:rPr>
          <w:spacing w:val="1"/>
        </w:rPr>
        <w:t>o</w:t>
      </w:r>
      <w:r w:rsidRPr="002D339A">
        <w:rPr>
          <w:spacing w:val="-1"/>
        </w:rPr>
        <w:t>n</w:t>
      </w:r>
      <w:r w:rsidRPr="002D339A">
        <w:t>str</w:t>
      </w:r>
      <w:r w:rsidRPr="002D339A">
        <w:rPr>
          <w:spacing w:val="-3"/>
        </w:rPr>
        <w:t>a</w:t>
      </w:r>
      <w:r w:rsidRPr="002D339A">
        <w:t>te</w:t>
      </w:r>
      <w:r w:rsidRPr="002D339A">
        <w:rPr>
          <w:spacing w:val="1"/>
        </w:rPr>
        <w:t xml:space="preserve"> </w:t>
      </w:r>
      <w:r w:rsidRPr="002D339A">
        <w:rPr>
          <w:spacing w:val="-3"/>
        </w:rPr>
        <w:t>n</w:t>
      </w:r>
      <w:r w:rsidRPr="002D339A">
        <w:rPr>
          <w:spacing w:val="1"/>
        </w:rPr>
        <w:t>o</w:t>
      </w:r>
      <w:r w:rsidRPr="002D339A">
        <w:t>n-i</w:t>
      </w:r>
      <w:r w:rsidRPr="002D339A">
        <w:rPr>
          <w:spacing w:val="-1"/>
        </w:rPr>
        <w:t>n</w:t>
      </w:r>
      <w:r w:rsidRPr="002D339A">
        <w:t>feri</w:t>
      </w:r>
      <w:r w:rsidRPr="002D339A">
        <w:rPr>
          <w:spacing w:val="1"/>
        </w:rPr>
        <w:t>o</w:t>
      </w:r>
      <w:r w:rsidRPr="002D339A">
        <w:t>r</w:t>
      </w:r>
      <w:r w:rsidRPr="002D339A">
        <w:rPr>
          <w:spacing w:val="-3"/>
        </w:rPr>
        <w:t>i</w:t>
      </w:r>
      <w:r w:rsidRPr="002D339A">
        <w:t>t</w:t>
      </w:r>
      <w:r w:rsidRPr="002D339A">
        <w:rPr>
          <w:spacing w:val="1"/>
        </w:rPr>
        <w:t>y</w:t>
      </w:r>
      <w:r w:rsidRPr="002D339A">
        <w:t>,</w:t>
      </w:r>
      <w:r w:rsidRPr="002D339A">
        <w:rPr>
          <w:spacing w:val="-2"/>
        </w:rPr>
        <w:t xml:space="preserve"> </w:t>
      </w:r>
      <w:r w:rsidRPr="002D339A">
        <w:t>w</w:t>
      </w:r>
      <w:r w:rsidRPr="002D339A">
        <w:rPr>
          <w:spacing w:val="-1"/>
        </w:rPr>
        <w:t>h</w:t>
      </w:r>
      <w:r w:rsidRPr="002D339A">
        <w:t>ere</w:t>
      </w:r>
      <w:r w:rsidRPr="002D339A">
        <w:rPr>
          <w:spacing w:val="-3"/>
        </w:rPr>
        <w:t>a</w:t>
      </w:r>
      <w:r w:rsidRPr="002D339A">
        <w:t>s</w:t>
      </w:r>
      <w:r w:rsidRPr="002D339A">
        <w:rPr>
          <w:spacing w:val="1"/>
        </w:rPr>
        <w:t xml:space="preserve"> </w:t>
      </w:r>
      <w:r w:rsidRPr="002D339A">
        <w:t xml:space="preserve">in </w:t>
      </w:r>
      <w:r w:rsidRPr="002D339A">
        <w:rPr>
          <w:spacing w:val="-2"/>
        </w:rPr>
        <w:t>C</w:t>
      </w:r>
      <w:r w:rsidRPr="002D339A">
        <w:rPr>
          <w:spacing w:val="1"/>
        </w:rPr>
        <w:t>L</w:t>
      </w:r>
      <w:r w:rsidRPr="002D339A">
        <w:t>L</w:t>
      </w:r>
      <w:r w:rsidRPr="002D339A">
        <w:rPr>
          <w:spacing w:val="-1"/>
        </w:rPr>
        <w:t xml:space="preserve"> </w:t>
      </w:r>
      <w:r w:rsidRPr="002D339A">
        <w:t>t</w:t>
      </w:r>
      <w:r w:rsidRPr="002D339A">
        <w:rPr>
          <w:spacing w:val="-1"/>
        </w:rPr>
        <w:t>h</w:t>
      </w:r>
      <w:r w:rsidRPr="002D339A">
        <w:t>ere</w:t>
      </w:r>
      <w:r w:rsidRPr="002D339A">
        <w:rPr>
          <w:spacing w:val="-1"/>
        </w:rPr>
        <w:t xml:space="preserve"> </w:t>
      </w:r>
      <w:r w:rsidRPr="002D339A">
        <w:t>was</w:t>
      </w:r>
      <w:r w:rsidRPr="002D339A">
        <w:rPr>
          <w:spacing w:val="-2"/>
        </w:rPr>
        <w:t xml:space="preserve"> </w:t>
      </w:r>
      <w:r w:rsidRPr="002D339A">
        <w:rPr>
          <w:spacing w:val="1"/>
        </w:rPr>
        <w:t>o</w:t>
      </w:r>
      <w:r w:rsidRPr="002D339A">
        <w:rPr>
          <w:spacing w:val="-1"/>
        </w:rPr>
        <w:t>n</w:t>
      </w:r>
      <w:r w:rsidRPr="002D339A">
        <w:t>ly</w:t>
      </w:r>
      <w:r w:rsidRPr="002D339A">
        <w:rPr>
          <w:spacing w:val="-1"/>
        </w:rPr>
        <w:t xml:space="preserve"> </w:t>
      </w:r>
      <w:r w:rsidRPr="002D339A">
        <w:rPr>
          <w:spacing w:val="1"/>
        </w:rPr>
        <w:t>o</w:t>
      </w:r>
      <w:r w:rsidRPr="002D339A">
        <w:rPr>
          <w:spacing w:val="-1"/>
        </w:rPr>
        <w:t>n</w:t>
      </w:r>
      <w:r w:rsidRPr="002D339A">
        <w:t>e</w:t>
      </w:r>
      <w:r w:rsidRPr="002D339A">
        <w:rPr>
          <w:spacing w:val="1"/>
        </w:rPr>
        <w:t xml:space="preserve"> </w:t>
      </w:r>
      <w:r w:rsidRPr="002D339A">
        <w:rPr>
          <w:spacing w:val="-3"/>
        </w:rPr>
        <w:t>d</w:t>
      </w:r>
      <w:r w:rsidRPr="002D339A">
        <w:rPr>
          <w:spacing w:val="1"/>
        </w:rPr>
        <w:t>o</w:t>
      </w:r>
      <w:r w:rsidRPr="002D339A">
        <w:t>si</w:t>
      </w:r>
      <w:r w:rsidRPr="002D339A">
        <w:rPr>
          <w:spacing w:val="-1"/>
        </w:rPr>
        <w:t>n</w:t>
      </w:r>
      <w:r w:rsidRPr="002D339A">
        <w:t>g i</w:t>
      </w:r>
      <w:r w:rsidRPr="002D339A">
        <w:rPr>
          <w:spacing w:val="-1"/>
        </w:rPr>
        <w:t>n</w:t>
      </w:r>
      <w:r w:rsidRPr="002D339A">
        <w:t>ter</w:t>
      </w:r>
      <w:r w:rsidRPr="002D339A">
        <w:rPr>
          <w:spacing w:val="1"/>
        </w:rPr>
        <w:t>v</w:t>
      </w:r>
      <w:r w:rsidRPr="002D339A">
        <w:t>al.</w:t>
      </w:r>
      <w:r w:rsidRPr="002D339A">
        <w:rPr>
          <w:spacing w:val="-2"/>
        </w:rPr>
        <w:t xml:space="preserve"> </w:t>
      </w:r>
      <w:r w:rsidRPr="002D339A">
        <w:t>T</w:t>
      </w:r>
      <w:r w:rsidRPr="002D339A">
        <w:rPr>
          <w:spacing w:val="-1"/>
        </w:rPr>
        <w:t>h</w:t>
      </w:r>
      <w:r w:rsidRPr="002D339A">
        <w:t>e</w:t>
      </w:r>
      <w:r w:rsidRPr="002D339A">
        <w:rPr>
          <w:spacing w:val="1"/>
        </w:rPr>
        <w:t xml:space="preserve"> </w:t>
      </w:r>
      <w:r w:rsidRPr="002D339A">
        <w:rPr>
          <w:spacing w:val="-2"/>
        </w:rPr>
        <w:t>G</w:t>
      </w:r>
      <w:r w:rsidRPr="002D339A">
        <w:rPr>
          <w:spacing w:val="1"/>
        </w:rPr>
        <w:t>M</w:t>
      </w:r>
      <w:r w:rsidRPr="002D339A">
        <w:t>R</w:t>
      </w:r>
      <w:r w:rsidRPr="002D339A">
        <w:rPr>
          <w:spacing w:val="-2"/>
        </w:rPr>
        <w:t xml:space="preserve"> </w:t>
      </w:r>
      <w:r w:rsidRPr="002D339A">
        <w:rPr>
          <w:spacing w:val="1"/>
        </w:rPr>
        <w:t>o</w:t>
      </w:r>
      <w:r w:rsidRPr="002D339A">
        <w:t xml:space="preserve">f </w:t>
      </w:r>
      <w:r w:rsidRPr="002D339A">
        <w:rPr>
          <w:spacing w:val="1"/>
        </w:rPr>
        <w:t>C</w:t>
      </w:r>
      <w:r w:rsidRPr="002D339A">
        <w:rPr>
          <w:spacing w:val="-1"/>
          <w:position w:val="-3"/>
          <w:szCs w:val="14"/>
        </w:rPr>
        <w:t>tr</w:t>
      </w:r>
      <w:r w:rsidRPr="002D339A">
        <w:rPr>
          <w:spacing w:val="1"/>
          <w:position w:val="-3"/>
          <w:szCs w:val="14"/>
        </w:rPr>
        <w:t>o</w:t>
      </w:r>
      <w:r w:rsidRPr="002D339A">
        <w:rPr>
          <w:spacing w:val="-1"/>
          <w:position w:val="-3"/>
          <w:szCs w:val="14"/>
        </w:rPr>
        <w:t>ug</w:t>
      </w:r>
      <w:r w:rsidRPr="002D339A">
        <w:rPr>
          <w:position w:val="-3"/>
          <w:szCs w:val="14"/>
        </w:rPr>
        <w:t>h</w:t>
      </w:r>
      <w:r w:rsidRPr="002D339A">
        <w:rPr>
          <w:spacing w:val="17"/>
          <w:position w:val="-3"/>
          <w:szCs w:val="14"/>
        </w:rPr>
        <w:t xml:space="preserve"> </w:t>
      </w:r>
      <w:r w:rsidRPr="002D339A">
        <w:rPr>
          <w:spacing w:val="-1"/>
        </w:rPr>
        <w:t>S</w:t>
      </w:r>
      <w:r w:rsidRPr="002D339A">
        <w:t>C</w:t>
      </w:r>
      <w:r w:rsidRPr="002D339A">
        <w:rPr>
          <w:spacing w:val="1"/>
        </w:rPr>
        <w:t>/</w:t>
      </w:r>
      <w:r w:rsidRPr="002D339A">
        <w:t>C</w:t>
      </w:r>
      <w:r w:rsidRPr="002D339A">
        <w:rPr>
          <w:spacing w:val="-1"/>
          <w:position w:val="-3"/>
          <w:szCs w:val="14"/>
        </w:rPr>
        <w:t>tr</w:t>
      </w:r>
      <w:r w:rsidRPr="002D339A">
        <w:rPr>
          <w:spacing w:val="1"/>
          <w:position w:val="-3"/>
          <w:szCs w:val="14"/>
        </w:rPr>
        <w:t>o</w:t>
      </w:r>
      <w:r w:rsidRPr="002D339A">
        <w:rPr>
          <w:spacing w:val="-1"/>
          <w:position w:val="-3"/>
          <w:szCs w:val="14"/>
        </w:rPr>
        <w:t>u</w:t>
      </w:r>
      <w:r w:rsidRPr="002D339A">
        <w:rPr>
          <w:spacing w:val="2"/>
          <w:position w:val="-3"/>
          <w:szCs w:val="14"/>
        </w:rPr>
        <w:t>g</w:t>
      </w:r>
      <w:r w:rsidRPr="002D339A">
        <w:rPr>
          <w:position w:val="-3"/>
          <w:szCs w:val="14"/>
        </w:rPr>
        <w:t>h</w:t>
      </w:r>
      <w:r w:rsidRPr="002D339A">
        <w:rPr>
          <w:spacing w:val="14"/>
          <w:position w:val="-3"/>
          <w:szCs w:val="14"/>
        </w:rPr>
        <w:t xml:space="preserve"> </w:t>
      </w:r>
      <w:r w:rsidRPr="002D339A">
        <w:t>IV fr</w:t>
      </w:r>
      <w:r w:rsidRPr="002D339A">
        <w:rPr>
          <w:spacing w:val="1"/>
        </w:rPr>
        <w:t>o</w:t>
      </w:r>
      <w:r w:rsidRPr="002D339A">
        <w:t>m</w:t>
      </w:r>
      <w:r w:rsidRPr="002D339A">
        <w:rPr>
          <w:spacing w:val="-1"/>
        </w:rPr>
        <w:t xml:space="preserve"> </w:t>
      </w:r>
      <w:r w:rsidRPr="002D339A">
        <w:t>t</w:t>
      </w:r>
      <w:r w:rsidRPr="002D339A">
        <w:rPr>
          <w:spacing w:val="-1"/>
        </w:rPr>
        <w:t>h</w:t>
      </w:r>
      <w:r w:rsidRPr="002D339A">
        <w:t>e</w:t>
      </w:r>
      <w:r w:rsidRPr="002D339A">
        <w:rPr>
          <w:spacing w:val="1"/>
        </w:rPr>
        <w:t xml:space="preserve"> </w:t>
      </w:r>
      <w:r w:rsidRPr="002D339A">
        <w:rPr>
          <w:spacing w:val="-1"/>
        </w:rPr>
        <w:t>S</w:t>
      </w:r>
      <w:r w:rsidRPr="002D339A">
        <w:rPr>
          <w:spacing w:val="-3"/>
        </w:rPr>
        <w:t>A</w:t>
      </w:r>
      <w:r w:rsidRPr="002D339A">
        <w:rPr>
          <w:spacing w:val="1"/>
        </w:rPr>
        <w:t>W</w:t>
      </w:r>
      <w:r w:rsidRPr="002D339A">
        <w:rPr>
          <w:spacing w:val="-2"/>
        </w:rPr>
        <w:t>Y</w:t>
      </w:r>
      <w:r w:rsidRPr="002D339A">
        <w:t>ER</w:t>
      </w:r>
      <w:r w:rsidRPr="002D339A">
        <w:rPr>
          <w:spacing w:val="1"/>
        </w:rPr>
        <w:t xml:space="preserve"> </w:t>
      </w:r>
      <w:r w:rsidRPr="002D339A">
        <w:t>st</w:t>
      </w:r>
      <w:r w:rsidRPr="002D339A">
        <w:rPr>
          <w:spacing w:val="-1"/>
        </w:rPr>
        <w:t>ud</w:t>
      </w:r>
      <w:r w:rsidRPr="002D339A">
        <w:t>y</w:t>
      </w:r>
      <w:r w:rsidRPr="002D339A">
        <w:rPr>
          <w:spacing w:val="-1"/>
        </w:rPr>
        <w:t xml:space="preserve"> </w:t>
      </w:r>
      <w:r w:rsidRPr="002D339A">
        <w:t>(</w:t>
      </w:r>
      <w:r w:rsidRPr="002D339A">
        <w:rPr>
          <w:spacing w:val="1"/>
        </w:rPr>
        <w:t>1</w:t>
      </w:r>
      <w:r w:rsidRPr="002D339A">
        <w:rPr>
          <w:spacing w:val="-3"/>
        </w:rPr>
        <w:t>.</w:t>
      </w:r>
      <w:r w:rsidRPr="002D339A">
        <w:rPr>
          <w:spacing w:val="1"/>
        </w:rPr>
        <w:t>5</w:t>
      </w:r>
      <w:r w:rsidRPr="002D339A">
        <w:t>3</w:t>
      </w:r>
      <w:r w:rsidRPr="002D339A">
        <w:rPr>
          <w:spacing w:val="-1"/>
        </w:rPr>
        <w:t xml:space="preserve"> </w:t>
      </w:r>
      <w:r w:rsidRPr="002D339A">
        <w:t>with</w:t>
      </w:r>
      <w:r w:rsidRPr="002D339A">
        <w:rPr>
          <w:spacing w:val="-2"/>
        </w:rPr>
        <w:t xml:space="preserve"> </w:t>
      </w:r>
      <w:r w:rsidRPr="002D339A">
        <w:rPr>
          <w:spacing w:val="1"/>
        </w:rPr>
        <w:t>9</w:t>
      </w:r>
      <w:r w:rsidRPr="002D339A">
        <w:rPr>
          <w:spacing w:val="-2"/>
        </w:rPr>
        <w:t>0</w:t>
      </w:r>
      <w:r w:rsidRPr="002D339A">
        <w:t>%</w:t>
      </w:r>
      <w:r w:rsidRPr="002D339A">
        <w:rPr>
          <w:spacing w:val="1"/>
        </w:rPr>
        <w:t xml:space="preserve"> </w:t>
      </w:r>
      <w:r w:rsidRPr="002D339A">
        <w:t>CI</w:t>
      </w:r>
      <w:r w:rsidRPr="002D339A">
        <w:rPr>
          <w:spacing w:val="-5"/>
        </w:rPr>
        <w:t xml:space="preserve"> </w:t>
      </w:r>
      <w:r w:rsidRPr="002D339A">
        <w:rPr>
          <w:spacing w:val="1"/>
        </w:rPr>
        <w:t>1</w:t>
      </w:r>
      <w:r w:rsidRPr="002D339A">
        <w:t>.</w:t>
      </w:r>
      <w:r w:rsidRPr="002D339A">
        <w:rPr>
          <w:spacing w:val="1"/>
        </w:rPr>
        <w:t>2</w:t>
      </w:r>
      <w:r w:rsidRPr="002D339A">
        <w:rPr>
          <w:spacing w:val="-2"/>
        </w:rPr>
        <w:t>7</w:t>
      </w:r>
      <w:r w:rsidRPr="002D339A">
        <w:t>;</w:t>
      </w:r>
      <w:r w:rsidRPr="002D339A">
        <w:rPr>
          <w:spacing w:val="-1"/>
        </w:rPr>
        <w:t xml:space="preserve"> </w:t>
      </w:r>
      <w:r w:rsidRPr="002D339A">
        <w:rPr>
          <w:spacing w:val="1"/>
        </w:rPr>
        <w:t>1</w:t>
      </w:r>
      <w:r w:rsidRPr="002D339A">
        <w:t>.</w:t>
      </w:r>
      <w:r w:rsidRPr="002D339A">
        <w:rPr>
          <w:spacing w:val="-2"/>
        </w:rPr>
        <w:t>8</w:t>
      </w:r>
      <w:r w:rsidRPr="002D339A">
        <w:rPr>
          <w:spacing w:val="1"/>
        </w:rPr>
        <w:t xml:space="preserve">5) </w:t>
      </w:r>
      <w:r w:rsidRPr="002D339A">
        <w:t>was</w:t>
      </w:r>
      <w:r w:rsidRPr="002D339A">
        <w:rPr>
          <w:spacing w:val="-2"/>
        </w:rPr>
        <w:t xml:space="preserve"> </w:t>
      </w:r>
      <w:r w:rsidRPr="002D339A">
        <w:rPr>
          <w:spacing w:val="1"/>
        </w:rPr>
        <w:t>v</w:t>
      </w:r>
      <w:r w:rsidRPr="002D339A">
        <w:t>e</w:t>
      </w:r>
      <w:r w:rsidRPr="002D339A">
        <w:rPr>
          <w:spacing w:val="-3"/>
        </w:rPr>
        <w:t>r</w:t>
      </w:r>
      <w:r w:rsidRPr="002D339A">
        <w:t>y</w:t>
      </w:r>
      <w:r w:rsidRPr="002D339A">
        <w:rPr>
          <w:spacing w:val="1"/>
        </w:rPr>
        <w:t xml:space="preserve"> </w:t>
      </w:r>
      <w:r w:rsidRPr="002D339A">
        <w:t>s</w:t>
      </w:r>
      <w:r w:rsidRPr="002D339A">
        <w:rPr>
          <w:spacing w:val="-3"/>
        </w:rPr>
        <w:t>i</w:t>
      </w:r>
      <w:r w:rsidRPr="002D339A">
        <w:rPr>
          <w:spacing w:val="1"/>
        </w:rPr>
        <w:t>m</w:t>
      </w:r>
      <w:r w:rsidRPr="002D339A">
        <w:t xml:space="preserve">ilar </w:t>
      </w:r>
      <w:r w:rsidRPr="002D339A">
        <w:rPr>
          <w:spacing w:val="-2"/>
        </w:rPr>
        <w:t>t</w:t>
      </w:r>
      <w:r w:rsidRPr="002D339A">
        <w:t>o</w:t>
      </w:r>
      <w:r w:rsidRPr="002D339A">
        <w:rPr>
          <w:spacing w:val="2"/>
        </w:rPr>
        <w:t xml:space="preserve"> </w:t>
      </w:r>
      <w:r w:rsidRPr="002D339A">
        <w:t>t</w:t>
      </w:r>
      <w:r w:rsidRPr="002D339A">
        <w:rPr>
          <w:spacing w:val="-3"/>
        </w:rPr>
        <w:t>h</w:t>
      </w:r>
      <w:r w:rsidRPr="002D339A">
        <w:t>e</w:t>
      </w:r>
      <w:r w:rsidRPr="002D339A">
        <w:rPr>
          <w:spacing w:val="1"/>
        </w:rPr>
        <w:t xml:space="preserve"> C</w:t>
      </w:r>
      <w:r w:rsidRPr="002D339A">
        <w:rPr>
          <w:spacing w:val="-1"/>
          <w:position w:val="-3"/>
          <w:szCs w:val="14"/>
        </w:rPr>
        <w:t>tr</w:t>
      </w:r>
      <w:r w:rsidRPr="002D339A">
        <w:rPr>
          <w:spacing w:val="1"/>
          <w:position w:val="-3"/>
          <w:szCs w:val="14"/>
        </w:rPr>
        <w:t>o</w:t>
      </w:r>
      <w:r w:rsidRPr="002D339A">
        <w:rPr>
          <w:spacing w:val="-1"/>
          <w:position w:val="-3"/>
          <w:szCs w:val="14"/>
        </w:rPr>
        <w:t>ug</w:t>
      </w:r>
      <w:r w:rsidRPr="002D339A">
        <w:rPr>
          <w:position w:val="-3"/>
          <w:szCs w:val="14"/>
        </w:rPr>
        <w:t>h</w:t>
      </w:r>
      <w:r w:rsidRPr="002D339A">
        <w:rPr>
          <w:spacing w:val="14"/>
          <w:position w:val="-3"/>
          <w:szCs w:val="14"/>
        </w:rPr>
        <w:t xml:space="preserve"> </w:t>
      </w:r>
      <w:r w:rsidRPr="002D339A">
        <w:t>SC</w:t>
      </w:r>
      <w:r w:rsidRPr="002D339A">
        <w:rPr>
          <w:spacing w:val="1"/>
        </w:rPr>
        <w:t>/</w:t>
      </w:r>
      <w:r w:rsidRPr="002D339A">
        <w:t>C</w:t>
      </w:r>
      <w:r w:rsidRPr="002D339A">
        <w:rPr>
          <w:spacing w:val="-1"/>
          <w:position w:val="-3"/>
          <w:szCs w:val="14"/>
        </w:rPr>
        <w:t>tr</w:t>
      </w:r>
      <w:r w:rsidRPr="002D339A">
        <w:rPr>
          <w:spacing w:val="1"/>
          <w:position w:val="-3"/>
          <w:szCs w:val="14"/>
        </w:rPr>
        <w:t>ou</w:t>
      </w:r>
      <w:r w:rsidRPr="002D339A">
        <w:rPr>
          <w:spacing w:val="2"/>
          <w:position w:val="-3"/>
          <w:szCs w:val="14"/>
        </w:rPr>
        <w:t>g</w:t>
      </w:r>
      <w:r w:rsidRPr="002D339A">
        <w:rPr>
          <w:position w:val="-3"/>
          <w:szCs w:val="14"/>
        </w:rPr>
        <w:t>h</w:t>
      </w:r>
      <w:r w:rsidRPr="002D339A">
        <w:rPr>
          <w:spacing w:val="14"/>
          <w:position w:val="-3"/>
          <w:szCs w:val="14"/>
        </w:rPr>
        <w:t xml:space="preserve"> </w:t>
      </w:r>
      <w:r w:rsidRPr="002D339A">
        <w:t>IV G</w:t>
      </w:r>
      <w:r w:rsidRPr="002D339A">
        <w:rPr>
          <w:spacing w:val="1"/>
        </w:rPr>
        <w:t>M</w:t>
      </w:r>
      <w:r w:rsidRPr="002D339A">
        <w:t>R</w:t>
      </w:r>
      <w:r w:rsidRPr="002D339A">
        <w:rPr>
          <w:spacing w:val="1"/>
        </w:rPr>
        <w:t xml:space="preserve"> </w:t>
      </w:r>
      <w:r w:rsidRPr="002D339A">
        <w:t>r</w:t>
      </w:r>
      <w:r w:rsidRPr="002D339A">
        <w:rPr>
          <w:spacing w:val="-3"/>
        </w:rPr>
        <w:t>a</w:t>
      </w:r>
      <w:r w:rsidRPr="002D339A">
        <w:t>tio f</w:t>
      </w:r>
      <w:r w:rsidRPr="002D339A">
        <w:rPr>
          <w:spacing w:val="-3"/>
        </w:rPr>
        <w:t>r</w:t>
      </w:r>
      <w:r w:rsidRPr="002D339A">
        <w:rPr>
          <w:spacing w:val="1"/>
        </w:rPr>
        <w:t>o</w:t>
      </w:r>
      <w:r w:rsidRPr="002D339A">
        <w:t>m</w:t>
      </w:r>
      <w:r w:rsidRPr="002D339A">
        <w:rPr>
          <w:spacing w:val="-1"/>
        </w:rPr>
        <w:t xml:space="preserve"> </w:t>
      </w:r>
      <w:r w:rsidRPr="002D339A">
        <w:t>t</w:t>
      </w:r>
      <w:r w:rsidRPr="002D339A">
        <w:rPr>
          <w:spacing w:val="-1"/>
        </w:rPr>
        <w:t>h</w:t>
      </w:r>
      <w:r w:rsidRPr="002D339A">
        <w:t>e</w:t>
      </w:r>
      <w:r w:rsidRPr="002D339A">
        <w:rPr>
          <w:spacing w:val="1"/>
        </w:rPr>
        <w:t xml:space="preserve"> </w:t>
      </w:r>
      <w:r w:rsidRPr="002D339A">
        <w:rPr>
          <w:spacing w:val="-1"/>
        </w:rPr>
        <w:t>SA</w:t>
      </w:r>
      <w:r w:rsidRPr="002D339A">
        <w:rPr>
          <w:spacing w:val="-2"/>
        </w:rPr>
        <w:t>B</w:t>
      </w:r>
      <w:r w:rsidRPr="002D339A">
        <w:t>RI</w:t>
      </w:r>
      <w:r w:rsidRPr="002D339A">
        <w:rPr>
          <w:spacing w:val="-1"/>
        </w:rPr>
        <w:t>N</w:t>
      </w:r>
      <w:r w:rsidRPr="002D339A">
        <w:t>A st</w:t>
      </w:r>
      <w:r w:rsidRPr="002D339A">
        <w:rPr>
          <w:spacing w:val="-1"/>
        </w:rPr>
        <w:t>ud</w:t>
      </w:r>
      <w:r w:rsidRPr="002D339A">
        <w:t>y</w:t>
      </w:r>
      <w:r w:rsidRPr="002D339A">
        <w:rPr>
          <w:spacing w:val="-1"/>
        </w:rPr>
        <w:t xml:space="preserve"> </w:t>
      </w:r>
      <w:r w:rsidRPr="002D339A">
        <w:t>(</w:t>
      </w:r>
      <w:r w:rsidRPr="002D339A">
        <w:rPr>
          <w:spacing w:val="1"/>
        </w:rPr>
        <w:t>1</w:t>
      </w:r>
      <w:r w:rsidRPr="002D339A">
        <w:rPr>
          <w:spacing w:val="-3"/>
        </w:rPr>
        <w:t>.</w:t>
      </w:r>
      <w:r w:rsidRPr="002D339A">
        <w:rPr>
          <w:spacing w:val="-2"/>
        </w:rPr>
        <w:t>6</w:t>
      </w:r>
      <w:r w:rsidRPr="002D339A">
        <w:t>2</w:t>
      </w:r>
      <w:r w:rsidRPr="002D339A">
        <w:rPr>
          <w:spacing w:val="2"/>
        </w:rPr>
        <w:t xml:space="preserve"> </w:t>
      </w:r>
      <w:r w:rsidRPr="002D339A">
        <w:t>w</w:t>
      </w:r>
      <w:r w:rsidRPr="002D339A">
        <w:rPr>
          <w:spacing w:val="-3"/>
        </w:rPr>
        <w:t>i</w:t>
      </w:r>
      <w:r w:rsidRPr="002D339A">
        <w:t xml:space="preserve">th </w:t>
      </w:r>
      <w:r w:rsidRPr="002D339A">
        <w:rPr>
          <w:spacing w:val="-2"/>
        </w:rPr>
        <w:t>9</w:t>
      </w:r>
      <w:r w:rsidRPr="002D339A">
        <w:rPr>
          <w:spacing w:val="1"/>
        </w:rPr>
        <w:t>0</w:t>
      </w:r>
      <w:r w:rsidRPr="002D339A">
        <w:t>%</w:t>
      </w:r>
      <w:r w:rsidRPr="002D339A">
        <w:rPr>
          <w:spacing w:val="-1"/>
        </w:rPr>
        <w:t xml:space="preserve"> </w:t>
      </w:r>
      <w:r w:rsidRPr="002D339A">
        <w:t xml:space="preserve">CI </w:t>
      </w:r>
      <w:r w:rsidRPr="002D339A">
        <w:rPr>
          <w:spacing w:val="1"/>
          <w:position w:val="1"/>
        </w:rPr>
        <w:t>1</w:t>
      </w:r>
      <w:r w:rsidRPr="002D339A">
        <w:rPr>
          <w:position w:val="1"/>
        </w:rPr>
        <w:t>.</w:t>
      </w:r>
      <w:r w:rsidRPr="002D339A">
        <w:rPr>
          <w:spacing w:val="1"/>
          <w:position w:val="1"/>
        </w:rPr>
        <w:t>36</w:t>
      </w:r>
      <w:r w:rsidRPr="002D339A">
        <w:rPr>
          <w:spacing w:val="-3"/>
          <w:position w:val="1"/>
        </w:rPr>
        <w:t>-</w:t>
      </w:r>
      <w:r w:rsidRPr="002D339A">
        <w:rPr>
          <w:spacing w:val="1"/>
          <w:position w:val="1"/>
        </w:rPr>
        <w:t>1</w:t>
      </w:r>
      <w:r w:rsidRPr="002D339A">
        <w:rPr>
          <w:position w:val="1"/>
        </w:rPr>
        <w:t>.</w:t>
      </w:r>
      <w:r w:rsidRPr="002D339A">
        <w:rPr>
          <w:spacing w:val="-2"/>
          <w:position w:val="1"/>
        </w:rPr>
        <w:t>9</w:t>
      </w:r>
      <w:r w:rsidRPr="002D339A">
        <w:rPr>
          <w:position w:val="1"/>
        </w:rPr>
        <w:t>4</w:t>
      </w:r>
      <w:r w:rsidRPr="002D339A">
        <w:rPr>
          <w:spacing w:val="2"/>
          <w:position w:val="1"/>
        </w:rPr>
        <w:t xml:space="preserve"> </w:t>
      </w:r>
      <w:r w:rsidRPr="002D339A">
        <w:rPr>
          <w:position w:val="1"/>
        </w:rPr>
        <w:t>f</w:t>
      </w:r>
      <w:r w:rsidRPr="002D339A">
        <w:rPr>
          <w:spacing w:val="-3"/>
          <w:position w:val="1"/>
        </w:rPr>
        <w:t>r</w:t>
      </w:r>
      <w:r w:rsidRPr="002D339A">
        <w:rPr>
          <w:spacing w:val="-1"/>
          <w:position w:val="1"/>
        </w:rPr>
        <w:t>o</w:t>
      </w:r>
      <w:r w:rsidRPr="002D339A">
        <w:rPr>
          <w:position w:val="1"/>
        </w:rPr>
        <w:t>m</w:t>
      </w:r>
      <w:r w:rsidRPr="002D339A">
        <w:rPr>
          <w:spacing w:val="2"/>
          <w:position w:val="1"/>
        </w:rPr>
        <w:t xml:space="preserve"> </w:t>
      </w:r>
      <w:r w:rsidRPr="002D339A">
        <w:rPr>
          <w:spacing w:val="-1"/>
          <w:position w:val="1"/>
        </w:rPr>
        <w:t>S</w:t>
      </w:r>
      <w:r w:rsidRPr="002D339A">
        <w:rPr>
          <w:position w:val="1"/>
        </w:rPr>
        <w:t>ta</w:t>
      </w:r>
      <w:r w:rsidRPr="002D339A">
        <w:rPr>
          <w:spacing w:val="-1"/>
          <w:position w:val="1"/>
        </w:rPr>
        <w:t>g</w:t>
      </w:r>
      <w:r w:rsidRPr="002D339A">
        <w:rPr>
          <w:position w:val="1"/>
        </w:rPr>
        <w:t>e</w:t>
      </w:r>
      <w:r w:rsidRPr="002D339A">
        <w:rPr>
          <w:spacing w:val="-1"/>
          <w:position w:val="1"/>
        </w:rPr>
        <w:t xml:space="preserve"> </w:t>
      </w:r>
      <w:r w:rsidRPr="002D339A">
        <w:rPr>
          <w:position w:val="1"/>
        </w:rPr>
        <w:t>1</w:t>
      </w:r>
      <w:r w:rsidRPr="002D339A">
        <w:rPr>
          <w:spacing w:val="-1"/>
          <w:position w:val="1"/>
        </w:rPr>
        <w:t xml:space="preserve"> </w:t>
      </w:r>
      <w:r w:rsidRPr="002D339A">
        <w:rPr>
          <w:position w:val="1"/>
        </w:rPr>
        <w:t>a</w:t>
      </w:r>
      <w:r w:rsidRPr="002D339A">
        <w:rPr>
          <w:spacing w:val="-1"/>
          <w:position w:val="1"/>
        </w:rPr>
        <w:t>n</w:t>
      </w:r>
      <w:r w:rsidRPr="002D339A">
        <w:rPr>
          <w:position w:val="1"/>
        </w:rPr>
        <w:t xml:space="preserve">d </w:t>
      </w:r>
      <w:r w:rsidRPr="002D339A">
        <w:rPr>
          <w:spacing w:val="1"/>
          <w:position w:val="1"/>
        </w:rPr>
        <w:t>1</w:t>
      </w:r>
      <w:r w:rsidRPr="002D339A">
        <w:rPr>
          <w:position w:val="1"/>
        </w:rPr>
        <w:t>.</w:t>
      </w:r>
      <w:r w:rsidRPr="002D339A">
        <w:rPr>
          <w:spacing w:val="-2"/>
          <w:position w:val="1"/>
        </w:rPr>
        <w:t>5</w:t>
      </w:r>
      <w:r w:rsidRPr="002D339A">
        <w:rPr>
          <w:position w:val="1"/>
        </w:rPr>
        <w:t>2</w:t>
      </w:r>
      <w:r w:rsidRPr="002D339A">
        <w:rPr>
          <w:spacing w:val="2"/>
          <w:position w:val="1"/>
        </w:rPr>
        <w:t xml:space="preserve"> </w:t>
      </w:r>
      <w:r w:rsidRPr="002D339A">
        <w:rPr>
          <w:position w:val="1"/>
        </w:rPr>
        <w:t>w</w:t>
      </w:r>
      <w:r w:rsidRPr="002D339A">
        <w:rPr>
          <w:spacing w:val="-3"/>
          <w:position w:val="1"/>
        </w:rPr>
        <w:t>i</w:t>
      </w:r>
      <w:r w:rsidRPr="002D339A">
        <w:rPr>
          <w:position w:val="1"/>
        </w:rPr>
        <w:t xml:space="preserve">th </w:t>
      </w:r>
      <w:r w:rsidRPr="002D339A">
        <w:rPr>
          <w:spacing w:val="-2"/>
          <w:position w:val="1"/>
        </w:rPr>
        <w:t>9</w:t>
      </w:r>
      <w:r w:rsidRPr="002D339A">
        <w:rPr>
          <w:spacing w:val="1"/>
          <w:position w:val="1"/>
        </w:rPr>
        <w:t>0</w:t>
      </w:r>
      <w:r w:rsidRPr="002D339A">
        <w:rPr>
          <w:position w:val="1"/>
        </w:rPr>
        <w:t>%</w:t>
      </w:r>
      <w:r w:rsidRPr="002D339A">
        <w:rPr>
          <w:spacing w:val="-1"/>
          <w:position w:val="1"/>
        </w:rPr>
        <w:t xml:space="preserve"> </w:t>
      </w:r>
      <w:r w:rsidRPr="002D339A">
        <w:rPr>
          <w:position w:val="1"/>
        </w:rPr>
        <w:t xml:space="preserve">CI </w:t>
      </w:r>
      <w:r w:rsidRPr="002D339A">
        <w:rPr>
          <w:spacing w:val="1"/>
          <w:position w:val="1"/>
        </w:rPr>
        <w:t>1</w:t>
      </w:r>
      <w:r w:rsidRPr="002D339A">
        <w:rPr>
          <w:spacing w:val="-3"/>
          <w:position w:val="1"/>
        </w:rPr>
        <w:t>.</w:t>
      </w:r>
      <w:r w:rsidRPr="002D339A">
        <w:rPr>
          <w:spacing w:val="1"/>
          <w:position w:val="1"/>
        </w:rPr>
        <w:t>3</w:t>
      </w:r>
      <w:r w:rsidRPr="002D339A">
        <w:rPr>
          <w:spacing w:val="-2"/>
          <w:position w:val="1"/>
        </w:rPr>
        <w:t>6</w:t>
      </w:r>
      <w:r w:rsidRPr="002D339A">
        <w:rPr>
          <w:position w:val="1"/>
        </w:rPr>
        <w:t>-</w:t>
      </w:r>
      <w:r w:rsidRPr="002D339A">
        <w:rPr>
          <w:spacing w:val="1"/>
          <w:position w:val="1"/>
        </w:rPr>
        <w:t>1</w:t>
      </w:r>
      <w:r w:rsidRPr="002D339A">
        <w:rPr>
          <w:position w:val="1"/>
        </w:rPr>
        <w:t>.</w:t>
      </w:r>
      <w:r w:rsidRPr="002D339A">
        <w:rPr>
          <w:spacing w:val="-2"/>
          <w:position w:val="1"/>
        </w:rPr>
        <w:t>7</w:t>
      </w:r>
      <w:r w:rsidRPr="002D339A">
        <w:rPr>
          <w:position w:val="1"/>
        </w:rPr>
        <w:t>0</w:t>
      </w:r>
      <w:r w:rsidRPr="002D339A">
        <w:rPr>
          <w:spacing w:val="2"/>
          <w:position w:val="1"/>
        </w:rPr>
        <w:t xml:space="preserve"> </w:t>
      </w:r>
      <w:r w:rsidRPr="002D339A">
        <w:rPr>
          <w:position w:val="1"/>
        </w:rPr>
        <w:t>f</w:t>
      </w:r>
      <w:r w:rsidRPr="002D339A">
        <w:rPr>
          <w:spacing w:val="-3"/>
          <w:position w:val="1"/>
        </w:rPr>
        <w:t>r</w:t>
      </w:r>
      <w:r w:rsidRPr="002D339A">
        <w:rPr>
          <w:spacing w:val="1"/>
          <w:position w:val="1"/>
        </w:rPr>
        <w:t>o</w:t>
      </w:r>
      <w:r w:rsidRPr="002D339A">
        <w:rPr>
          <w:position w:val="1"/>
        </w:rPr>
        <w:t>m</w:t>
      </w:r>
      <w:r w:rsidRPr="002D339A">
        <w:rPr>
          <w:spacing w:val="-1"/>
          <w:position w:val="1"/>
        </w:rPr>
        <w:t xml:space="preserve"> </w:t>
      </w:r>
      <w:r w:rsidRPr="002D339A">
        <w:rPr>
          <w:position w:val="1"/>
        </w:rPr>
        <w:t>sta</w:t>
      </w:r>
      <w:r w:rsidRPr="002D339A">
        <w:rPr>
          <w:spacing w:val="-1"/>
          <w:position w:val="1"/>
        </w:rPr>
        <w:t>g</w:t>
      </w:r>
      <w:r w:rsidRPr="002D339A">
        <w:rPr>
          <w:position w:val="1"/>
        </w:rPr>
        <w:t>es</w:t>
      </w:r>
      <w:r w:rsidRPr="002D339A">
        <w:rPr>
          <w:spacing w:val="-2"/>
          <w:position w:val="1"/>
        </w:rPr>
        <w:t xml:space="preserve"> </w:t>
      </w:r>
      <w:r w:rsidRPr="002D339A">
        <w:rPr>
          <w:position w:val="1"/>
        </w:rPr>
        <w:t>1</w:t>
      </w:r>
      <w:r w:rsidRPr="002D339A">
        <w:rPr>
          <w:spacing w:val="-1"/>
          <w:position w:val="1"/>
        </w:rPr>
        <w:t xml:space="preserve"> </w:t>
      </w:r>
      <w:r w:rsidRPr="002D339A">
        <w:rPr>
          <w:position w:val="1"/>
        </w:rPr>
        <w:t>a</w:t>
      </w:r>
      <w:r w:rsidRPr="002D339A">
        <w:rPr>
          <w:spacing w:val="-1"/>
          <w:position w:val="1"/>
        </w:rPr>
        <w:t>n</w:t>
      </w:r>
      <w:r w:rsidRPr="002D339A">
        <w:rPr>
          <w:position w:val="1"/>
        </w:rPr>
        <w:t xml:space="preserve">d </w:t>
      </w:r>
      <w:r w:rsidRPr="002D339A">
        <w:rPr>
          <w:spacing w:val="1"/>
          <w:position w:val="1"/>
        </w:rPr>
        <w:t>2</w:t>
      </w:r>
      <w:r w:rsidRPr="002D339A">
        <w:rPr>
          <w:position w:val="1"/>
        </w:rPr>
        <w:t>)</w:t>
      </w:r>
      <w:r w:rsidRPr="002D339A">
        <w:rPr>
          <w:spacing w:val="-2"/>
          <w:position w:val="1"/>
        </w:rPr>
        <w:t xml:space="preserve"> </w:t>
      </w:r>
      <w:r w:rsidRPr="002D339A">
        <w:rPr>
          <w:position w:val="1"/>
        </w:rPr>
        <w:t>w</w:t>
      </w:r>
      <w:r w:rsidRPr="002D339A">
        <w:rPr>
          <w:spacing w:val="-1"/>
          <w:position w:val="1"/>
        </w:rPr>
        <w:t>h</w:t>
      </w:r>
      <w:r w:rsidRPr="002D339A">
        <w:rPr>
          <w:position w:val="1"/>
        </w:rPr>
        <w:t>i</w:t>
      </w:r>
      <w:r w:rsidRPr="002D339A">
        <w:rPr>
          <w:spacing w:val="-2"/>
          <w:position w:val="1"/>
        </w:rPr>
        <w:t>c</w:t>
      </w:r>
      <w:r w:rsidRPr="002D339A">
        <w:rPr>
          <w:position w:val="1"/>
        </w:rPr>
        <w:t>h was</w:t>
      </w:r>
      <w:r w:rsidRPr="002D339A">
        <w:rPr>
          <w:spacing w:val="1"/>
          <w:position w:val="1"/>
        </w:rPr>
        <w:t xml:space="preserve"> </w:t>
      </w:r>
      <w:r w:rsidRPr="002D339A">
        <w:rPr>
          <w:position w:val="1"/>
        </w:rPr>
        <w:t>al</w:t>
      </w:r>
      <w:r w:rsidRPr="002D339A">
        <w:rPr>
          <w:spacing w:val="-3"/>
          <w:position w:val="1"/>
        </w:rPr>
        <w:t>r</w:t>
      </w:r>
      <w:r w:rsidRPr="002D339A">
        <w:rPr>
          <w:position w:val="1"/>
        </w:rPr>
        <w:t>ea</w:t>
      </w:r>
      <w:r w:rsidRPr="002D339A">
        <w:rPr>
          <w:spacing w:val="-1"/>
          <w:position w:val="1"/>
        </w:rPr>
        <w:t>d</w:t>
      </w:r>
      <w:r w:rsidRPr="002D339A">
        <w:rPr>
          <w:position w:val="1"/>
        </w:rPr>
        <w:t xml:space="preserve">y </w:t>
      </w:r>
      <w:r w:rsidRPr="002D339A">
        <w:t>acce</w:t>
      </w:r>
      <w:r w:rsidRPr="002D339A">
        <w:rPr>
          <w:spacing w:val="-1"/>
        </w:rPr>
        <w:t>p</w:t>
      </w:r>
      <w:r w:rsidRPr="002D339A">
        <w:t>ted</w:t>
      </w:r>
      <w:r w:rsidRPr="002D339A">
        <w:rPr>
          <w:spacing w:val="-2"/>
        </w:rPr>
        <w:t xml:space="preserve"> </w:t>
      </w:r>
      <w:r w:rsidRPr="002D339A">
        <w:t>with a</w:t>
      </w:r>
      <w:r w:rsidRPr="002D339A">
        <w:rPr>
          <w:spacing w:val="-1"/>
        </w:rPr>
        <w:t>pp</w:t>
      </w:r>
      <w:r w:rsidRPr="002D339A">
        <w:rPr>
          <w:spacing w:val="-3"/>
        </w:rPr>
        <w:t>r</w:t>
      </w:r>
      <w:r w:rsidRPr="002D339A">
        <w:rPr>
          <w:spacing w:val="1"/>
        </w:rPr>
        <w:t>o</w:t>
      </w:r>
      <w:r w:rsidRPr="002D339A">
        <w:rPr>
          <w:spacing w:val="-1"/>
        </w:rPr>
        <w:t>v</w:t>
      </w:r>
      <w:r w:rsidRPr="002D339A">
        <w:t xml:space="preserve">al </w:t>
      </w:r>
      <w:r w:rsidRPr="002D339A">
        <w:rPr>
          <w:spacing w:val="1"/>
        </w:rPr>
        <w:t>o</w:t>
      </w:r>
      <w:r w:rsidRPr="002D339A">
        <w:t>f</w:t>
      </w:r>
      <w:r w:rsidRPr="002D339A">
        <w:rPr>
          <w:spacing w:val="-4"/>
        </w:rPr>
        <w:t xml:space="preserve"> </w:t>
      </w:r>
      <w:proofErr w:type="spellStart"/>
      <w:r w:rsidRPr="002D339A">
        <w:rPr>
          <w:spacing w:val="1"/>
        </w:rPr>
        <w:t>M</w:t>
      </w:r>
      <w:r w:rsidRPr="002D339A">
        <w:t>a</w:t>
      </w:r>
      <w:r w:rsidRPr="002D339A">
        <w:rPr>
          <w:spacing w:val="-1"/>
        </w:rPr>
        <w:t>b</w:t>
      </w:r>
      <w:r w:rsidRPr="002D339A">
        <w:t>T</w:t>
      </w:r>
      <w:r w:rsidRPr="002D339A">
        <w:rPr>
          <w:spacing w:val="-1"/>
        </w:rPr>
        <w:t>h</w:t>
      </w:r>
      <w:r w:rsidRPr="002D339A">
        <w:t>era</w:t>
      </w:r>
      <w:proofErr w:type="spellEnd"/>
      <w:r w:rsidRPr="002D339A">
        <w:t xml:space="preserve"> </w:t>
      </w:r>
      <w:r w:rsidRPr="002D339A">
        <w:rPr>
          <w:spacing w:val="-1"/>
        </w:rPr>
        <w:t>S</w:t>
      </w:r>
      <w:r w:rsidRPr="002D339A">
        <w:t>C</w:t>
      </w:r>
      <w:r w:rsidRPr="002D339A">
        <w:rPr>
          <w:spacing w:val="-2"/>
        </w:rPr>
        <w:t xml:space="preserve"> 1</w:t>
      </w:r>
      <w:r w:rsidRPr="002D339A">
        <w:rPr>
          <w:spacing w:val="1"/>
        </w:rPr>
        <w:t>4</w:t>
      </w:r>
      <w:r w:rsidRPr="002D339A">
        <w:rPr>
          <w:spacing w:val="-2"/>
        </w:rPr>
        <w:t>0</w:t>
      </w:r>
      <w:r w:rsidR="00B71FFC">
        <w:rPr>
          <w:spacing w:val="-2"/>
        </w:rPr>
        <w:t>0 mg</w:t>
      </w:r>
      <w:r w:rsidRPr="002D339A">
        <w:t>.</w:t>
      </w:r>
    </w:p>
    <w:p w14:paraId="690EE8C8" w14:textId="77777777" w:rsidR="00233A4B" w:rsidRPr="002D339A" w:rsidRDefault="00233A4B" w:rsidP="008C64C5">
      <w:r w:rsidRPr="002D339A">
        <w:t>Based</w:t>
      </w:r>
      <w:r w:rsidRPr="002D339A">
        <w:rPr>
          <w:spacing w:val="-2"/>
        </w:rPr>
        <w:t xml:space="preserve"> </w:t>
      </w:r>
      <w:r w:rsidRPr="002D339A">
        <w:rPr>
          <w:spacing w:val="1"/>
        </w:rPr>
        <w:t>o</w:t>
      </w:r>
      <w:r w:rsidRPr="002D339A">
        <w:t>n t</w:t>
      </w:r>
      <w:r w:rsidRPr="002D339A">
        <w:rPr>
          <w:spacing w:val="-1"/>
        </w:rPr>
        <w:t>h</w:t>
      </w:r>
      <w:r w:rsidRPr="002D339A">
        <w:t>e</w:t>
      </w:r>
      <w:r w:rsidRPr="002D339A">
        <w:rPr>
          <w:spacing w:val="1"/>
        </w:rPr>
        <w:t xml:space="preserve"> </w:t>
      </w:r>
      <w:r w:rsidRPr="002D339A">
        <w:rPr>
          <w:spacing w:val="-1"/>
        </w:rPr>
        <w:t>p</w:t>
      </w:r>
      <w:r w:rsidRPr="002D339A">
        <w:t>r</w:t>
      </w:r>
      <w:r w:rsidRPr="002D339A">
        <w:rPr>
          <w:spacing w:val="-3"/>
        </w:rPr>
        <w:t>i</w:t>
      </w:r>
      <w:r w:rsidRPr="002D339A">
        <w:rPr>
          <w:spacing w:val="1"/>
        </w:rPr>
        <w:t>o</w:t>
      </w:r>
      <w:r w:rsidRPr="002D339A">
        <w:t>r</w:t>
      </w:r>
      <w:r w:rsidRPr="002D339A">
        <w:rPr>
          <w:spacing w:val="-2"/>
        </w:rPr>
        <w:t xml:space="preserve"> </w:t>
      </w:r>
      <w:r w:rsidRPr="002D339A">
        <w:t xml:space="preserve">TGA </w:t>
      </w:r>
      <w:r w:rsidRPr="002D339A">
        <w:rPr>
          <w:spacing w:val="-1"/>
        </w:rPr>
        <w:t>d</w:t>
      </w:r>
      <w:r w:rsidRPr="002D339A">
        <w:t>e</w:t>
      </w:r>
      <w:r w:rsidRPr="002D339A">
        <w:rPr>
          <w:spacing w:val="-2"/>
        </w:rPr>
        <w:t>c</w:t>
      </w:r>
      <w:r w:rsidRPr="002D339A">
        <w:t>isi</w:t>
      </w:r>
      <w:r w:rsidRPr="002D339A">
        <w:rPr>
          <w:spacing w:val="1"/>
        </w:rPr>
        <w:t>o</w:t>
      </w:r>
      <w:r w:rsidRPr="002D339A">
        <w:t>n re</w:t>
      </w:r>
      <w:r w:rsidRPr="002D339A">
        <w:rPr>
          <w:spacing w:val="-1"/>
        </w:rPr>
        <w:t>g</w:t>
      </w:r>
      <w:r w:rsidRPr="002D339A">
        <w:t>ar</w:t>
      </w:r>
      <w:r w:rsidRPr="002D339A">
        <w:rPr>
          <w:spacing w:val="-1"/>
        </w:rPr>
        <w:t>d</w:t>
      </w:r>
      <w:r w:rsidRPr="002D339A">
        <w:t>i</w:t>
      </w:r>
      <w:r w:rsidRPr="002D339A">
        <w:rPr>
          <w:spacing w:val="-1"/>
        </w:rPr>
        <w:t>n</w:t>
      </w:r>
      <w:r w:rsidRPr="002D339A">
        <w:t>g sa</w:t>
      </w:r>
      <w:r w:rsidRPr="002D339A">
        <w:rPr>
          <w:spacing w:val="-3"/>
        </w:rPr>
        <w:t>f</w:t>
      </w:r>
      <w:r w:rsidRPr="002D339A">
        <w:t>ety</w:t>
      </w:r>
      <w:r w:rsidRPr="002D339A">
        <w:rPr>
          <w:spacing w:val="-1"/>
        </w:rPr>
        <w:t xml:space="preserve"> </w:t>
      </w:r>
      <w:r w:rsidRPr="002D339A">
        <w:t>wh</w:t>
      </w:r>
      <w:r w:rsidRPr="002D339A">
        <w:rPr>
          <w:spacing w:val="-2"/>
        </w:rPr>
        <w:t>e</w:t>
      </w:r>
      <w:r w:rsidRPr="002D339A">
        <w:t>n si</w:t>
      </w:r>
      <w:r w:rsidRPr="002D339A">
        <w:rPr>
          <w:spacing w:val="1"/>
        </w:rPr>
        <w:t>m</w:t>
      </w:r>
      <w:r w:rsidRPr="002D339A">
        <w:t>ilar C</w:t>
      </w:r>
      <w:r w:rsidRPr="002D339A">
        <w:rPr>
          <w:spacing w:val="-1"/>
          <w:position w:val="-3"/>
          <w:szCs w:val="14"/>
        </w:rPr>
        <w:t>tr</w:t>
      </w:r>
      <w:r w:rsidRPr="002D339A">
        <w:rPr>
          <w:spacing w:val="1"/>
          <w:position w:val="-3"/>
          <w:szCs w:val="14"/>
        </w:rPr>
        <w:t>o</w:t>
      </w:r>
      <w:r w:rsidRPr="002D339A">
        <w:rPr>
          <w:spacing w:val="-1"/>
          <w:position w:val="-3"/>
          <w:szCs w:val="14"/>
        </w:rPr>
        <w:t>ug</w:t>
      </w:r>
      <w:r w:rsidRPr="002D339A">
        <w:rPr>
          <w:position w:val="-3"/>
          <w:szCs w:val="14"/>
        </w:rPr>
        <w:t>h</w:t>
      </w:r>
      <w:r w:rsidRPr="002D339A">
        <w:rPr>
          <w:spacing w:val="14"/>
          <w:position w:val="-3"/>
          <w:szCs w:val="14"/>
        </w:rPr>
        <w:t xml:space="preserve"> </w:t>
      </w:r>
      <w:r w:rsidRPr="002D339A">
        <w:rPr>
          <w:spacing w:val="-1"/>
        </w:rPr>
        <w:t>S</w:t>
      </w:r>
      <w:r w:rsidRPr="002D339A">
        <w:t>C</w:t>
      </w:r>
      <w:r w:rsidR="00B71FFC">
        <w:rPr>
          <w:spacing w:val="1"/>
        </w:rPr>
        <w:t>/</w:t>
      </w:r>
      <w:r w:rsidRPr="002D339A">
        <w:t>C</w:t>
      </w:r>
      <w:r w:rsidRPr="002D339A">
        <w:rPr>
          <w:spacing w:val="-1"/>
          <w:position w:val="-3"/>
          <w:szCs w:val="14"/>
        </w:rPr>
        <w:t>tr</w:t>
      </w:r>
      <w:r w:rsidRPr="002D339A">
        <w:rPr>
          <w:spacing w:val="1"/>
          <w:position w:val="-3"/>
          <w:szCs w:val="14"/>
        </w:rPr>
        <w:t>o</w:t>
      </w:r>
      <w:r w:rsidRPr="002D339A">
        <w:rPr>
          <w:spacing w:val="-1"/>
          <w:position w:val="-3"/>
          <w:szCs w:val="14"/>
        </w:rPr>
        <w:t>u</w:t>
      </w:r>
      <w:r w:rsidRPr="002D339A">
        <w:rPr>
          <w:spacing w:val="2"/>
          <w:position w:val="-3"/>
          <w:szCs w:val="14"/>
        </w:rPr>
        <w:t>g</w:t>
      </w:r>
      <w:r w:rsidRPr="002D339A">
        <w:rPr>
          <w:position w:val="-3"/>
          <w:szCs w:val="14"/>
        </w:rPr>
        <w:t>h</w:t>
      </w:r>
      <w:r w:rsidRPr="002D339A">
        <w:rPr>
          <w:spacing w:val="14"/>
          <w:position w:val="-3"/>
          <w:szCs w:val="14"/>
        </w:rPr>
        <w:t xml:space="preserve"> </w:t>
      </w:r>
      <w:r w:rsidRPr="002D339A">
        <w:rPr>
          <w:spacing w:val="2"/>
        </w:rPr>
        <w:t>I</w:t>
      </w:r>
      <w:r w:rsidRPr="002D339A">
        <w:t xml:space="preserve">V ratio </w:t>
      </w:r>
      <w:r w:rsidRPr="002D339A">
        <w:rPr>
          <w:spacing w:val="-1"/>
        </w:rPr>
        <w:t>were</w:t>
      </w:r>
      <w:r w:rsidRPr="002D339A">
        <w:t xml:space="preserve"> </w:t>
      </w:r>
      <w:r w:rsidRPr="002D339A">
        <w:rPr>
          <w:spacing w:val="-1"/>
        </w:rPr>
        <w:t>d</w:t>
      </w:r>
      <w:r w:rsidRPr="002D339A">
        <w:t>e</w:t>
      </w:r>
      <w:r w:rsidRPr="002D339A">
        <w:rPr>
          <w:spacing w:val="-1"/>
        </w:rPr>
        <w:t>m</w:t>
      </w:r>
      <w:r w:rsidRPr="002D339A">
        <w:rPr>
          <w:spacing w:val="1"/>
        </w:rPr>
        <w:t>o</w:t>
      </w:r>
      <w:r w:rsidRPr="002D339A">
        <w:rPr>
          <w:spacing w:val="-1"/>
        </w:rPr>
        <w:t>n</w:t>
      </w:r>
      <w:r w:rsidRPr="002D339A">
        <w:t>stra</w:t>
      </w:r>
      <w:r w:rsidRPr="002D339A">
        <w:rPr>
          <w:spacing w:val="-2"/>
        </w:rPr>
        <w:t>t</w:t>
      </w:r>
      <w:r w:rsidRPr="002D339A">
        <w:t>e</w:t>
      </w:r>
      <w:r w:rsidRPr="002D339A">
        <w:rPr>
          <w:spacing w:val="-1"/>
        </w:rPr>
        <w:t>d</w:t>
      </w:r>
      <w:r w:rsidRPr="002D339A">
        <w:t>,</w:t>
      </w:r>
      <w:r w:rsidRPr="002D339A">
        <w:rPr>
          <w:spacing w:val="1"/>
        </w:rPr>
        <w:t xml:space="preserve"> </w:t>
      </w:r>
      <w:r w:rsidRPr="002D339A">
        <w:t>a</w:t>
      </w:r>
      <w:r w:rsidRPr="002D339A">
        <w:rPr>
          <w:spacing w:val="-1"/>
        </w:rPr>
        <w:t>n</w:t>
      </w:r>
      <w:r w:rsidRPr="002D339A">
        <w:t>d t</w:t>
      </w:r>
      <w:r w:rsidRPr="002D339A">
        <w:rPr>
          <w:spacing w:val="-3"/>
        </w:rPr>
        <w:t>h</w:t>
      </w:r>
      <w:r w:rsidRPr="002D339A">
        <w:t>e</w:t>
      </w:r>
      <w:r w:rsidRPr="002D339A">
        <w:rPr>
          <w:spacing w:val="1"/>
        </w:rPr>
        <w:t xml:space="preserve"> </w:t>
      </w:r>
      <w:r w:rsidRPr="002D339A">
        <w:t>sa</w:t>
      </w:r>
      <w:r w:rsidRPr="002D339A">
        <w:rPr>
          <w:spacing w:val="-3"/>
        </w:rPr>
        <w:t>f</w:t>
      </w:r>
      <w:r w:rsidRPr="002D339A">
        <w:t>ety</w:t>
      </w:r>
      <w:r w:rsidRPr="002D339A">
        <w:rPr>
          <w:spacing w:val="1"/>
        </w:rPr>
        <w:t xml:space="preserve"> </w:t>
      </w:r>
      <w:r w:rsidRPr="002D339A">
        <w:rPr>
          <w:spacing w:val="-1"/>
        </w:rPr>
        <w:t>d</w:t>
      </w:r>
      <w:r w:rsidRPr="002D339A">
        <w:rPr>
          <w:spacing w:val="-3"/>
        </w:rPr>
        <w:t>a</w:t>
      </w:r>
      <w:r w:rsidRPr="002D339A">
        <w:t>ta f</w:t>
      </w:r>
      <w:r w:rsidRPr="002D339A">
        <w:rPr>
          <w:spacing w:val="-3"/>
        </w:rPr>
        <w:t>r</w:t>
      </w:r>
      <w:r w:rsidRPr="002D339A">
        <w:rPr>
          <w:spacing w:val="-1"/>
        </w:rPr>
        <w:t>o</w:t>
      </w:r>
      <w:r w:rsidRPr="002D339A">
        <w:t>m</w:t>
      </w:r>
      <w:r w:rsidRPr="002D339A">
        <w:rPr>
          <w:spacing w:val="2"/>
        </w:rPr>
        <w:t xml:space="preserve"> </w:t>
      </w:r>
      <w:r w:rsidRPr="002D339A">
        <w:t>t</w:t>
      </w:r>
      <w:r w:rsidRPr="002D339A">
        <w:rPr>
          <w:spacing w:val="-1"/>
        </w:rPr>
        <w:t>h</w:t>
      </w:r>
      <w:r w:rsidRPr="002D339A">
        <w:t>e</w:t>
      </w:r>
      <w:r w:rsidRPr="002D339A">
        <w:rPr>
          <w:spacing w:val="-1"/>
        </w:rPr>
        <w:t xml:space="preserve"> SA</w:t>
      </w:r>
      <w:r w:rsidRPr="002D339A">
        <w:t>WY</w:t>
      </w:r>
      <w:r w:rsidRPr="002D339A">
        <w:rPr>
          <w:spacing w:val="-2"/>
        </w:rPr>
        <w:t>E</w:t>
      </w:r>
      <w:r w:rsidRPr="002D339A">
        <w:t>R</w:t>
      </w:r>
      <w:r w:rsidRPr="002D339A">
        <w:rPr>
          <w:spacing w:val="-2"/>
        </w:rPr>
        <w:t xml:space="preserve"> </w:t>
      </w:r>
      <w:r w:rsidRPr="002D339A">
        <w:t>st</w:t>
      </w:r>
      <w:r w:rsidRPr="002D339A">
        <w:rPr>
          <w:spacing w:val="-1"/>
        </w:rPr>
        <w:t>ud</w:t>
      </w:r>
      <w:r w:rsidRPr="002D339A">
        <w:rPr>
          <w:spacing w:val="1"/>
        </w:rPr>
        <w:t xml:space="preserve">y </w:t>
      </w:r>
      <w:r w:rsidRPr="002D339A">
        <w:t>w</w:t>
      </w:r>
      <w:r w:rsidRPr="002D339A">
        <w:rPr>
          <w:spacing w:val="-1"/>
        </w:rPr>
        <w:t>h</w:t>
      </w:r>
      <w:r w:rsidRPr="002D339A">
        <w:rPr>
          <w:spacing w:val="-3"/>
        </w:rPr>
        <w:t>i</w:t>
      </w:r>
      <w:r w:rsidRPr="002D339A">
        <w:t>ch is</w:t>
      </w:r>
      <w:r w:rsidRPr="002D339A">
        <w:rPr>
          <w:spacing w:val="1"/>
        </w:rPr>
        <w:t xml:space="preserve"> </w:t>
      </w:r>
      <w:r w:rsidRPr="002D339A">
        <w:rPr>
          <w:spacing w:val="-1"/>
        </w:rPr>
        <w:t>b</w:t>
      </w:r>
      <w:r w:rsidRPr="002D339A">
        <w:rPr>
          <w:spacing w:val="-3"/>
        </w:rPr>
        <w:t>r</w:t>
      </w:r>
      <w:r w:rsidRPr="002D339A">
        <w:rPr>
          <w:spacing w:val="1"/>
        </w:rPr>
        <w:t>o</w:t>
      </w:r>
      <w:r w:rsidRPr="002D339A">
        <w:t>a</w:t>
      </w:r>
      <w:r w:rsidRPr="002D339A">
        <w:rPr>
          <w:spacing w:val="-1"/>
        </w:rPr>
        <w:t>d</w:t>
      </w:r>
      <w:r w:rsidRPr="002D339A">
        <w:t>ly</w:t>
      </w:r>
      <w:r w:rsidRPr="002D339A">
        <w:rPr>
          <w:spacing w:val="1"/>
        </w:rPr>
        <w:t xml:space="preserve"> </w:t>
      </w:r>
      <w:r w:rsidRPr="002D339A">
        <w:rPr>
          <w:spacing w:val="-2"/>
        </w:rPr>
        <w:t>c</w:t>
      </w:r>
      <w:r w:rsidRPr="002D339A">
        <w:rPr>
          <w:spacing w:val="1"/>
        </w:rPr>
        <w:t>o</w:t>
      </w:r>
      <w:r w:rsidRPr="002D339A">
        <w:rPr>
          <w:spacing w:val="-3"/>
        </w:rPr>
        <w:t>n</w:t>
      </w:r>
      <w:r w:rsidRPr="002D339A">
        <w:t>siste</w:t>
      </w:r>
      <w:r w:rsidRPr="002D339A">
        <w:rPr>
          <w:spacing w:val="-1"/>
        </w:rPr>
        <w:t>n</w:t>
      </w:r>
      <w:r w:rsidRPr="002D339A">
        <w:t>t</w:t>
      </w:r>
      <w:r w:rsidRPr="002D339A">
        <w:rPr>
          <w:spacing w:val="-1"/>
        </w:rPr>
        <w:t xml:space="preserve"> </w:t>
      </w:r>
      <w:r w:rsidRPr="002D339A">
        <w:t>with t</w:t>
      </w:r>
      <w:r w:rsidRPr="002D339A">
        <w:rPr>
          <w:spacing w:val="-3"/>
        </w:rPr>
        <w:t>h</w:t>
      </w:r>
      <w:r w:rsidRPr="002D339A">
        <w:t xml:space="preserve">e </w:t>
      </w:r>
      <w:r w:rsidRPr="002D339A">
        <w:rPr>
          <w:spacing w:val="-1"/>
        </w:rPr>
        <w:t>d</w:t>
      </w:r>
      <w:r w:rsidRPr="002D339A">
        <w:t>ata fr</w:t>
      </w:r>
      <w:r w:rsidRPr="002D339A">
        <w:rPr>
          <w:spacing w:val="-1"/>
        </w:rPr>
        <w:t>o</w:t>
      </w:r>
      <w:r w:rsidRPr="002D339A">
        <w:t>m</w:t>
      </w:r>
      <w:r w:rsidRPr="002D339A">
        <w:rPr>
          <w:spacing w:val="-1"/>
        </w:rPr>
        <w:t xml:space="preserve"> </w:t>
      </w:r>
      <w:r w:rsidRPr="002D339A">
        <w:t>t</w:t>
      </w:r>
      <w:r w:rsidRPr="002D339A">
        <w:rPr>
          <w:spacing w:val="-1"/>
        </w:rPr>
        <w:t>h</w:t>
      </w:r>
      <w:r w:rsidRPr="002D339A">
        <w:t>e</w:t>
      </w:r>
      <w:r w:rsidRPr="002D339A">
        <w:rPr>
          <w:spacing w:val="1"/>
        </w:rPr>
        <w:t xml:space="preserve"> </w:t>
      </w:r>
      <w:r w:rsidRPr="002D339A">
        <w:rPr>
          <w:spacing w:val="-1"/>
        </w:rPr>
        <w:t>SA</w:t>
      </w:r>
      <w:r w:rsidRPr="002D339A">
        <w:t>BRI</w:t>
      </w:r>
      <w:r w:rsidRPr="002D339A">
        <w:rPr>
          <w:spacing w:val="-1"/>
        </w:rPr>
        <w:t>N</w:t>
      </w:r>
      <w:r w:rsidRPr="002D339A">
        <w:t xml:space="preserve">A </w:t>
      </w:r>
      <w:r w:rsidRPr="002D339A">
        <w:rPr>
          <w:spacing w:val="-2"/>
        </w:rPr>
        <w:t>s</w:t>
      </w:r>
      <w:r w:rsidRPr="002D339A">
        <w:t>t</w:t>
      </w:r>
      <w:r w:rsidRPr="002D339A">
        <w:rPr>
          <w:spacing w:val="-3"/>
        </w:rPr>
        <w:t>u</w:t>
      </w:r>
      <w:r w:rsidRPr="002D339A">
        <w:rPr>
          <w:spacing w:val="-1"/>
        </w:rPr>
        <w:t>d</w:t>
      </w:r>
      <w:r w:rsidRPr="002D339A">
        <w:t>y</w:t>
      </w:r>
      <w:r w:rsidRPr="002D339A">
        <w:rPr>
          <w:spacing w:val="1"/>
        </w:rPr>
        <w:t xml:space="preserve"> </w:t>
      </w:r>
      <w:r w:rsidRPr="002D339A">
        <w:t xml:space="preserve">in </w:t>
      </w:r>
      <w:r w:rsidRPr="002D339A">
        <w:rPr>
          <w:spacing w:val="-1"/>
        </w:rPr>
        <w:t>p</w:t>
      </w:r>
      <w:r w:rsidRPr="002D339A">
        <w:t>atie</w:t>
      </w:r>
      <w:r w:rsidRPr="002D339A">
        <w:rPr>
          <w:spacing w:val="-1"/>
        </w:rPr>
        <w:t>n</w:t>
      </w:r>
      <w:r w:rsidRPr="002D339A">
        <w:rPr>
          <w:spacing w:val="-2"/>
        </w:rPr>
        <w:t>t</w:t>
      </w:r>
      <w:r w:rsidRPr="002D339A">
        <w:t>s</w:t>
      </w:r>
      <w:r w:rsidRPr="002D339A">
        <w:rPr>
          <w:spacing w:val="1"/>
        </w:rPr>
        <w:t xml:space="preserve"> </w:t>
      </w:r>
      <w:r w:rsidRPr="002D339A">
        <w:t>w</w:t>
      </w:r>
      <w:r w:rsidRPr="002D339A">
        <w:rPr>
          <w:spacing w:val="-3"/>
        </w:rPr>
        <w:t>i</w:t>
      </w:r>
      <w:r w:rsidRPr="002D339A">
        <w:t xml:space="preserve">th </w:t>
      </w:r>
      <w:r w:rsidRPr="002D339A">
        <w:rPr>
          <w:spacing w:val="-1"/>
        </w:rPr>
        <w:t>h</w:t>
      </w:r>
      <w:r w:rsidRPr="002D339A">
        <w:t>i</w:t>
      </w:r>
      <w:r w:rsidRPr="002D339A">
        <w:rPr>
          <w:spacing w:val="-1"/>
        </w:rPr>
        <w:t>gh</w:t>
      </w:r>
      <w:r w:rsidRPr="002D339A">
        <w:t xml:space="preserve">er </w:t>
      </w:r>
      <w:r w:rsidRPr="002D339A">
        <w:rPr>
          <w:spacing w:val="-2"/>
        </w:rPr>
        <w:t>e</w:t>
      </w:r>
      <w:r w:rsidRPr="002D339A">
        <w:t>x</w:t>
      </w:r>
      <w:r w:rsidRPr="002D339A">
        <w:rPr>
          <w:spacing w:val="-1"/>
        </w:rPr>
        <w:t>p</w:t>
      </w:r>
      <w:r w:rsidRPr="002D339A">
        <w:rPr>
          <w:spacing w:val="1"/>
        </w:rPr>
        <w:t>o</w:t>
      </w:r>
      <w:r w:rsidRPr="002D339A">
        <w:t>s</w:t>
      </w:r>
      <w:r w:rsidRPr="002D339A">
        <w:rPr>
          <w:spacing w:val="-1"/>
        </w:rPr>
        <w:t>u</w:t>
      </w:r>
      <w:r w:rsidRPr="002D339A">
        <w:t>re,</w:t>
      </w:r>
      <w:r w:rsidRPr="002D339A">
        <w:rPr>
          <w:spacing w:val="-2"/>
        </w:rPr>
        <w:t xml:space="preserve"> </w:t>
      </w:r>
      <w:r w:rsidRPr="002D339A">
        <w:t>R</w:t>
      </w:r>
      <w:r w:rsidRPr="002D339A">
        <w:rPr>
          <w:spacing w:val="-1"/>
        </w:rPr>
        <w:t>o</w:t>
      </w:r>
      <w:r w:rsidRPr="002D339A">
        <w:t>c</w:t>
      </w:r>
      <w:r w:rsidRPr="002D339A">
        <w:rPr>
          <w:spacing w:val="-1"/>
        </w:rPr>
        <w:t>h</w:t>
      </w:r>
      <w:r w:rsidRPr="002D339A">
        <w:t>e</w:t>
      </w:r>
      <w:r w:rsidRPr="002D339A">
        <w:rPr>
          <w:spacing w:val="1"/>
        </w:rPr>
        <w:t xml:space="preserve"> </w:t>
      </w:r>
      <w:r w:rsidRPr="002D339A">
        <w:rPr>
          <w:spacing w:val="-1"/>
        </w:rPr>
        <w:t>contend</w:t>
      </w:r>
      <w:r w:rsidRPr="002D339A">
        <w:rPr>
          <w:spacing w:val="1"/>
        </w:rPr>
        <w:t xml:space="preserve"> </w:t>
      </w:r>
      <w:r w:rsidRPr="002D339A">
        <w:t>t</w:t>
      </w:r>
      <w:r w:rsidRPr="002D339A">
        <w:rPr>
          <w:spacing w:val="-3"/>
        </w:rPr>
        <w:t>h</w:t>
      </w:r>
      <w:r w:rsidRPr="002D339A">
        <w:t>at</w:t>
      </w:r>
      <w:r w:rsidRPr="002D339A">
        <w:rPr>
          <w:spacing w:val="1"/>
        </w:rPr>
        <w:t xml:space="preserve"> </w:t>
      </w:r>
      <w:r w:rsidRPr="002D339A">
        <w:t>t</w:t>
      </w:r>
      <w:r w:rsidRPr="002D339A">
        <w:rPr>
          <w:spacing w:val="-1"/>
        </w:rPr>
        <w:t>h</w:t>
      </w:r>
      <w:r w:rsidRPr="002D339A">
        <w:t>e</w:t>
      </w:r>
      <w:r w:rsidRPr="002D339A">
        <w:rPr>
          <w:spacing w:val="-1"/>
        </w:rPr>
        <w:t xml:space="preserve"> </w:t>
      </w:r>
      <w:r w:rsidRPr="002D339A">
        <w:t>eff</w:t>
      </w:r>
      <w:r w:rsidRPr="002D339A">
        <w:rPr>
          <w:spacing w:val="-2"/>
        </w:rPr>
        <w:t>e</w:t>
      </w:r>
      <w:r w:rsidRPr="002D339A">
        <w:t xml:space="preserve">cts </w:t>
      </w:r>
      <w:r w:rsidRPr="002D339A">
        <w:rPr>
          <w:spacing w:val="1"/>
        </w:rPr>
        <w:t>o</w:t>
      </w:r>
      <w:r w:rsidRPr="002D339A">
        <w:t>f an i</w:t>
      </w:r>
      <w:r w:rsidRPr="002D339A">
        <w:rPr>
          <w:spacing w:val="-1"/>
        </w:rPr>
        <w:t>n</w:t>
      </w:r>
      <w:r w:rsidRPr="002D339A">
        <w:t>c</w:t>
      </w:r>
      <w:r w:rsidRPr="002D339A">
        <w:rPr>
          <w:spacing w:val="-3"/>
        </w:rPr>
        <w:t>r</w:t>
      </w:r>
      <w:r w:rsidRPr="002D339A">
        <w:t>eased</w:t>
      </w:r>
      <w:r w:rsidRPr="002D339A">
        <w:rPr>
          <w:spacing w:val="-2"/>
        </w:rPr>
        <w:t xml:space="preserve"> </w:t>
      </w:r>
      <w:r w:rsidRPr="002D339A">
        <w:t>ex</w:t>
      </w:r>
      <w:r w:rsidRPr="002D339A">
        <w:rPr>
          <w:spacing w:val="-3"/>
        </w:rPr>
        <w:t>p</w:t>
      </w:r>
      <w:r w:rsidRPr="002D339A">
        <w:rPr>
          <w:spacing w:val="1"/>
        </w:rPr>
        <w:t>o</w:t>
      </w:r>
      <w:r w:rsidRPr="002D339A">
        <w:t>s</w:t>
      </w:r>
      <w:r w:rsidRPr="002D339A">
        <w:rPr>
          <w:spacing w:val="-1"/>
        </w:rPr>
        <w:t>u</w:t>
      </w:r>
      <w:r w:rsidRPr="002D339A">
        <w:t>re</w:t>
      </w:r>
      <w:r w:rsidRPr="002D339A">
        <w:rPr>
          <w:spacing w:val="-1"/>
        </w:rPr>
        <w:t xml:space="preserve"> o</w:t>
      </w:r>
      <w:r w:rsidRPr="002D339A">
        <w:t>n safe</w:t>
      </w:r>
      <w:r w:rsidRPr="002D339A">
        <w:rPr>
          <w:spacing w:val="-2"/>
        </w:rPr>
        <w:t>t</w:t>
      </w:r>
      <w:r w:rsidRPr="002D339A">
        <w:t>y</w:t>
      </w:r>
      <w:r w:rsidRPr="002D339A">
        <w:rPr>
          <w:spacing w:val="2"/>
        </w:rPr>
        <w:t xml:space="preserve"> </w:t>
      </w:r>
      <w:r w:rsidRPr="002D339A">
        <w:t>in C</w:t>
      </w:r>
      <w:r w:rsidRPr="002D339A">
        <w:rPr>
          <w:spacing w:val="-2"/>
        </w:rPr>
        <w:t>L</w:t>
      </w:r>
      <w:r w:rsidRPr="002D339A">
        <w:t>L</w:t>
      </w:r>
      <w:r w:rsidRPr="002D339A">
        <w:rPr>
          <w:spacing w:val="2"/>
        </w:rPr>
        <w:t xml:space="preserve"> </w:t>
      </w:r>
      <w:r w:rsidRPr="002D339A">
        <w:rPr>
          <w:spacing w:val="-1"/>
        </w:rPr>
        <w:t>p</w:t>
      </w:r>
      <w:r w:rsidRPr="002D339A">
        <w:t>at</w:t>
      </w:r>
      <w:r w:rsidRPr="002D339A">
        <w:rPr>
          <w:spacing w:val="-3"/>
        </w:rPr>
        <w:t>i</w:t>
      </w:r>
      <w:r w:rsidRPr="002D339A">
        <w:t>e</w:t>
      </w:r>
      <w:r w:rsidRPr="002D339A">
        <w:rPr>
          <w:spacing w:val="-1"/>
        </w:rPr>
        <w:t>n</w:t>
      </w:r>
      <w:r w:rsidRPr="002D339A">
        <w:t>ts</w:t>
      </w:r>
      <w:r w:rsidRPr="002D339A">
        <w:rPr>
          <w:spacing w:val="1"/>
        </w:rPr>
        <w:t xml:space="preserve"> </w:t>
      </w:r>
      <w:r w:rsidRPr="002D339A">
        <w:rPr>
          <w:spacing w:val="-1"/>
        </w:rPr>
        <w:t>h</w:t>
      </w:r>
      <w:r w:rsidRPr="002D339A">
        <w:rPr>
          <w:spacing w:val="-3"/>
        </w:rPr>
        <w:t>a</w:t>
      </w:r>
      <w:r w:rsidRPr="002D339A">
        <w:rPr>
          <w:spacing w:val="-1"/>
        </w:rPr>
        <w:t>v</w:t>
      </w:r>
      <w:r w:rsidRPr="002D339A">
        <w:t>e</w:t>
      </w:r>
      <w:r w:rsidRPr="002D339A">
        <w:rPr>
          <w:spacing w:val="1"/>
        </w:rPr>
        <w:t xml:space="preserve"> </w:t>
      </w:r>
      <w:r w:rsidRPr="002D339A">
        <w:rPr>
          <w:spacing w:val="-1"/>
        </w:rPr>
        <w:t>b</w:t>
      </w:r>
      <w:r w:rsidRPr="002D339A">
        <w:rPr>
          <w:spacing w:val="1"/>
        </w:rPr>
        <w:t>e</w:t>
      </w:r>
      <w:r w:rsidRPr="002D339A">
        <w:t>en a</w:t>
      </w:r>
      <w:r w:rsidRPr="002D339A">
        <w:rPr>
          <w:spacing w:val="-3"/>
        </w:rPr>
        <w:t>d</w:t>
      </w:r>
      <w:r w:rsidRPr="002D339A">
        <w:t>e</w:t>
      </w:r>
      <w:r w:rsidRPr="002D339A">
        <w:rPr>
          <w:spacing w:val="-1"/>
        </w:rPr>
        <w:t>qu</w:t>
      </w:r>
      <w:r w:rsidRPr="002D339A">
        <w:t>ate</w:t>
      </w:r>
      <w:r w:rsidRPr="002D339A">
        <w:rPr>
          <w:spacing w:val="-3"/>
        </w:rPr>
        <w:t>l</w:t>
      </w:r>
      <w:r w:rsidRPr="002D339A">
        <w:t>y</w:t>
      </w:r>
      <w:r w:rsidRPr="002D339A">
        <w:rPr>
          <w:spacing w:val="1"/>
        </w:rPr>
        <w:t xml:space="preserve"> </w:t>
      </w:r>
      <w:r w:rsidRPr="002D339A">
        <w:t>as</w:t>
      </w:r>
      <w:r w:rsidRPr="002D339A">
        <w:rPr>
          <w:spacing w:val="-2"/>
        </w:rPr>
        <w:t>s</w:t>
      </w:r>
      <w:r w:rsidRPr="002D339A">
        <w:t>ess</w:t>
      </w:r>
      <w:r w:rsidRPr="002D339A">
        <w:rPr>
          <w:spacing w:val="-2"/>
        </w:rPr>
        <w:t>e</w:t>
      </w:r>
      <w:r w:rsidRPr="002D339A">
        <w:rPr>
          <w:spacing w:val="-1"/>
        </w:rPr>
        <w:t>d</w:t>
      </w:r>
      <w:r w:rsidRPr="002D339A">
        <w:t>.</w:t>
      </w:r>
    </w:p>
    <w:p w14:paraId="690EE8C9" w14:textId="77777777" w:rsidR="00233A4B" w:rsidRPr="008C64C5" w:rsidRDefault="00421D84" w:rsidP="008C64C5">
      <w:pPr>
        <w:pStyle w:val="Heading6"/>
      </w:pPr>
      <w:r>
        <w:t>Delegate of the Minister</w:t>
      </w:r>
      <w:r w:rsidR="00233A4B" w:rsidRPr="002D339A">
        <w:t>’s comment</w:t>
      </w:r>
    </w:p>
    <w:p w14:paraId="690EE8CA" w14:textId="77777777" w:rsidR="00233A4B" w:rsidRPr="002D339A" w:rsidRDefault="008D3973" w:rsidP="008C64C5">
      <w:r>
        <w:t>The Delegate accepted</w:t>
      </w:r>
      <w:r w:rsidR="00233A4B" w:rsidRPr="002D339A">
        <w:t xml:space="preserve"> that rituximab has a long history of use in B-cell lymphoproliferative disorders that has led to a clear understanding of the safety profile of the IV preparation. The highly targeted nature of the product and lack of significant ‘off-</w:t>
      </w:r>
      <w:r w:rsidR="00233A4B" w:rsidRPr="002D339A">
        <w:lastRenderedPageBreak/>
        <w:t>target’ toxicity suggest that additional toxicity as a result of a different route of administration (IV vs SC) is unlikely to material</w:t>
      </w:r>
      <w:r w:rsidR="008C64C5">
        <w:t xml:space="preserve">ly change this safety profile. </w:t>
      </w:r>
    </w:p>
    <w:p w14:paraId="690EE8CB" w14:textId="77777777" w:rsidR="00233A4B" w:rsidRPr="002D339A" w:rsidRDefault="00233A4B" w:rsidP="008C64C5">
      <w:r w:rsidRPr="002D339A">
        <w:t xml:space="preserve">The minimum effective dose of </w:t>
      </w:r>
      <w:proofErr w:type="spellStart"/>
      <w:r w:rsidRPr="002D339A">
        <w:t>MabThera</w:t>
      </w:r>
      <w:proofErr w:type="spellEnd"/>
      <w:r w:rsidRPr="002D339A">
        <w:t xml:space="preserve"> is not known with certainty, and the </w:t>
      </w:r>
      <w:r w:rsidR="000920B7">
        <w:t>s</w:t>
      </w:r>
      <w:r w:rsidR="000920B7" w:rsidRPr="002D339A">
        <w:t xml:space="preserve">ponsor’s </w:t>
      </w:r>
      <w:r w:rsidRPr="002D339A">
        <w:t xml:space="preserve">claim of a wide therapeutic window without evidence of dose-limiting toxicity with considerable dose escalation beyond that in the current application is acceptable, although it is noted that the experience with higher doses is somewhat limited. Experience with </w:t>
      </w:r>
      <w:proofErr w:type="spellStart"/>
      <w:r w:rsidRPr="002D339A">
        <w:t>overdosage</w:t>
      </w:r>
      <w:proofErr w:type="spellEnd"/>
      <w:r w:rsidRPr="002D339A">
        <w:t xml:space="preserve"> of </w:t>
      </w:r>
      <w:proofErr w:type="spellStart"/>
      <w:r w:rsidRPr="002D339A">
        <w:t>MabThera</w:t>
      </w:r>
      <w:proofErr w:type="spellEnd"/>
      <w:r w:rsidRPr="002D339A">
        <w:t xml:space="preserve"> is limited but indicates</w:t>
      </w:r>
      <w:r w:rsidR="008C64C5">
        <w:t xml:space="preserve"> no new or unexpected toxicity.</w:t>
      </w:r>
    </w:p>
    <w:p w14:paraId="690EE8CC" w14:textId="77777777" w:rsidR="00233A4B" w:rsidRPr="002D339A" w:rsidRDefault="00233A4B" w:rsidP="008C64C5">
      <w:r w:rsidRPr="002D339A">
        <w:t xml:space="preserve">The development program for </w:t>
      </w:r>
      <w:proofErr w:type="spellStart"/>
      <w:r w:rsidRPr="002D339A">
        <w:t>MabThera</w:t>
      </w:r>
      <w:proofErr w:type="spellEnd"/>
      <w:r w:rsidRPr="002D339A">
        <w:t xml:space="preserve"> SC was predicated on ensuring non-inferior exposure to rituximab in all patient groups, with only a single fixed dose, using as a starting point a comparison with the usual BSA-adjusted IV doses that have previously been registered for use in NHL and CLL patient populations. As a consequence of this strategy, the SC dosage chosen results in a higher average patient exposure to rituximab, estimated by the geometric mean ratio of </w:t>
      </w:r>
      <w:r w:rsidRPr="002D339A">
        <w:rPr>
          <w:rFonts w:eastAsia="Times New Roman" w:cs="Calibri"/>
          <w:color w:val="000000"/>
          <w:spacing w:val="1"/>
        </w:rPr>
        <w:t>C</w:t>
      </w:r>
      <w:r w:rsidRPr="002D339A">
        <w:rPr>
          <w:rFonts w:eastAsia="Times New Roman" w:cs="Calibri"/>
          <w:color w:val="000000"/>
          <w:spacing w:val="-1"/>
          <w:position w:val="-3"/>
          <w:szCs w:val="14"/>
        </w:rPr>
        <w:t>tr</w:t>
      </w:r>
      <w:r w:rsidRPr="002D339A">
        <w:rPr>
          <w:rFonts w:eastAsia="Times New Roman" w:cs="Calibri"/>
          <w:color w:val="000000"/>
          <w:spacing w:val="1"/>
          <w:position w:val="-3"/>
          <w:szCs w:val="14"/>
        </w:rPr>
        <w:t>o</w:t>
      </w:r>
      <w:r w:rsidRPr="002D339A">
        <w:rPr>
          <w:rFonts w:eastAsia="Times New Roman" w:cs="Calibri"/>
          <w:color w:val="000000"/>
          <w:spacing w:val="-1"/>
          <w:position w:val="-3"/>
          <w:szCs w:val="14"/>
        </w:rPr>
        <w:t>ug</w:t>
      </w:r>
      <w:r w:rsidRPr="002D339A">
        <w:rPr>
          <w:rFonts w:eastAsia="Times New Roman" w:cs="Calibri"/>
          <w:color w:val="000000"/>
          <w:position w:val="-3"/>
          <w:szCs w:val="14"/>
        </w:rPr>
        <w:t>h</w:t>
      </w:r>
      <w:r w:rsidRPr="002D339A">
        <w:rPr>
          <w:rFonts w:eastAsia="Times New Roman" w:cs="Calibri"/>
          <w:color w:val="000000"/>
          <w:spacing w:val="17"/>
          <w:position w:val="-3"/>
          <w:szCs w:val="14"/>
        </w:rPr>
        <w:t xml:space="preserve"> </w:t>
      </w:r>
      <w:r w:rsidRPr="002D339A">
        <w:rPr>
          <w:rFonts w:eastAsia="Times New Roman" w:cs="Calibri"/>
          <w:color w:val="000000"/>
          <w:spacing w:val="-1"/>
        </w:rPr>
        <w:t>S</w:t>
      </w:r>
      <w:r w:rsidRPr="002D339A">
        <w:rPr>
          <w:rFonts w:eastAsia="Times New Roman" w:cs="Calibri"/>
          <w:color w:val="000000"/>
        </w:rPr>
        <w:t>C</w:t>
      </w:r>
      <w:r w:rsidRPr="002D339A">
        <w:rPr>
          <w:rFonts w:eastAsia="Times New Roman" w:cs="Calibri"/>
          <w:color w:val="000000"/>
          <w:spacing w:val="1"/>
        </w:rPr>
        <w:t>/</w:t>
      </w:r>
      <w:r w:rsidRPr="002D339A">
        <w:rPr>
          <w:rFonts w:eastAsia="Times New Roman" w:cs="Calibri"/>
          <w:color w:val="000000"/>
        </w:rPr>
        <w:t>C</w:t>
      </w:r>
      <w:r w:rsidRPr="002D339A">
        <w:rPr>
          <w:rFonts w:eastAsia="Times New Roman" w:cs="Calibri"/>
          <w:color w:val="000000"/>
          <w:spacing w:val="-1"/>
          <w:position w:val="-3"/>
          <w:szCs w:val="14"/>
        </w:rPr>
        <w:t>tr</w:t>
      </w:r>
      <w:r w:rsidRPr="002D339A">
        <w:rPr>
          <w:rFonts w:eastAsia="Times New Roman" w:cs="Calibri"/>
          <w:color w:val="000000"/>
          <w:spacing w:val="1"/>
          <w:position w:val="-3"/>
          <w:szCs w:val="14"/>
        </w:rPr>
        <w:t>o</w:t>
      </w:r>
      <w:r w:rsidRPr="002D339A">
        <w:rPr>
          <w:rFonts w:eastAsia="Times New Roman" w:cs="Calibri"/>
          <w:color w:val="000000"/>
          <w:spacing w:val="-1"/>
          <w:position w:val="-3"/>
          <w:szCs w:val="14"/>
        </w:rPr>
        <w:t>u</w:t>
      </w:r>
      <w:r w:rsidRPr="002D339A">
        <w:rPr>
          <w:rFonts w:eastAsia="Times New Roman" w:cs="Calibri"/>
          <w:color w:val="000000"/>
          <w:spacing w:val="2"/>
          <w:position w:val="-3"/>
          <w:szCs w:val="14"/>
        </w:rPr>
        <w:t>g</w:t>
      </w:r>
      <w:r w:rsidRPr="002D339A">
        <w:rPr>
          <w:rFonts w:eastAsia="Times New Roman" w:cs="Calibri"/>
          <w:color w:val="000000"/>
          <w:position w:val="-3"/>
          <w:szCs w:val="14"/>
        </w:rPr>
        <w:t>h</w:t>
      </w:r>
      <w:r w:rsidRPr="002D339A">
        <w:rPr>
          <w:rFonts w:eastAsia="Times New Roman" w:cs="Calibri"/>
          <w:color w:val="000000"/>
          <w:spacing w:val="14"/>
          <w:position w:val="-3"/>
          <w:szCs w:val="14"/>
        </w:rPr>
        <w:t xml:space="preserve"> </w:t>
      </w:r>
      <w:r w:rsidRPr="002D339A">
        <w:rPr>
          <w:rFonts w:eastAsia="Times New Roman" w:cs="Calibri"/>
          <w:color w:val="000000"/>
        </w:rPr>
        <w:t>IV,</w:t>
      </w:r>
      <w:r w:rsidRPr="002D339A">
        <w:t xml:space="preserve"> of the order of 1.53 times in the SABRINA study and 1.62 times in the SAWYER study when compared to the IV route. The terminal half-life of the IV and SC preparations are similar, suggesting that higher accumulation with the SC preparation would not be expected to substantially alter B-cell repletion times and therefore exacerbate safety considerations with respect to i</w:t>
      </w:r>
      <w:r w:rsidR="008C64C5">
        <w:t>mmunosuppression and infection.</w:t>
      </w:r>
    </w:p>
    <w:p w14:paraId="690EE8CD" w14:textId="77777777" w:rsidR="00233A4B" w:rsidRPr="002D339A" w:rsidRDefault="00233A4B" w:rsidP="008C64C5">
      <w:r w:rsidRPr="002D339A">
        <w:t xml:space="preserve">Taking these aspects into consideration, </w:t>
      </w:r>
      <w:r w:rsidR="00200B87">
        <w:t xml:space="preserve">the </w:t>
      </w:r>
      <w:r w:rsidR="007D3045">
        <w:t>Delegate was</w:t>
      </w:r>
      <w:r w:rsidRPr="002D339A">
        <w:t xml:space="preserve"> on balance of the opinion that additional toxicity due to the degree of higher exposure demonstrated in the SABRINA and SAWYER studies is unlikely to alter significantly the safety profile of the SC preparation in comparison to the IV preparation. However, given that there is relatively little experience at present with clinical use of the higher dose SC preparation proposed for CLL populations, it would be prudent to reflect the possibility of unknown new toxicity arising from the increased exposure to and different route of administration of </w:t>
      </w:r>
      <w:proofErr w:type="spellStart"/>
      <w:r w:rsidRPr="002D339A">
        <w:t>MabThera</w:t>
      </w:r>
      <w:proofErr w:type="spellEnd"/>
      <w:r w:rsidRPr="002D339A">
        <w:t xml:space="preserve"> SC in comparison to </w:t>
      </w:r>
      <w:proofErr w:type="spellStart"/>
      <w:r w:rsidRPr="002D339A">
        <w:t>MabThera</w:t>
      </w:r>
      <w:proofErr w:type="spellEnd"/>
      <w:r w:rsidRPr="002D339A">
        <w:t xml:space="preserve"> IV in the approved Risk Management Plan (RMP), with timely notification of any new or emerging safety signal to TGA </w:t>
      </w:r>
      <w:r w:rsidR="008C64C5">
        <w:t>for review and possible action.</w:t>
      </w:r>
    </w:p>
    <w:p w14:paraId="690EE8CE" w14:textId="14DD43A7" w:rsidR="00233A4B" w:rsidRPr="008C64C5" w:rsidRDefault="00421D84" w:rsidP="008C64C5">
      <w:pPr>
        <w:pStyle w:val="Heading6"/>
      </w:pPr>
      <w:r>
        <w:t xml:space="preserve">[Initial decision] </w:t>
      </w:r>
      <w:r w:rsidR="00233A4B" w:rsidRPr="002D339A">
        <w:t xml:space="preserve">Delegate’s </w:t>
      </w:r>
      <w:r w:rsidR="00F60C34">
        <w:t>p</w:t>
      </w:r>
      <w:r w:rsidR="00233A4B" w:rsidRPr="002D339A">
        <w:t>oints 41,</w:t>
      </w:r>
      <w:r w:rsidR="00200B87">
        <w:t xml:space="preserve"> </w:t>
      </w:r>
      <w:r w:rsidR="00233A4B" w:rsidRPr="002D339A">
        <w:t>42 and 43 of the decision letter:</w:t>
      </w:r>
    </w:p>
    <w:p w14:paraId="690EE8CF" w14:textId="77777777" w:rsidR="00233A4B" w:rsidRPr="002D339A" w:rsidRDefault="00233A4B" w:rsidP="008C64C5">
      <w:pPr>
        <w:pStyle w:val="ListBullet"/>
        <w:rPr>
          <w:bCs/>
        </w:rPr>
      </w:pPr>
      <w:r w:rsidRPr="002D339A">
        <w:t xml:space="preserve">In response to </w:t>
      </w:r>
      <w:r w:rsidR="00200B87">
        <w:t xml:space="preserve">the </w:t>
      </w:r>
      <w:r w:rsidRPr="002D339A">
        <w:t xml:space="preserve">question in the overview for data reporting on the long term local effects of repeat dosing with a large volume of solution containing </w:t>
      </w:r>
      <w:proofErr w:type="spellStart"/>
      <w:r w:rsidRPr="002D339A">
        <w:t>vorhyaluronidase</w:t>
      </w:r>
      <w:proofErr w:type="spellEnd"/>
      <w:r w:rsidRPr="002D339A">
        <w:t xml:space="preserve"> in elderly patients, </w:t>
      </w:r>
      <w:r w:rsidR="00200B87">
        <w:t>the sponsor</w:t>
      </w:r>
      <w:r w:rsidR="00200B87" w:rsidRPr="002D339A">
        <w:t xml:space="preserve"> </w:t>
      </w:r>
      <w:r w:rsidRPr="002D339A">
        <w:t xml:space="preserve">provided reports from animal studies, review articles discussing potential usage of </w:t>
      </w:r>
      <w:proofErr w:type="spellStart"/>
      <w:r w:rsidRPr="002D339A">
        <w:t>hyaluronidase</w:t>
      </w:r>
      <w:proofErr w:type="spellEnd"/>
      <w:r w:rsidRPr="002D339A">
        <w:t xml:space="preserve"> (where one author was anticipating 26 infusion volumes of 2.5-7.5 </w:t>
      </w:r>
      <w:r w:rsidR="00200B87" w:rsidRPr="002D339A">
        <w:t>m</w:t>
      </w:r>
      <w:r w:rsidR="00200B87">
        <w:t>L</w:t>
      </w:r>
      <w:r w:rsidRPr="002D339A">
        <w:t xml:space="preserve">, not the proposed 13.4 </w:t>
      </w:r>
      <w:r w:rsidR="00200B87" w:rsidRPr="002D339A">
        <w:t>m</w:t>
      </w:r>
      <w:r w:rsidR="00200B87">
        <w:t>L</w:t>
      </w:r>
      <w:r w:rsidRPr="002D339A">
        <w:t>)</w:t>
      </w:r>
      <w:r w:rsidR="00826A91">
        <w:rPr>
          <w:rStyle w:val="FootnoteReference"/>
        </w:rPr>
        <w:footnoteReference w:id="32"/>
      </w:r>
      <w:r w:rsidRPr="002D339A">
        <w:t xml:space="preserve">, and a seminal paper on </w:t>
      </w:r>
      <w:proofErr w:type="spellStart"/>
      <w:r w:rsidRPr="002D339A">
        <w:t>hyaluronidase</w:t>
      </w:r>
      <w:proofErr w:type="spellEnd"/>
      <w:r w:rsidRPr="002D339A">
        <w:t xml:space="preserve"> written in 1947 – none of which used the proposed formulation and which therefore do not satisfactorily establish safety of the proposed formulation and volume being administered</w:t>
      </w:r>
    </w:p>
    <w:p w14:paraId="690EE8D0" w14:textId="77777777" w:rsidR="00233A4B" w:rsidRPr="002D339A" w:rsidRDefault="00233A4B" w:rsidP="008C64C5">
      <w:pPr>
        <w:pStyle w:val="ListBullet"/>
        <w:rPr>
          <w:rFonts w:cs="Calibri"/>
          <w:color w:val="000000"/>
        </w:rPr>
      </w:pPr>
      <w:r w:rsidRPr="002D339A">
        <w:rPr>
          <w:rFonts w:cs="Calibri"/>
          <w:color w:val="000000"/>
          <w:spacing w:val="-1"/>
        </w:rPr>
        <w:t>N</w:t>
      </w:r>
      <w:r w:rsidRPr="002D339A">
        <w:rPr>
          <w:rFonts w:cs="Calibri"/>
          <w:color w:val="000000"/>
          <w:spacing w:val="1"/>
        </w:rPr>
        <w:t>o</w:t>
      </w:r>
      <w:r w:rsidRPr="002D339A">
        <w:rPr>
          <w:rFonts w:cs="Calibri"/>
          <w:color w:val="000000"/>
        </w:rPr>
        <w:t>t</w:t>
      </w:r>
      <w:r w:rsidRPr="002D339A">
        <w:rPr>
          <w:rFonts w:cs="Calibri"/>
          <w:color w:val="000000"/>
          <w:spacing w:val="-1"/>
        </w:rPr>
        <w:t xml:space="preserve"> </w:t>
      </w:r>
      <w:r w:rsidRPr="002D339A">
        <w:rPr>
          <w:rFonts w:cs="Calibri"/>
          <w:color w:val="000000"/>
          <w:spacing w:val="1"/>
        </w:rPr>
        <w:t>o</w:t>
      </w:r>
      <w:r w:rsidRPr="002D339A">
        <w:rPr>
          <w:rFonts w:cs="Calibri"/>
          <w:color w:val="000000"/>
          <w:spacing w:val="-1"/>
        </w:rPr>
        <w:t>n</w:t>
      </w:r>
      <w:r w:rsidRPr="002D339A">
        <w:rPr>
          <w:rFonts w:cs="Calibri"/>
          <w:color w:val="000000"/>
        </w:rPr>
        <w:t>ly</w:t>
      </w:r>
      <w:r w:rsidRPr="002D339A">
        <w:rPr>
          <w:rFonts w:cs="Calibri"/>
          <w:color w:val="000000"/>
          <w:spacing w:val="1"/>
        </w:rPr>
        <w:t xml:space="preserve"> </w:t>
      </w:r>
      <w:r w:rsidRPr="002D339A">
        <w:rPr>
          <w:rFonts w:cs="Calibri"/>
          <w:color w:val="000000"/>
        </w:rPr>
        <w:t>a</w:t>
      </w:r>
      <w:r w:rsidRPr="002D339A">
        <w:rPr>
          <w:rFonts w:cs="Calibri"/>
          <w:color w:val="000000"/>
          <w:spacing w:val="-3"/>
        </w:rPr>
        <w:t>r</w:t>
      </w:r>
      <w:r w:rsidRPr="002D339A">
        <w:rPr>
          <w:rFonts w:cs="Calibri"/>
          <w:color w:val="000000"/>
        </w:rPr>
        <w:t>e</w:t>
      </w:r>
      <w:r w:rsidRPr="002D339A">
        <w:rPr>
          <w:rFonts w:cs="Calibri"/>
          <w:color w:val="000000"/>
          <w:spacing w:val="1"/>
        </w:rPr>
        <w:t xml:space="preserve"> </w:t>
      </w:r>
      <w:r w:rsidRPr="002D339A">
        <w:rPr>
          <w:rFonts w:cs="Calibri"/>
          <w:color w:val="000000"/>
        </w:rPr>
        <w:t>t</w:t>
      </w:r>
      <w:r w:rsidRPr="002D339A">
        <w:rPr>
          <w:rFonts w:cs="Calibri"/>
          <w:color w:val="000000"/>
          <w:spacing w:val="-3"/>
        </w:rPr>
        <w:t>h</w:t>
      </w:r>
      <w:r w:rsidRPr="002D339A">
        <w:rPr>
          <w:rFonts w:cs="Calibri"/>
          <w:color w:val="000000"/>
        </w:rPr>
        <w:t>ese</w:t>
      </w:r>
      <w:r w:rsidRPr="002D339A">
        <w:rPr>
          <w:rFonts w:cs="Calibri"/>
          <w:color w:val="000000"/>
          <w:spacing w:val="1"/>
        </w:rPr>
        <w:t xml:space="preserve"> </w:t>
      </w:r>
      <w:r w:rsidRPr="002D339A">
        <w:rPr>
          <w:rFonts w:cs="Calibri"/>
          <w:color w:val="000000"/>
          <w:spacing w:val="-3"/>
        </w:rPr>
        <w:t>r</w:t>
      </w:r>
      <w:r w:rsidRPr="002D339A">
        <w:rPr>
          <w:rFonts w:cs="Calibri"/>
          <w:color w:val="000000"/>
        </w:rPr>
        <w:t>efe</w:t>
      </w:r>
      <w:r w:rsidRPr="002D339A">
        <w:rPr>
          <w:rFonts w:cs="Calibri"/>
          <w:color w:val="000000"/>
          <w:spacing w:val="-3"/>
        </w:rPr>
        <w:t>r</w:t>
      </w:r>
      <w:r w:rsidRPr="002D339A">
        <w:rPr>
          <w:rFonts w:cs="Calibri"/>
          <w:color w:val="000000"/>
        </w:rPr>
        <w:t>e</w:t>
      </w:r>
      <w:r w:rsidRPr="002D339A">
        <w:rPr>
          <w:rFonts w:cs="Calibri"/>
          <w:color w:val="000000"/>
          <w:spacing w:val="-1"/>
        </w:rPr>
        <w:t>n</w:t>
      </w:r>
      <w:r w:rsidRPr="002D339A">
        <w:rPr>
          <w:rFonts w:cs="Calibri"/>
          <w:color w:val="000000"/>
          <w:spacing w:val="-2"/>
        </w:rPr>
        <w:t>c</w:t>
      </w:r>
      <w:r w:rsidRPr="002D339A">
        <w:rPr>
          <w:rFonts w:cs="Calibri"/>
          <w:color w:val="000000"/>
        </w:rPr>
        <w:t>es</w:t>
      </w:r>
      <w:r w:rsidRPr="002D339A">
        <w:rPr>
          <w:rFonts w:cs="Calibri"/>
          <w:color w:val="000000"/>
          <w:spacing w:val="1"/>
        </w:rPr>
        <w:t xml:space="preserve"> </w:t>
      </w:r>
      <w:r w:rsidRPr="002D339A">
        <w:rPr>
          <w:rFonts w:cs="Calibri"/>
          <w:color w:val="000000"/>
        </w:rPr>
        <w:t>i</w:t>
      </w:r>
      <w:r w:rsidRPr="002D339A">
        <w:rPr>
          <w:rFonts w:cs="Calibri"/>
          <w:color w:val="000000"/>
          <w:spacing w:val="-1"/>
        </w:rPr>
        <w:t>n</w:t>
      </w:r>
      <w:r w:rsidRPr="002D339A">
        <w:rPr>
          <w:rFonts w:cs="Calibri"/>
          <w:color w:val="000000"/>
        </w:rPr>
        <w:t>a</w:t>
      </w:r>
      <w:r w:rsidRPr="002D339A">
        <w:rPr>
          <w:rFonts w:cs="Calibri"/>
          <w:color w:val="000000"/>
          <w:spacing w:val="-1"/>
        </w:rPr>
        <w:t>d</w:t>
      </w:r>
      <w:r w:rsidRPr="002D339A">
        <w:rPr>
          <w:rFonts w:cs="Calibri"/>
          <w:color w:val="000000"/>
        </w:rPr>
        <w:t>e</w:t>
      </w:r>
      <w:r w:rsidRPr="002D339A">
        <w:rPr>
          <w:rFonts w:cs="Calibri"/>
          <w:color w:val="000000"/>
          <w:spacing w:val="-1"/>
        </w:rPr>
        <w:t>qu</w:t>
      </w:r>
      <w:r w:rsidRPr="002D339A">
        <w:rPr>
          <w:rFonts w:cs="Calibri"/>
          <w:color w:val="000000"/>
        </w:rPr>
        <w:t>ate</w:t>
      </w:r>
      <w:r w:rsidRPr="002D339A">
        <w:rPr>
          <w:rFonts w:cs="Calibri"/>
          <w:color w:val="000000"/>
          <w:spacing w:val="-1"/>
        </w:rPr>
        <w:t xml:space="preserve"> </w:t>
      </w:r>
      <w:r w:rsidRPr="002D339A">
        <w:rPr>
          <w:rFonts w:cs="Calibri"/>
          <w:color w:val="000000"/>
          <w:spacing w:val="-2"/>
        </w:rPr>
        <w:t>t</w:t>
      </w:r>
      <w:r w:rsidRPr="002D339A">
        <w:rPr>
          <w:rFonts w:cs="Calibri"/>
          <w:color w:val="000000"/>
        </w:rPr>
        <w:t>o</w:t>
      </w:r>
      <w:r w:rsidRPr="002D339A">
        <w:rPr>
          <w:rFonts w:cs="Calibri"/>
          <w:color w:val="000000"/>
          <w:spacing w:val="2"/>
        </w:rPr>
        <w:t xml:space="preserve"> </w:t>
      </w:r>
      <w:r w:rsidRPr="002D339A">
        <w:rPr>
          <w:rFonts w:cs="Calibri"/>
          <w:color w:val="000000"/>
        </w:rPr>
        <w:t>s</w:t>
      </w:r>
      <w:r w:rsidRPr="002D339A">
        <w:rPr>
          <w:rFonts w:cs="Calibri"/>
          <w:color w:val="000000"/>
          <w:spacing w:val="-1"/>
        </w:rPr>
        <w:t>upp</w:t>
      </w:r>
      <w:r w:rsidRPr="002D339A">
        <w:rPr>
          <w:rFonts w:cs="Calibri"/>
          <w:color w:val="000000"/>
          <w:spacing w:val="1"/>
        </w:rPr>
        <w:t>o</w:t>
      </w:r>
      <w:r w:rsidRPr="002D339A">
        <w:rPr>
          <w:rFonts w:cs="Calibri"/>
          <w:color w:val="000000"/>
        </w:rPr>
        <w:t>rt</w:t>
      </w:r>
      <w:r w:rsidRPr="002D339A">
        <w:rPr>
          <w:rFonts w:cs="Calibri"/>
          <w:color w:val="000000"/>
          <w:spacing w:val="-1"/>
        </w:rPr>
        <w:t xml:space="preserve"> </w:t>
      </w:r>
      <w:r w:rsidRPr="002D339A">
        <w:rPr>
          <w:rFonts w:cs="Calibri"/>
          <w:color w:val="000000"/>
          <w:spacing w:val="-2"/>
        </w:rPr>
        <w:t>s</w:t>
      </w:r>
      <w:r w:rsidRPr="002D339A">
        <w:rPr>
          <w:rFonts w:cs="Calibri"/>
          <w:color w:val="000000"/>
        </w:rPr>
        <w:t>afety</w:t>
      </w:r>
      <w:r w:rsidRPr="002D339A">
        <w:rPr>
          <w:rFonts w:cs="Calibri"/>
          <w:color w:val="000000"/>
          <w:spacing w:val="-1"/>
        </w:rPr>
        <w:t xml:space="preserve"> </w:t>
      </w:r>
      <w:r w:rsidRPr="002D339A">
        <w:rPr>
          <w:rFonts w:cs="Calibri"/>
          <w:color w:val="000000"/>
          <w:spacing w:val="1"/>
        </w:rPr>
        <w:t>o</w:t>
      </w:r>
      <w:r w:rsidRPr="002D339A">
        <w:rPr>
          <w:rFonts w:cs="Calibri"/>
          <w:color w:val="000000"/>
        </w:rPr>
        <w:t>f</w:t>
      </w:r>
      <w:r w:rsidRPr="002D339A">
        <w:rPr>
          <w:rFonts w:cs="Calibri"/>
          <w:color w:val="000000"/>
          <w:spacing w:val="-2"/>
        </w:rPr>
        <w:t xml:space="preserve"> </w:t>
      </w:r>
      <w:r w:rsidRPr="002D339A">
        <w:rPr>
          <w:rFonts w:cs="Calibri"/>
          <w:color w:val="000000"/>
        </w:rPr>
        <w:t>t</w:t>
      </w:r>
      <w:r w:rsidRPr="002D339A">
        <w:rPr>
          <w:rFonts w:cs="Calibri"/>
          <w:color w:val="000000"/>
          <w:spacing w:val="-1"/>
        </w:rPr>
        <w:t>h</w:t>
      </w:r>
      <w:r w:rsidRPr="002D339A">
        <w:rPr>
          <w:rFonts w:cs="Calibri"/>
          <w:color w:val="000000"/>
        </w:rPr>
        <w:t>e</w:t>
      </w:r>
      <w:r w:rsidRPr="002D339A">
        <w:rPr>
          <w:rFonts w:cs="Calibri"/>
          <w:color w:val="000000"/>
          <w:spacing w:val="1"/>
        </w:rPr>
        <w:t xml:space="preserve"> </w:t>
      </w:r>
      <w:r w:rsidRPr="002D339A">
        <w:rPr>
          <w:rFonts w:cs="Calibri"/>
          <w:color w:val="000000"/>
          <w:spacing w:val="-1"/>
        </w:rPr>
        <w:t>p</w:t>
      </w:r>
      <w:r w:rsidRPr="002D339A">
        <w:rPr>
          <w:rFonts w:cs="Calibri"/>
          <w:color w:val="000000"/>
          <w:spacing w:val="-3"/>
        </w:rPr>
        <w:t>r</w:t>
      </w:r>
      <w:r w:rsidRPr="002D339A">
        <w:rPr>
          <w:rFonts w:cs="Calibri"/>
          <w:color w:val="000000"/>
          <w:spacing w:val="1"/>
        </w:rPr>
        <w:t>o</w:t>
      </w:r>
      <w:r w:rsidRPr="002D339A">
        <w:rPr>
          <w:rFonts w:cs="Calibri"/>
          <w:color w:val="000000"/>
          <w:spacing w:val="-1"/>
        </w:rPr>
        <w:t>p</w:t>
      </w:r>
      <w:r w:rsidRPr="002D339A">
        <w:rPr>
          <w:rFonts w:cs="Calibri"/>
          <w:color w:val="000000"/>
          <w:spacing w:val="1"/>
        </w:rPr>
        <w:t>o</w:t>
      </w:r>
      <w:r w:rsidRPr="002D339A">
        <w:rPr>
          <w:rFonts w:cs="Calibri"/>
          <w:color w:val="000000"/>
          <w:spacing w:val="-2"/>
        </w:rPr>
        <w:t>s</w:t>
      </w:r>
      <w:r w:rsidRPr="002D339A">
        <w:rPr>
          <w:rFonts w:cs="Calibri"/>
          <w:color w:val="000000"/>
        </w:rPr>
        <w:t>ed f</w:t>
      </w:r>
      <w:r w:rsidRPr="002D339A">
        <w:rPr>
          <w:rFonts w:cs="Calibri"/>
          <w:color w:val="000000"/>
          <w:spacing w:val="1"/>
        </w:rPr>
        <w:t>o</w:t>
      </w:r>
      <w:r w:rsidRPr="002D339A">
        <w:rPr>
          <w:rFonts w:cs="Calibri"/>
          <w:color w:val="000000"/>
        </w:rPr>
        <w:t>r</w:t>
      </w:r>
      <w:r w:rsidRPr="002D339A">
        <w:rPr>
          <w:rFonts w:cs="Calibri"/>
          <w:color w:val="000000"/>
          <w:spacing w:val="1"/>
        </w:rPr>
        <w:t>m</w:t>
      </w:r>
      <w:r w:rsidRPr="002D339A">
        <w:rPr>
          <w:rFonts w:cs="Calibri"/>
          <w:color w:val="000000"/>
          <w:spacing w:val="-1"/>
        </w:rPr>
        <w:t>u</w:t>
      </w:r>
      <w:r w:rsidRPr="002D339A">
        <w:rPr>
          <w:rFonts w:cs="Calibri"/>
          <w:color w:val="000000"/>
        </w:rPr>
        <w:t>l</w:t>
      </w:r>
      <w:r w:rsidRPr="002D339A">
        <w:rPr>
          <w:rFonts w:cs="Calibri"/>
          <w:color w:val="000000"/>
          <w:spacing w:val="-3"/>
        </w:rPr>
        <w:t>a</w:t>
      </w:r>
      <w:r w:rsidRPr="002D339A">
        <w:rPr>
          <w:rFonts w:cs="Calibri"/>
          <w:color w:val="000000"/>
        </w:rPr>
        <w:t>ti</w:t>
      </w:r>
      <w:r w:rsidRPr="002D339A">
        <w:rPr>
          <w:rFonts w:cs="Calibri"/>
          <w:color w:val="000000"/>
          <w:spacing w:val="1"/>
        </w:rPr>
        <w:t>o</w:t>
      </w:r>
      <w:r w:rsidRPr="002D339A">
        <w:rPr>
          <w:rFonts w:cs="Calibri"/>
          <w:color w:val="000000"/>
        </w:rPr>
        <w:t>n</w:t>
      </w:r>
      <w:r w:rsidRPr="002D339A">
        <w:rPr>
          <w:rFonts w:cs="Calibri"/>
          <w:color w:val="000000"/>
          <w:spacing w:val="-2"/>
        </w:rPr>
        <w:t xml:space="preserve"> </w:t>
      </w:r>
      <w:r w:rsidRPr="002D339A">
        <w:rPr>
          <w:rFonts w:cs="Calibri"/>
          <w:color w:val="000000"/>
          <w:spacing w:val="1"/>
        </w:rPr>
        <w:t>o</w:t>
      </w:r>
      <w:r w:rsidRPr="002D339A">
        <w:rPr>
          <w:rFonts w:cs="Calibri"/>
          <w:color w:val="000000"/>
        </w:rPr>
        <w:t xml:space="preserve">f </w:t>
      </w:r>
      <w:proofErr w:type="spellStart"/>
      <w:r w:rsidRPr="002D339A">
        <w:rPr>
          <w:rFonts w:cs="Calibri"/>
          <w:color w:val="000000"/>
          <w:spacing w:val="-3"/>
        </w:rPr>
        <w:t>h</w:t>
      </w:r>
      <w:r w:rsidRPr="002D339A">
        <w:rPr>
          <w:rFonts w:cs="Calibri"/>
          <w:color w:val="000000"/>
          <w:spacing w:val="1"/>
        </w:rPr>
        <w:t>y</w:t>
      </w:r>
      <w:r w:rsidRPr="002D339A">
        <w:rPr>
          <w:rFonts w:cs="Calibri"/>
          <w:color w:val="000000"/>
        </w:rPr>
        <w:t>al</w:t>
      </w:r>
      <w:r w:rsidRPr="002D339A">
        <w:rPr>
          <w:rFonts w:cs="Calibri"/>
          <w:color w:val="000000"/>
          <w:spacing w:val="-1"/>
        </w:rPr>
        <w:t>u</w:t>
      </w:r>
      <w:r w:rsidRPr="002D339A">
        <w:rPr>
          <w:rFonts w:cs="Calibri"/>
          <w:color w:val="000000"/>
        </w:rPr>
        <w:t>r</w:t>
      </w:r>
      <w:r w:rsidRPr="002D339A">
        <w:rPr>
          <w:rFonts w:cs="Calibri"/>
          <w:color w:val="000000"/>
          <w:spacing w:val="1"/>
        </w:rPr>
        <w:t>o</w:t>
      </w:r>
      <w:r w:rsidRPr="002D339A">
        <w:rPr>
          <w:rFonts w:cs="Calibri"/>
          <w:color w:val="000000"/>
          <w:spacing w:val="-1"/>
        </w:rPr>
        <w:t>n</w:t>
      </w:r>
      <w:r w:rsidRPr="002D339A">
        <w:rPr>
          <w:rFonts w:cs="Calibri"/>
          <w:color w:val="000000"/>
        </w:rPr>
        <w:t>i</w:t>
      </w:r>
      <w:r w:rsidRPr="002D339A">
        <w:rPr>
          <w:rFonts w:cs="Calibri"/>
          <w:color w:val="000000"/>
          <w:spacing w:val="-1"/>
        </w:rPr>
        <w:t>d</w:t>
      </w:r>
      <w:r w:rsidRPr="002D339A">
        <w:rPr>
          <w:rFonts w:cs="Calibri"/>
          <w:color w:val="000000"/>
          <w:spacing w:val="-3"/>
        </w:rPr>
        <w:t>a</w:t>
      </w:r>
      <w:r w:rsidRPr="002D339A">
        <w:rPr>
          <w:rFonts w:cs="Calibri"/>
          <w:color w:val="000000"/>
        </w:rPr>
        <w:t>se</w:t>
      </w:r>
      <w:proofErr w:type="spellEnd"/>
      <w:r w:rsidRPr="002D339A">
        <w:rPr>
          <w:rFonts w:cs="Calibri"/>
          <w:color w:val="000000"/>
          <w:spacing w:val="1"/>
        </w:rPr>
        <w:t xml:space="preserve"> </w:t>
      </w:r>
      <w:r w:rsidRPr="002D339A">
        <w:rPr>
          <w:rFonts w:cs="Calibri"/>
          <w:color w:val="000000"/>
        </w:rPr>
        <w:t xml:space="preserve">in </w:t>
      </w:r>
      <w:r w:rsidRPr="002D339A">
        <w:rPr>
          <w:rFonts w:cs="Calibri"/>
          <w:color w:val="000000"/>
          <w:spacing w:val="-2"/>
        </w:rPr>
        <w:t>c</w:t>
      </w:r>
      <w:r w:rsidRPr="002D339A">
        <w:rPr>
          <w:rFonts w:cs="Calibri"/>
          <w:color w:val="000000"/>
          <w:spacing w:val="-1"/>
        </w:rPr>
        <w:t>o</w:t>
      </w:r>
      <w:r w:rsidRPr="002D339A">
        <w:rPr>
          <w:rFonts w:cs="Calibri"/>
          <w:color w:val="000000"/>
          <w:spacing w:val="1"/>
        </w:rPr>
        <w:t>m</w:t>
      </w:r>
      <w:r w:rsidRPr="002D339A">
        <w:rPr>
          <w:rFonts w:cs="Calibri"/>
          <w:color w:val="000000"/>
          <w:spacing w:val="-1"/>
        </w:rPr>
        <w:t>b</w:t>
      </w:r>
      <w:r w:rsidRPr="002D339A">
        <w:rPr>
          <w:rFonts w:cs="Calibri"/>
          <w:color w:val="000000"/>
        </w:rPr>
        <w:t>i</w:t>
      </w:r>
      <w:r w:rsidRPr="002D339A">
        <w:rPr>
          <w:rFonts w:cs="Calibri"/>
          <w:color w:val="000000"/>
          <w:spacing w:val="-1"/>
        </w:rPr>
        <w:t>n</w:t>
      </w:r>
      <w:r w:rsidRPr="002D339A">
        <w:rPr>
          <w:rFonts w:cs="Calibri"/>
          <w:color w:val="000000"/>
        </w:rPr>
        <w:t>ati</w:t>
      </w:r>
      <w:r w:rsidRPr="002D339A">
        <w:rPr>
          <w:rFonts w:cs="Calibri"/>
          <w:color w:val="000000"/>
          <w:spacing w:val="1"/>
        </w:rPr>
        <w:t>o</w:t>
      </w:r>
      <w:r w:rsidRPr="002D339A">
        <w:rPr>
          <w:rFonts w:cs="Calibri"/>
          <w:color w:val="000000"/>
        </w:rPr>
        <w:t>n</w:t>
      </w:r>
      <w:r w:rsidRPr="002D339A">
        <w:rPr>
          <w:rFonts w:cs="Calibri"/>
          <w:color w:val="000000"/>
          <w:spacing w:val="-2"/>
        </w:rPr>
        <w:t xml:space="preserve"> </w:t>
      </w:r>
      <w:r w:rsidRPr="002D339A">
        <w:rPr>
          <w:rFonts w:cs="Calibri"/>
          <w:color w:val="000000"/>
        </w:rPr>
        <w:t>with</w:t>
      </w:r>
      <w:r w:rsidRPr="002D339A">
        <w:rPr>
          <w:rFonts w:cs="Calibri"/>
          <w:color w:val="000000"/>
          <w:spacing w:val="-2"/>
        </w:rPr>
        <w:t xml:space="preserve"> </w:t>
      </w:r>
      <w:proofErr w:type="spellStart"/>
      <w:r w:rsidRPr="002D339A">
        <w:rPr>
          <w:rFonts w:cs="Calibri"/>
          <w:color w:val="000000"/>
          <w:spacing w:val="1"/>
        </w:rPr>
        <w:t>M</w:t>
      </w:r>
      <w:r w:rsidRPr="002D339A">
        <w:rPr>
          <w:rFonts w:cs="Calibri"/>
          <w:color w:val="000000"/>
          <w:spacing w:val="-3"/>
        </w:rPr>
        <w:t>a</w:t>
      </w:r>
      <w:r w:rsidRPr="002D339A">
        <w:rPr>
          <w:rFonts w:cs="Calibri"/>
          <w:color w:val="000000"/>
          <w:spacing w:val="-1"/>
        </w:rPr>
        <w:t>b</w:t>
      </w:r>
      <w:r w:rsidRPr="002D339A">
        <w:rPr>
          <w:rFonts w:cs="Calibri"/>
          <w:color w:val="000000"/>
        </w:rPr>
        <w:t>T</w:t>
      </w:r>
      <w:r w:rsidRPr="002D339A">
        <w:rPr>
          <w:rFonts w:cs="Calibri"/>
          <w:color w:val="000000"/>
          <w:spacing w:val="-1"/>
        </w:rPr>
        <w:t>h</w:t>
      </w:r>
      <w:r w:rsidRPr="002D339A">
        <w:rPr>
          <w:rFonts w:cs="Calibri"/>
          <w:color w:val="000000"/>
        </w:rPr>
        <w:t>era</w:t>
      </w:r>
      <w:proofErr w:type="spellEnd"/>
      <w:r w:rsidRPr="002D339A">
        <w:rPr>
          <w:rFonts w:cs="Calibri"/>
          <w:color w:val="000000"/>
        </w:rPr>
        <w:t>,</w:t>
      </w:r>
      <w:r w:rsidRPr="002D339A">
        <w:rPr>
          <w:rFonts w:cs="Calibri"/>
          <w:color w:val="000000"/>
          <w:spacing w:val="1"/>
        </w:rPr>
        <w:t xml:space="preserve"> </w:t>
      </w:r>
      <w:r w:rsidRPr="002D339A">
        <w:rPr>
          <w:rFonts w:cs="Calibri"/>
          <w:color w:val="000000"/>
          <w:spacing w:val="-1"/>
        </w:rPr>
        <w:t>bu</w:t>
      </w:r>
      <w:r w:rsidRPr="002D339A">
        <w:rPr>
          <w:rFonts w:cs="Calibri"/>
          <w:color w:val="000000"/>
        </w:rPr>
        <w:t>t</w:t>
      </w:r>
      <w:r w:rsidRPr="002D339A">
        <w:rPr>
          <w:rFonts w:cs="Calibri"/>
          <w:color w:val="000000"/>
          <w:spacing w:val="1"/>
        </w:rPr>
        <w:t xml:space="preserve"> </w:t>
      </w:r>
      <w:r w:rsidRPr="002D339A">
        <w:rPr>
          <w:rFonts w:cs="Calibri"/>
          <w:color w:val="000000"/>
        </w:rPr>
        <w:t>t</w:t>
      </w:r>
      <w:r w:rsidRPr="002D339A">
        <w:rPr>
          <w:rFonts w:cs="Calibri"/>
          <w:color w:val="000000"/>
          <w:spacing w:val="-1"/>
        </w:rPr>
        <w:t>h</w:t>
      </w:r>
      <w:r w:rsidRPr="002D339A">
        <w:rPr>
          <w:rFonts w:cs="Calibri"/>
          <w:color w:val="000000"/>
        </w:rPr>
        <w:t>is</w:t>
      </w:r>
      <w:r w:rsidRPr="002D339A">
        <w:rPr>
          <w:rFonts w:cs="Calibri"/>
          <w:color w:val="000000"/>
          <w:spacing w:val="-2"/>
        </w:rPr>
        <w:t xml:space="preserve"> </w:t>
      </w:r>
      <w:r w:rsidRPr="002D339A">
        <w:rPr>
          <w:rFonts w:cs="Calibri"/>
          <w:color w:val="000000"/>
        </w:rPr>
        <w:t>a</w:t>
      </w:r>
      <w:r w:rsidRPr="002D339A">
        <w:rPr>
          <w:rFonts w:cs="Calibri"/>
          <w:color w:val="000000"/>
          <w:spacing w:val="-1"/>
        </w:rPr>
        <w:t>pp</w:t>
      </w:r>
      <w:r w:rsidRPr="002D339A">
        <w:rPr>
          <w:rFonts w:cs="Calibri"/>
          <w:color w:val="000000"/>
        </w:rPr>
        <w:t>r</w:t>
      </w:r>
      <w:r w:rsidRPr="002D339A">
        <w:rPr>
          <w:rFonts w:cs="Calibri"/>
          <w:color w:val="000000"/>
          <w:spacing w:val="1"/>
        </w:rPr>
        <w:t>o</w:t>
      </w:r>
      <w:r w:rsidRPr="002D339A">
        <w:rPr>
          <w:rFonts w:cs="Calibri"/>
          <w:color w:val="000000"/>
        </w:rPr>
        <w:t>ach</w:t>
      </w:r>
      <w:r w:rsidRPr="002D339A">
        <w:rPr>
          <w:rFonts w:cs="Calibri"/>
          <w:color w:val="000000"/>
          <w:spacing w:val="-2"/>
        </w:rPr>
        <w:t xml:space="preserve"> t</w:t>
      </w:r>
      <w:r w:rsidRPr="002D339A">
        <w:rPr>
          <w:rFonts w:cs="Calibri"/>
          <w:color w:val="000000"/>
        </w:rPr>
        <w:t xml:space="preserve">o </w:t>
      </w:r>
      <w:r w:rsidRPr="002D339A">
        <w:rPr>
          <w:rFonts w:cs="Calibri"/>
          <w:color w:val="000000"/>
          <w:spacing w:val="-1"/>
        </w:rPr>
        <w:t>d</w:t>
      </w:r>
      <w:r w:rsidRPr="002D339A">
        <w:rPr>
          <w:rFonts w:cs="Calibri"/>
          <w:color w:val="000000"/>
        </w:rPr>
        <w:t>e</w:t>
      </w:r>
      <w:r w:rsidRPr="002D339A">
        <w:rPr>
          <w:rFonts w:cs="Calibri"/>
          <w:color w:val="000000"/>
          <w:spacing w:val="-1"/>
        </w:rPr>
        <w:t>m</w:t>
      </w:r>
      <w:r w:rsidRPr="002D339A">
        <w:rPr>
          <w:rFonts w:cs="Calibri"/>
          <w:color w:val="000000"/>
          <w:spacing w:val="1"/>
        </w:rPr>
        <w:t>o</w:t>
      </w:r>
      <w:r w:rsidRPr="002D339A">
        <w:rPr>
          <w:rFonts w:cs="Calibri"/>
          <w:color w:val="000000"/>
          <w:spacing w:val="-1"/>
        </w:rPr>
        <w:t>n</w:t>
      </w:r>
      <w:r w:rsidRPr="002D339A">
        <w:rPr>
          <w:rFonts w:cs="Calibri"/>
          <w:color w:val="000000"/>
        </w:rPr>
        <w:t>strati</w:t>
      </w:r>
      <w:r w:rsidRPr="002D339A">
        <w:rPr>
          <w:rFonts w:cs="Calibri"/>
          <w:color w:val="000000"/>
          <w:spacing w:val="-1"/>
        </w:rPr>
        <w:t>n</w:t>
      </w:r>
      <w:r w:rsidRPr="002D339A">
        <w:rPr>
          <w:rFonts w:cs="Calibri"/>
          <w:color w:val="000000"/>
        </w:rPr>
        <w:t>g s</w:t>
      </w:r>
      <w:r w:rsidRPr="002D339A">
        <w:rPr>
          <w:rFonts w:cs="Calibri"/>
          <w:color w:val="000000"/>
          <w:spacing w:val="-3"/>
        </w:rPr>
        <w:t>a</w:t>
      </w:r>
      <w:r w:rsidRPr="002D339A">
        <w:rPr>
          <w:rFonts w:cs="Calibri"/>
          <w:color w:val="000000"/>
        </w:rPr>
        <w:t>fe</w:t>
      </w:r>
      <w:r w:rsidRPr="002D339A">
        <w:rPr>
          <w:rFonts w:cs="Calibri"/>
          <w:color w:val="000000"/>
          <w:spacing w:val="-2"/>
        </w:rPr>
        <w:t>t</w:t>
      </w:r>
      <w:r w:rsidRPr="002D339A">
        <w:rPr>
          <w:rFonts w:cs="Calibri"/>
          <w:color w:val="000000"/>
        </w:rPr>
        <w:t>y</w:t>
      </w:r>
      <w:r w:rsidRPr="002D339A">
        <w:rPr>
          <w:rFonts w:cs="Calibri"/>
          <w:color w:val="000000"/>
          <w:spacing w:val="2"/>
        </w:rPr>
        <w:t xml:space="preserve"> </w:t>
      </w:r>
      <w:r w:rsidRPr="002D339A">
        <w:rPr>
          <w:rFonts w:cs="Calibri"/>
          <w:color w:val="000000"/>
        </w:rPr>
        <w:t>(a</w:t>
      </w:r>
      <w:r w:rsidRPr="002D339A">
        <w:rPr>
          <w:rFonts w:cs="Calibri"/>
          <w:color w:val="000000"/>
          <w:spacing w:val="-1"/>
        </w:rPr>
        <w:t>n</w:t>
      </w:r>
      <w:r w:rsidRPr="002D339A">
        <w:rPr>
          <w:rFonts w:cs="Calibri"/>
          <w:color w:val="000000"/>
          <w:spacing w:val="-3"/>
        </w:rPr>
        <w:t>d</w:t>
      </w:r>
      <w:r w:rsidRPr="002D339A">
        <w:rPr>
          <w:rFonts w:cs="Calibri"/>
          <w:color w:val="000000"/>
          <w:spacing w:val="-1"/>
        </w:rPr>
        <w:t>/</w:t>
      </w:r>
      <w:r w:rsidRPr="002D339A">
        <w:rPr>
          <w:rFonts w:cs="Calibri"/>
          <w:color w:val="000000"/>
          <w:spacing w:val="1"/>
        </w:rPr>
        <w:t>o</w:t>
      </w:r>
      <w:r w:rsidRPr="002D339A">
        <w:rPr>
          <w:rFonts w:cs="Calibri"/>
          <w:color w:val="000000"/>
        </w:rPr>
        <w:t>r eff</w:t>
      </w:r>
      <w:r w:rsidRPr="002D339A">
        <w:rPr>
          <w:rFonts w:cs="Calibri"/>
          <w:color w:val="000000"/>
          <w:spacing w:val="-3"/>
        </w:rPr>
        <w:t>i</w:t>
      </w:r>
      <w:r w:rsidRPr="002D339A">
        <w:rPr>
          <w:rFonts w:cs="Calibri"/>
          <w:color w:val="000000"/>
        </w:rPr>
        <w:t>cac</w:t>
      </w:r>
      <w:r w:rsidRPr="002D339A">
        <w:rPr>
          <w:rFonts w:cs="Calibri"/>
          <w:color w:val="000000"/>
          <w:spacing w:val="-2"/>
        </w:rPr>
        <w:t>y</w:t>
      </w:r>
      <w:r w:rsidRPr="002D339A">
        <w:rPr>
          <w:rFonts w:cs="Calibri"/>
          <w:color w:val="000000"/>
        </w:rPr>
        <w:t>)</w:t>
      </w:r>
      <w:r w:rsidRPr="002D339A">
        <w:rPr>
          <w:rFonts w:cs="Calibri"/>
          <w:color w:val="000000"/>
          <w:spacing w:val="1"/>
        </w:rPr>
        <w:t xml:space="preserve"> </w:t>
      </w:r>
      <w:r w:rsidRPr="002D339A">
        <w:rPr>
          <w:rFonts w:cs="Calibri"/>
          <w:color w:val="000000"/>
        </w:rPr>
        <w:t>ca</w:t>
      </w:r>
      <w:r w:rsidRPr="002D339A">
        <w:rPr>
          <w:rFonts w:cs="Calibri"/>
          <w:color w:val="000000"/>
          <w:spacing w:val="-1"/>
        </w:rPr>
        <w:t>n</w:t>
      </w:r>
      <w:r w:rsidRPr="002D339A">
        <w:rPr>
          <w:rFonts w:cs="Calibri"/>
          <w:color w:val="000000"/>
          <w:spacing w:val="-3"/>
        </w:rPr>
        <w:t>n</w:t>
      </w:r>
      <w:r w:rsidRPr="002D339A">
        <w:rPr>
          <w:rFonts w:cs="Calibri"/>
          <w:color w:val="000000"/>
          <w:spacing w:val="1"/>
        </w:rPr>
        <w:t>o</w:t>
      </w:r>
      <w:r w:rsidRPr="002D339A">
        <w:rPr>
          <w:rFonts w:cs="Calibri"/>
          <w:color w:val="000000"/>
        </w:rPr>
        <w:t>t</w:t>
      </w:r>
      <w:r w:rsidRPr="002D339A">
        <w:rPr>
          <w:rFonts w:cs="Calibri"/>
          <w:color w:val="000000"/>
          <w:spacing w:val="1"/>
        </w:rPr>
        <w:t xml:space="preserve"> </w:t>
      </w:r>
      <w:r w:rsidRPr="002D339A">
        <w:rPr>
          <w:rFonts w:cs="Calibri"/>
          <w:color w:val="000000"/>
          <w:spacing w:val="-1"/>
        </w:rPr>
        <w:t>b</w:t>
      </w:r>
      <w:r w:rsidRPr="002D339A">
        <w:rPr>
          <w:rFonts w:cs="Calibri"/>
          <w:color w:val="000000"/>
        </w:rPr>
        <w:t>e</w:t>
      </w:r>
      <w:r w:rsidRPr="002D339A">
        <w:rPr>
          <w:rFonts w:cs="Calibri"/>
          <w:color w:val="000000"/>
          <w:spacing w:val="-1"/>
        </w:rPr>
        <w:t xml:space="preserve"> </w:t>
      </w:r>
      <w:r w:rsidRPr="002D339A">
        <w:rPr>
          <w:rFonts w:cs="Calibri"/>
          <w:color w:val="000000"/>
        </w:rPr>
        <w:t>a</w:t>
      </w:r>
      <w:r w:rsidRPr="002D339A">
        <w:rPr>
          <w:rFonts w:cs="Calibri"/>
          <w:color w:val="000000"/>
          <w:spacing w:val="-1"/>
        </w:rPr>
        <w:t>d</w:t>
      </w:r>
      <w:r w:rsidRPr="002D339A">
        <w:rPr>
          <w:rFonts w:cs="Calibri"/>
          <w:color w:val="000000"/>
          <w:spacing w:val="1"/>
        </w:rPr>
        <w:t>o</w:t>
      </w:r>
      <w:r w:rsidRPr="002D339A">
        <w:rPr>
          <w:rFonts w:cs="Calibri"/>
          <w:color w:val="000000"/>
          <w:spacing w:val="-3"/>
        </w:rPr>
        <w:t>p</w:t>
      </w:r>
      <w:r w:rsidRPr="002D339A">
        <w:rPr>
          <w:rFonts w:cs="Calibri"/>
          <w:color w:val="000000"/>
        </w:rPr>
        <w:t>ted at</w:t>
      </w:r>
      <w:r w:rsidRPr="002D339A">
        <w:rPr>
          <w:rFonts w:cs="Calibri"/>
          <w:color w:val="000000"/>
          <w:spacing w:val="-1"/>
        </w:rPr>
        <w:t xml:space="preserve"> </w:t>
      </w:r>
      <w:r w:rsidRPr="002D339A">
        <w:rPr>
          <w:rFonts w:cs="Calibri"/>
          <w:color w:val="000000"/>
        </w:rPr>
        <w:t>t</w:t>
      </w:r>
      <w:r w:rsidRPr="002D339A">
        <w:rPr>
          <w:rFonts w:cs="Calibri"/>
          <w:color w:val="000000"/>
          <w:spacing w:val="-1"/>
        </w:rPr>
        <w:t>h</w:t>
      </w:r>
      <w:r w:rsidRPr="002D339A">
        <w:rPr>
          <w:rFonts w:cs="Calibri"/>
          <w:color w:val="000000"/>
        </w:rPr>
        <w:t>e</w:t>
      </w:r>
      <w:r w:rsidRPr="002D339A">
        <w:rPr>
          <w:rFonts w:cs="Calibri"/>
          <w:color w:val="000000"/>
          <w:spacing w:val="1"/>
        </w:rPr>
        <w:t xml:space="preserve"> </w:t>
      </w:r>
      <w:r w:rsidRPr="002D339A">
        <w:rPr>
          <w:rFonts w:cs="Calibri"/>
          <w:color w:val="000000"/>
          <w:spacing w:val="-1"/>
        </w:rPr>
        <w:t>p</w:t>
      </w:r>
      <w:r w:rsidRPr="002D339A">
        <w:rPr>
          <w:rFonts w:cs="Calibri"/>
          <w:color w:val="000000"/>
        </w:rPr>
        <w:t>r</w:t>
      </w:r>
      <w:r w:rsidRPr="002D339A">
        <w:rPr>
          <w:rFonts w:cs="Calibri"/>
          <w:color w:val="000000"/>
          <w:spacing w:val="1"/>
        </w:rPr>
        <w:t>e</w:t>
      </w:r>
      <w:r w:rsidRPr="002D339A">
        <w:rPr>
          <w:rFonts w:cs="Calibri"/>
          <w:color w:val="000000"/>
        </w:rPr>
        <w:t>-</w:t>
      </w:r>
      <w:r w:rsidRPr="002D339A">
        <w:rPr>
          <w:rFonts w:cs="Calibri"/>
          <w:color w:val="000000"/>
          <w:spacing w:val="-3"/>
        </w:rPr>
        <w:t>A</w:t>
      </w:r>
      <w:r w:rsidRPr="002D339A">
        <w:rPr>
          <w:rFonts w:cs="Calibri"/>
          <w:color w:val="000000"/>
        </w:rPr>
        <w:t>C</w:t>
      </w:r>
      <w:r w:rsidRPr="002D339A">
        <w:rPr>
          <w:rFonts w:cs="Calibri"/>
          <w:color w:val="000000"/>
          <w:spacing w:val="-1"/>
        </w:rPr>
        <w:t>P</w:t>
      </w:r>
      <w:r w:rsidRPr="002D339A">
        <w:rPr>
          <w:rFonts w:cs="Calibri"/>
          <w:color w:val="000000"/>
        </w:rPr>
        <w:t>M</w:t>
      </w:r>
      <w:r w:rsidRPr="002D339A">
        <w:rPr>
          <w:rFonts w:cs="Calibri"/>
          <w:color w:val="000000"/>
          <w:spacing w:val="2"/>
        </w:rPr>
        <w:t xml:space="preserve"> </w:t>
      </w:r>
      <w:r w:rsidRPr="002D339A">
        <w:rPr>
          <w:rFonts w:cs="Calibri"/>
          <w:color w:val="000000"/>
        </w:rPr>
        <w:t>s</w:t>
      </w:r>
      <w:r w:rsidRPr="002D339A">
        <w:rPr>
          <w:rFonts w:cs="Calibri"/>
          <w:color w:val="000000"/>
          <w:spacing w:val="-2"/>
        </w:rPr>
        <w:t>t</w:t>
      </w:r>
      <w:r w:rsidRPr="002D339A">
        <w:rPr>
          <w:rFonts w:cs="Calibri"/>
          <w:color w:val="000000"/>
        </w:rPr>
        <w:t>a</w:t>
      </w:r>
      <w:r w:rsidRPr="002D339A">
        <w:rPr>
          <w:rFonts w:cs="Calibri"/>
          <w:color w:val="000000"/>
          <w:spacing w:val="-1"/>
        </w:rPr>
        <w:t>g</w:t>
      </w:r>
      <w:r w:rsidRPr="002D339A">
        <w:rPr>
          <w:rFonts w:cs="Calibri"/>
          <w:color w:val="000000"/>
        </w:rPr>
        <w:t>e,</w:t>
      </w:r>
      <w:r w:rsidRPr="002D339A">
        <w:rPr>
          <w:rFonts w:cs="Calibri"/>
          <w:color w:val="000000"/>
          <w:spacing w:val="-2"/>
        </w:rPr>
        <w:t xml:space="preserve"> </w:t>
      </w:r>
      <w:r w:rsidRPr="002D339A">
        <w:rPr>
          <w:rFonts w:cs="Calibri"/>
          <w:color w:val="000000"/>
        </w:rPr>
        <w:t>as stated s</w:t>
      </w:r>
      <w:r w:rsidRPr="002D339A">
        <w:rPr>
          <w:rFonts w:cs="Calibri"/>
          <w:color w:val="000000"/>
          <w:spacing w:val="-3"/>
        </w:rPr>
        <w:t>p</w:t>
      </w:r>
      <w:r w:rsidRPr="002D339A">
        <w:rPr>
          <w:rFonts w:cs="Calibri"/>
          <w:color w:val="000000"/>
        </w:rPr>
        <w:t>ecifical</w:t>
      </w:r>
      <w:r w:rsidRPr="002D339A">
        <w:rPr>
          <w:rFonts w:cs="Calibri"/>
          <w:color w:val="000000"/>
          <w:spacing w:val="-3"/>
        </w:rPr>
        <w:t>l</w:t>
      </w:r>
      <w:r w:rsidRPr="002D339A">
        <w:rPr>
          <w:rFonts w:cs="Calibri"/>
          <w:color w:val="000000"/>
        </w:rPr>
        <w:t>y</w:t>
      </w:r>
      <w:r w:rsidRPr="002D339A">
        <w:rPr>
          <w:rFonts w:cs="Calibri"/>
          <w:color w:val="000000"/>
          <w:spacing w:val="1"/>
        </w:rPr>
        <w:t xml:space="preserve"> </w:t>
      </w:r>
      <w:r w:rsidRPr="002D339A">
        <w:rPr>
          <w:rFonts w:cs="Calibri"/>
          <w:color w:val="000000"/>
        </w:rPr>
        <w:t>in t</w:t>
      </w:r>
      <w:r w:rsidRPr="002D339A">
        <w:rPr>
          <w:rFonts w:cs="Calibri"/>
          <w:color w:val="000000"/>
          <w:spacing w:val="-1"/>
        </w:rPr>
        <w:t>h</w:t>
      </w:r>
      <w:r w:rsidRPr="002D339A">
        <w:rPr>
          <w:rFonts w:cs="Calibri"/>
          <w:color w:val="000000"/>
        </w:rPr>
        <w:t>e</w:t>
      </w:r>
      <w:r w:rsidRPr="002D339A">
        <w:rPr>
          <w:rFonts w:cs="Calibri"/>
          <w:color w:val="000000"/>
          <w:spacing w:val="-1"/>
        </w:rPr>
        <w:t xml:space="preserve"> D</w:t>
      </w:r>
      <w:r w:rsidRPr="002D339A">
        <w:rPr>
          <w:rFonts w:cs="Calibri"/>
          <w:color w:val="000000"/>
          <w:spacing w:val="-2"/>
        </w:rPr>
        <w:t>e</w:t>
      </w:r>
      <w:r w:rsidRPr="002D339A">
        <w:rPr>
          <w:rFonts w:cs="Calibri"/>
          <w:color w:val="000000"/>
        </w:rPr>
        <w:t>le</w:t>
      </w:r>
      <w:r w:rsidRPr="002D339A">
        <w:rPr>
          <w:rFonts w:cs="Calibri"/>
          <w:color w:val="000000"/>
          <w:spacing w:val="-1"/>
        </w:rPr>
        <w:t>g</w:t>
      </w:r>
      <w:r w:rsidRPr="002D339A">
        <w:rPr>
          <w:rFonts w:cs="Calibri"/>
          <w:color w:val="000000"/>
        </w:rPr>
        <w:t>ate’s</w:t>
      </w:r>
      <w:r w:rsidRPr="002D339A">
        <w:rPr>
          <w:rFonts w:cs="Calibri"/>
          <w:color w:val="000000"/>
          <w:spacing w:val="-2"/>
        </w:rPr>
        <w:t xml:space="preserve"> </w:t>
      </w:r>
      <w:r w:rsidRPr="002D339A">
        <w:rPr>
          <w:rFonts w:cs="Calibri"/>
          <w:color w:val="000000"/>
        </w:rPr>
        <w:t>O</w:t>
      </w:r>
      <w:r w:rsidRPr="002D339A">
        <w:rPr>
          <w:rFonts w:cs="Calibri"/>
          <w:color w:val="000000"/>
          <w:spacing w:val="-1"/>
        </w:rPr>
        <w:t>v</w:t>
      </w:r>
      <w:r w:rsidRPr="002D339A">
        <w:rPr>
          <w:rFonts w:cs="Calibri"/>
          <w:color w:val="000000"/>
        </w:rPr>
        <w:t>er</w:t>
      </w:r>
      <w:r w:rsidRPr="002D339A">
        <w:rPr>
          <w:rFonts w:cs="Calibri"/>
          <w:color w:val="000000"/>
          <w:spacing w:val="1"/>
        </w:rPr>
        <w:t>v</w:t>
      </w:r>
      <w:r w:rsidRPr="002D339A">
        <w:rPr>
          <w:rFonts w:cs="Calibri"/>
          <w:color w:val="000000"/>
          <w:spacing w:val="-3"/>
        </w:rPr>
        <w:t>i</w:t>
      </w:r>
      <w:r w:rsidRPr="002D339A">
        <w:rPr>
          <w:rFonts w:cs="Calibri"/>
          <w:color w:val="000000"/>
        </w:rPr>
        <w:t xml:space="preserve">ew. </w:t>
      </w:r>
      <w:proofErr w:type="gramStart"/>
      <w:r w:rsidRPr="002D339A">
        <w:rPr>
          <w:rFonts w:cs="Calibri"/>
          <w:color w:val="000000"/>
        </w:rPr>
        <w:t>A</w:t>
      </w:r>
      <w:r w:rsidRPr="002D339A">
        <w:rPr>
          <w:rFonts w:cs="Calibri"/>
          <w:color w:val="000000"/>
          <w:spacing w:val="-1"/>
        </w:rPr>
        <w:t xml:space="preserve"> </w:t>
      </w:r>
      <w:r w:rsidRPr="002D339A">
        <w:rPr>
          <w:rFonts w:cs="Calibri"/>
          <w:color w:val="000000"/>
        </w:rPr>
        <w:t>relia</w:t>
      </w:r>
      <w:r w:rsidRPr="002D339A">
        <w:rPr>
          <w:rFonts w:cs="Calibri"/>
          <w:color w:val="000000"/>
          <w:spacing w:val="-3"/>
        </w:rPr>
        <w:t>n</w:t>
      </w:r>
      <w:r w:rsidRPr="002D339A">
        <w:rPr>
          <w:rFonts w:cs="Calibri"/>
          <w:color w:val="000000"/>
        </w:rPr>
        <w:t>ce</w:t>
      </w:r>
      <w:proofErr w:type="gramEnd"/>
      <w:r w:rsidRPr="002D339A">
        <w:rPr>
          <w:rFonts w:cs="Calibri"/>
          <w:color w:val="000000"/>
          <w:spacing w:val="1"/>
        </w:rPr>
        <w:t xml:space="preserve"> </w:t>
      </w:r>
      <w:r w:rsidRPr="002D339A">
        <w:rPr>
          <w:rFonts w:cs="Calibri"/>
          <w:color w:val="000000"/>
          <w:spacing w:val="-1"/>
        </w:rPr>
        <w:t>up</w:t>
      </w:r>
      <w:r w:rsidRPr="002D339A">
        <w:rPr>
          <w:rFonts w:cs="Calibri"/>
          <w:color w:val="000000"/>
          <w:spacing w:val="1"/>
        </w:rPr>
        <w:t>o</w:t>
      </w:r>
      <w:r w:rsidRPr="002D339A">
        <w:rPr>
          <w:rFonts w:cs="Calibri"/>
          <w:color w:val="000000"/>
        </w:rPr>
        <w:t>n l</w:t>
      </w:r>
      <w:r w:rsidRPr="002D339A">
        <w:rPr>
          <w:rFonts w:cs="Calibri"/>
          <w:color w:val="000000"/>
          <w:spacing w:val="-3"/>
        </w:rPr>
        <w:t>i</w:t>
      </w:r>
      <w:r w:rsidRPr="002D339A">
        <w:rPr>
          <w:rFonts w:cs="Calibri"/>
          <w:color w:val="000000"/>
        </w:rPr>
        <w:t>terat</w:t>
      </w:r>
      <w:r w:rsidRPr="002D339A">
        <w:rPr>
          <w:rFonts w:cs="Calibri"/>
          <w:color w:val="000000"/>
          <w:spacing w:val="-1"/>
        </w:rPr>
        <w:t>u</w:t>
      </w:r>
      <w:r w:rsidRPr="002D339A">
        <w:rPr>
          <w:rFonts w:cs="Calibri"/>
          <w:color w:val="000000"/>
          <w:spacing w:val="-3"/>
        </w:rPr>
        <w:t>r</w:t>
      </w:r>
      <w:r w:rsidRPr="002D339A">
        <w:rPr>
          <w:rFonts w:cs="Calibri"/>
          <w:color w:val="000000"/>
        </w:rPr>
        <w:t>e</w:t>
      </w:r>
      <w:r w:rsidRPr="002D339A">
        <w:rPr>
          <w:rFonts w:cs="Calibri"/>
          <w:color w:val="000000"/>
          <w:spacing w:val="1"/>
        </w:rPr>
        <w:t xml:space="preserve"> </w:t>
      </w:r>
      <w:r w:rsidRPr="002D339A">
        <w:rPr>
          <w:rFonts w:cs="Calibri"/>
          <w:color w:val="000000"/>
          <w:spacing w:val="-2"/>
        </w:rPr>
        <w:t>t</w:t>
      </w:r>
      <w:r w:rsidRPr="002D339A">
        <w:rPr>
          <w:rFonts w:cs="Calibri"/>
          <w:color w:val="000000"/>
        </w:rPr>
        <w:t xml:space="preserve">o </w:t>
      </w:r>
      <w:r w:rsidRPr="002D339A">
        <w:rPr>
          <w:rFonts w:cs="Calibri"/>
          <w:color w:val="000000"/>
          <w:spacing w:val="-1"/>
        </w:rPr>
        <w:t>d</w:t>
      </w:r>
      <w:r w:rsidRPr="002D339A">
        <w:rPr>
          <w:rFonts w:cs="Calibri"/>
          <w:color w:val="000000"/>
        </w:rPr>
        <w:t>e</w:t>
      </w:r>
      <w:r w:rsidRPr="002D339A">
        <w:rPr>
          <w:rFonts w:cs="Calibri"/>
          <w:color w:val="000000"/>
          <w:spacing w:val="-1"/>
        </w:rPr>
        <w:t>m</w:t>
      </w:r>
      <w:r w:rsidRPr="002D339A">
        <w:rPr>
          <w:rFonts w:cs="Calibri"/>
          <w:color w:val="000000"/>
          <w:spacing w:val="1"/>
        </w:rPr>
        <w:t>o</w:t>
      </w:r>
      <w:r w:rsidRPr="002D339A">
        <w:rPr>
          <w:rFonts w:cs="Calibri"/>
          <w:color w:val="000000"/>
          <w:spacing w:val="-1"/>
        </w:rPr>
        <w:t>n</w:t>
      </w:r>
      <w:r w:rsidRPr="002D339A">
        <w:rPr>
          <w:rFonts w:cs="Calibri"/>
          <w:color w:val="000000"/>
        </w:rPr>
        <w:t>stra</w:t>
      </w:r>
      <w:r w:rsidRPr="002D339A">
        <w:rPr>
          <w:rFonts w:cs="Calibri"/>
          <w:color w:val="000000"/>
          <w:spacing w:val="-2"/>
        </w:rPr>
        <w:t>t</w:t>
      </w:r>
      <w:r w:rsidRPr="002D339A">
        <w:rPr>
          <w:rFonts w:cs="Calibri"/>
          <w:color w:val="000000"/>
        </w:rPr>
        <w:t>e</w:t>
      </w:r>
      <w:r w:rsidRPr="002D339A">
        <w:rPr>
          <w:rFonts w:cs="Calibri"/>
          <w:color w:val="000000"/>
          <w:spacing w:val="1"/>
        </w:rPr>
        <w:t xml:space="preserve"> </w:t>
      </w:r>
      <w:r w:rsidRPr="002D339A">
        <w:rPr>
          <w:rFonts w:cs="Calibri"/>
          <w:color w:val="000000"/>
        </w:rPr>
        <w:t>sa</w:t>
      </w:r>
      <w:r w:rsidRPr="002D339A">
        <w:rPr>
          <w:rFonts w:cs="Calibri"/>
          <w:color w:val="000000"/>
          <w:spacing w:val="-3"/>
        </w:rPr>
        <w:t>f</w:t>
      </w:r>
      <w:r w:rsidRPr="002D339A">
        <w:rPr>
          <w:rFonts w:cs="Calibri"/>
          <w:color w:val="000000"/>
        </w:rPr>
        <w:t>ety</w:t>
      </w:r>
      <w:r w:rsidRPr="002D339A">
        <w:rPr>
          <w:rFonts w:cs="Calibri"/>
          <w:color w:val="000000"/>
          <w:spacing w:val="-1"/>
        </w:rPr>
        <w:t xml:space="preserve"> </w:t>
      </w:r>
      <w:r w:rsidRPr="002D339A">
        <w:rPr>
          <w:rFonts w:cs="Calibri"/>
          <w:color w:val="000000"/>
          <w:spacing w:val="1"/>
        </w:rPr>
        <w:t>o</w:t>
      </w:r>
      <w:r w:rsidRPr="002D339A">
        <w:rPr>
          <w:rFonts w:cs="Calibri"/>
          <w:color w:val="000000"/>
        </w:rPr>
        <w:t>r</w:t>
      </w:r>
      <w:r w:rsidRPr="002D339A">
        <w:rPr>
          <w:rFonts w:cs="Calibri"/>
          <w:color w:val="000000"/>
          <w:spacing w:val="-2"/>
        </w:rPr>
        <w:t xml:space="preserve"> </w:t>
      </w:r>
      <w:r w:rsidRPr="002D339A">
        <w:rPr>
          <w:rFonts w:cs="Calibri"/>
          <w:color w:val="000000"/>
        </w:rPr>
        <w:t>effi</w:t>
      </w:r>
      <w:r w:rsidRPr="002D339A">
        <w:rPr>
          <w:rFonts w:cs="Calibri"/>
          <w:color w:val="000000"/>
          <w:spacing w:val="-2"/>
        </w:rPr>
        <w:t>c</w:t>
      </w:r>
      <w:r w:rsidRPr="002D339A">
        <w:rPr>
          <w:rFonts w:cs="Calibri"/>
          <w:color w:val="000000"/>
        </w:rPr>
        <w:t>acy</w:t>
      </w:r>
      <w:r w:rsidRPr="002D339A">
        <w:rPr>
          <w:rFonts w:cs="Calibri"/>
          <w:color w:val="000000"/>
          <w:spacing w:val="1"/>
        </w:rPr>
        <w:t xml:space="preserve"> </w:t>
      </w:r>
      <w:r w:rsidRPr="002D339A">
        <w:rPr>
          <w:rFonts w:cs="Calibri"/>
          <w:color w:val="000000"/>
        </w:rPr>
        <w:t>is</w:t>
      </w:r>
      <w:r w:rsidRPr="002D339A">
        <w:rPr>
          <w:rFonts w:cs="Calibri"/>
          <w:color w:val="000000"/>
          <w:spacing w:val="-2"/>
        </w:rPr>
        <w:t xml:space="preserve"> </w:t>
      </w:r>
      <w:r w:rsidRPr="002D339A">
        <w:rPr>
          <w:rFonts w:cs="Calibri"/>
          <w:color w:val="000000"/>
        </w:rPr>
        <w:t xml:space="preserve">a </w:t>
      </w:r>
      <w:r w:rsidRPr="002D339A">
        <w:rPr>
          <w:rFonts w:cs="Calibri"/>
          <w:color w:val="000000"/>
          <w:spacing w:val="-1"/>
        </w:rPr>
        <w:t>p</w:t>
      </w:r>
      <w:r w:rsidRPr="002D339A">
        <w:rPr>
          <w:rFonts w:cs="Calibri"/>
          <w:color w:val="000000"/>
        </w:rPr>
        <w:t>artic</w:t>
      </w:r>
      <w:r w:rsidRPr="002D339A">
        <w:rPr>
          <w:rFonts w:cs="Calibri"/>
          <w:color w:val="000000"/>
          <w:spacing w:val="-1"/>
        </w:rPr>
        <w:t>u</w:t>
      </w:r>
      <w:r w:rsidRPr="002D339A">
        <w:rPr>
          <w:rFonts w:cs="Calibri"/>
          <w:color w:val="000000"/>
        </w:rPr>
        <w:t>lar</w:t>
      </w:r>
      <w:r w:rsidRPr="002D339A">
        <w:rPr>
          <w:rFonts w:cs="Calibri"/>
          <w:color w:val="000000"/>
          <w:spacing w:val="-2"/>
        </w:rPr>
        <w:t xml:space="preserve"> </w:t>
      </w:r>
      <w:r w:rsidRPr="002D339A">
        <w:rPr>
          <w:rFonts w:cs="Calibri"/>
          <w:color w:val="000000"/>
        </w:rPr>
        <w:t>s</w:t>
      </w:r>
      <w:r w:rsidRPr="002D339A">
        <w:rPr>
          <w:rFonts w:cs="Calibri"/>
          <w:color w:val="000000"/>
          <w:spacing w:val="-1"/>
        </w:rPr>
        <w:t>ub</w:t>
      </w:r>
      <w:r w:rsidRPr="002D339A">
        <w:rPr>
          <w:rFonts w:cs="Calibri"/>
          <w:color w:val="000000"/>
          <w:spacing w:val="1"/>
        </w:rPr>
        <w:t>m</w:t>
      </w:r>
      <w:r w:rsidRPr="002D339A">
        <w:rPr>
          <w:rFonts w:cs="Calibri"/>
          <w:color w:val="000000"/>
        </w:rPr>
        <w:t>iss</w:t>
      </w:r>
      <w:r w:rsidRPr="002D339A">
        <w:rPr>
          <w:rFonts w:cs="Calibri"/>
          <w:color w:val="000000"/>
          <w:spacing w:val="-3"/>
        </w:rPr>
        <w:t>i</w:t>
      </w:r>
      <w:r w:rsidRPr="002D339A">
        <w:rPr>
          <w:rFonts w:cs="Calibri"/>
          <w:color w:val="000000"/>
          <w:spacing w:val="1"/>
        </w:rPr>
        <w:t>o</w:t>
      </w:r>
      <w:r w:rsidRPr="002D339A">
        <w:rPr>
          <w:rFonts w:cs="Calibri"/>
          <w:color w:val="000000"/>
        </w:rPr>
        <w:t>n ca</w:t>
      </w:r>
      <w:r w:rsidRPr="002D339A">
        <w:rPr>
          <w:rFonts w:cs="Calibri"/>
          <w:color w:val="000000"/>
          <w:spacing w:val="-2"/>
        </w:rPr>
        <w:t>t</w:t>
      </w:r>
      <w:r w:rsidRPr="002D339A">
        <w:rPr>
          <w:rFonts w:cs="Calibri"/>
          <w:color w:val="000000"/>
        </w:rPr>
        <w:t>e</w:t>
      </w:r>
      <w:r w:rsidRPr="002D339A">
        <w:rPr>
          <w:rFonts w:cs="Calibri"/>
          <w:color w:val="000000"/>
          <w:spacing w:val="-1"/>
        </w:rPr>
        <w:t>g</w:t>
      </w:r>
      <w:r w:rsidRPr="002D339A">
        <w:rPr>
          <w:rFonts w:cs="Calibri"/>
          <w:color w:val="000000"/>
          <w:spacing w:val="1"/>
        </w:rPr>
        <w:t>o</w:t>
      </w:r>
      <w:r w:rsidRPr="002D339A">
        <w:rPr>
          <w:rFonts w:cs="Calibri"/>
          <w:color w:val="000000"/>
          <w:spacing w:val="-3"/>
        </w:rPr>
        <w:t>r</w:t>
      </w:r>
      <w:r w:rsidRPr="002D339A">
        <w:rPr>
          <w:rFonts w:cs="Calibri"/>
          <w:color w:val="000000"/>
          <w:spacing w:val="1"/>
        </w:rPr>
        <w:t>y</w:t>
      </w:r>
      <w:r w:rsidRPr="002D339A">
        <w:rPr>
          <w:rFonts w:cs="Calibri"/>
          <w:color w:val="000000"/>
        </w:rPr>
        <w:t>,</w:t>
      </w:r>
      <w:r w:rsidRPr="002D339A">
        <w:rPr>
          <w:rFonts w:cs="Calibri"/>
          <w:color w:val="000000"/>
          <w:spacing w:val="1"/>
        </w:rPr>
        <w:t xml:space="preserve"> </w:t>
      </w:r>
      <w:r w:rsidRPr="002D339A">
        <w:rPr>
          <w:rFonts w:cs="Calibri"/>
          <w:color w:val="000000"/>
        </w:rPr>
        <w:t>a</w:t>
      </w:r>
      <w:r w:rsidRPr="002D339A">
        <w:rPr>
          <w:rFonts w:cs="Calibri"/>
          <w:color w:val="000000"/>
          <w:spacing w:val="-1"/>
        </w:rPr>
        <w:t>n</w:t>
      </w:r>
      <w:r w:rsidRPr="002D339A">
        <w:rPr>
          <w:rFonts w:cs="Calibri"/>
          <w:color w:val="000000"/>
        </w:rPr>
        <w:t xml:space="preserve">d </w:t>
      </w:r>
      <w:r w:rsidRPr="002D339A">
        <w:rPr>
          <w:rFonts w:cs="Calibri"/>
          <w:color w:val="000000"/>
          <w:spacing w:val="-3"/>
        </w:rPr>
        <w:t>r</w:t>
      </w:r>
      <w:r w:rsidRPr="002D339A">
        <w:rPr>
          <w:rFonts w:cs="Calibri"/>
          <w:color w:val="000000"/>
        </w:rPr>
        <w:t>e</w:t>
      </w:r>
      <w:r w:rsidRPr="002D339A">
        <w:rPr>
          <w:rFonts w:cs="Calibri"/>
          <w:color w:val="000000"/>
          <w:spacing w:val="-1"/>
        </w:rPr>
        <w:t>qu</w:t>
      </w:r>
      <w:r w:rsidRPr="002D339A">
        <w:rPr>
          <w:rFonts w:cs="Calibri"/>
          <w:color w:val="000000"/>
        </w:rPr>
        <w:t>ires</w:t>
      </w:r>
      <w:r w:rsidRPr="002D339A">
        <w:rPr>
          <w:rFonts w:cs="Calibri"/>
          <w:color w:val="000000"/>
          <w:spacing w:val="-2"/>
        </w:rPr>
        <w:t xml:space="preserve"> </w:t>
      </w:r>
      <w:r w:rsidR="00200B87">
        <w:rPr>
          <w:rFonts w:cs="Calibri"/>
          <w:color w:val="000000"/>
          <w:spacing w:val="-2"/>
        </w:rPr>
        <w:t>the sponsor</w:t>
      </w:r>
      <w:r w:rsidR="00200B87" w:rsidRPr="002D339A">
        <w:rPr>
          <w:rFonts w:cs="Calibri"/>
          <w:color w:val="000000"/>
        </w:rPr>
        <w:t xml:space="preserve"> </w:t>
      </w:r>
      <w:r w:rsidRPr="002D339A">
        <w:rPr>
          <w:rFonts w:cs="Calibri"/>
          <w:color w:val="000000"/>
          <w:spacing w:val="-2"/>
        </w:rPr>
        <w:t>t</w:t>
      </w:r>
      <w:r w:rsidRPr="002D339A">
        <w:rPr>
          <w:rFonts w:cs="Calibri"/>
          <w:color w:val="000000"/>
        </w:rPr>
        <w:t xml:space="preserve">o </w:t>
      </w:r>
      <w:r w:rsidRPr="002D339A">
        <w:rPr>
          <w:rFonts w:cs="Calibri"/>
          <w:color w:val="000000"/>
          <w:spacing w:val="1"/>
        </w:rPr>
        <w:t>o</w:t>
      </w:r>
      <w:r w:rsidRPr="002D339A">
        <w:rPr>
          <w:rFonts w:cs="Calibri"/>
          <w:color w:val="000000"/>
          <w:spacing w:val="-1"/>
        </w:rPr>
        <w:t>b</w:t>
      </w:r>
      <w:r w:rsidRPr="002D339A">
        <w:rPr>
          <w:rFonts w:cs="Calibri"/>
          <w:color w:val="000000"/>
        </w:rPr>
        <w:t>tain a</w:t>
      </w:r>
      <w:r w:rsidRPr="002D339A">
        <w:rPr>
          <w:rFonts w:cs="Calibri"/>
          <w:color w:val="000000"/>
          <w:spacing w:val="-1"/>
        </w:rPr>
        <w:t>g</w:t>
      </w:r>
      <w:r w:rsidRPr="002D339A">
        <w:rPr>
          <w:rFonts w:cs="Calibri"/>
          <w:color w:val="000000"/>
        </w:rPr>
        <w:t>r</w:t>
      </w:r>
      <w:r w:rsidRPr="002D339A">
        <w:rPr>
          <w:rFonts w:cs="Calibri"/>
          <w:color w:val="000000"/>
          <w:spacing w:val="-2"/>
        </w:rPr>
        <w:t>e</w:t>
      </w:r>
      <w:r w:rsidRPr="002D339A">
        <w:rPr>
          <w:rFonts w:cs="Calibri"/>
          <w:color w:val="000000"/>
        </w:rPr>
        <w:t>e</w:t>
      </w:r>
      <w:r w:rsidRPr="002D339A">
        <w:rPr>
          <w:rFonts w:cs="Calibri"/>
          <w:color w:val="000000"/>
          <w:spacing w:val="-1"/>
        </w:rPr>
        <w:t>m</w:t>
      </w:r>
      <w:r w:rsidRPr="002D339A">
        <w:rPr>
          <w:rFonts w:cs="Calibri"/>
          <w:color w:val="000000"/>
        </w:rPr>
        <w:t>e</w:t>
      </w:r>
      <w:r w:rsidRPr="002D339A">
        <w:rPr>
          <w:rFonts w:cs="Calibri"/>
          <w:color w:val="000000"/>
          <w:spacing w:val="-1"/>
        </w:rPr>
        <w:t>n</w:t>
      </w:r>
      <w:r w:rsidRPr="002D339A">
        <w:rPr>
          <w:rFonts w:cs="Calibri"/>
          <w:color w:val="000000"/>
        </w:rPr>
        <w:t>t</w:t>
      </w:r>
      <w:r w:rsidRPr="002D339A">
        <w:rPr>
          <w:rFonts w:cs="Calibri"/>
          <w:color w:val="000000"/>
          <w:spacing w:val="-1"/>
        </w:rPr>
        <w:t xml:space="preserve"> </w:t>
      </w:r>
      <w:r w:rsidRPr="002D339A">
        <w:rPr>
          <w:rFonts w:cs="Calibri"/>
          <w:color w:val="000000"/>
        </w:rPr>
        <w:t>with t</w:t>
      </w:r>
      <w:r w:rsidRPr="002D339A">
        <w:rPr>
          <w:rFonts w:cs="Calibri"/>
          <w:color w:val="000000"/>
          <w:spacing w:val="-3"/>
        </w:rPr>
        <w:t>h</w:t>
      </w:r>
      <w:r w:rsidRPr="002D339A">
        <w:rPr>
          <w:rFonts w:cs="Calibri"/>
          <w:color w:val="000000"/>
        </w:rPr>
        <w:t>e</w:t>
      </w:r>
      <w:r w:rsidRPr="002D339A">
        <w:rPr>
          <w:rFonts w:cs="Calibri"/>
          <w:color w:val="000000"/>
          <w:spacing w:val="-1"/>
        </w:rPr>
        <w:t xml:space="preserve"> </w:t>
      </w:r>
      <w:r w:rsidRPr="002D339A">
        <w:rPr>
          <w:rFonts w:cs="Calibri"/>
          <w:color w:val="000000"/>
        </w:rPr>
        <w:t xml:space="preserve">TGA </w:t>
      </w:r>
      <w:r w:rsidRPr="002D339A">
        <w:rPr>
          <w:rFonts w:cs="Calibri"/>
          <w:color w:val="000000"/>
          <w:spacing w:val="-2"/>
        </w:rPr>
        <w:t>t</w:t>
      </w:r>
      <w:r w:rsidRPr="002D339A">
        <w:rPr>
          <w:rFonts w:cs="Calibri"/>
          <w:color w:val="000000"/>
        </w:rPr>
        <w:t>o</w:t>
      </w:r>
      <w:r w:rsidRPr="002D339A">
        <w:rPr>
          <w:rFonts w:cs="Calibri"/>
          <w:color w:val="000000"/>
          <w:spacing w:val="2"/>
        </w:rPr>
        <w:t xml:space="preserve"> </w:t>
      </w:r>
      <w:r w:rsidRPr="002D339A">
        <w:rPr>
          <w:rFonts w:cs="Calibri"/>
          <w:color w:val="000000"/>
        </w:rPr>
        <w:t>t</w:t>
      </w:r>
      <w:r w:rsidRPr="002D339A">
        <w:rPr>
          <w:rFonts w:cs="Calibri"/>
          <w:color w:val="000000"/>
          <w:spacing w:val="-1"/>
        </w:rPr>
        <w:t>h</w:t>
      </w:r>
      <w:r w:rsidRPr="002D339A">
        <w:rPr>
          <w:rFonts w:cs="Calibri"/>
          <w:color w:val="000000"/>
        </w:rPr>
        <w:t>e</w:t>
      </w:r>
      <w:r w:rsidRPr="002D339A">
        <w:rPr>
          <w:rFonts w:cs="Calibri"/>
          <w:color w:val="000000"/>
          <w:spacing w:val="-1"/>
        </w:rPr>
        <w:t xml:space="preserve"> </w:t>
      </w:r>
      <w:r w:rsidRPr="002D339A">
        <w:rPr>
          <w:rFonts w:cs="Calibri"/>
          <w:color w:val="000000"/>
        </w:rPr>
        <w:t>liter</w:t>
      </w:r>
      <w:r w:rsidRPr="002D339A">
        <w:rPr>
          <w:rFonts w:cs="Calibri"/>
          <w:color w:val="000000"/>
          <w:spacing w:val="-3"/>
        </w:rPr>
        <w:t>a</w:t>
      </w:r>
      <w:r w:rsidRPr="002D339A">
        <w:rPr>
          <w:rFonts w:cs="Calibri"/>
          <w:color w:val="000000"/>
        </w:rPr>
        <w:t>t</w:t>
      </w:r>
      <w:r w:rsidRPr="002D339A">
        <w:rPr>
          <w:rFonts w:cs="Calibri"/>
          <w:color w:val="000000"/>
          <w:spacing w:val="-1"/>
        </w:rPr>
        <w:t>u</w:t>
      </w:r>
      <w:r w:rsidRPr="002D339A">
        <w:rPr>
          <w:rFonts w:cs="Calibri"/>
          <w:color w:val="000000"/>
        </w:rPr>
        <w:t>re</w:t>
      </w:r>
      <w:r w:rsidRPr="002D339A">
        <w:rPr>
          <w:rFonts w:cs="Calibri"/>
          <w:color w:val="000000"/>
          <w:spacing w:val="1"/>
        </w:rPr>
        <w:t xml:space="preserve"> </w:t>
      </w:r>
      <w:r w:rsidRPr="002D339A">
        <w:rPr>
          <w:rFonts w:cs="Calibri"/>
          <w:color w:val="000000"/>
          <w:spacing w:val="-2"/>
        </w:rPr>
        <w:t>s</w:t>
      </w:r>
      <w:r w:rsidRPr="002D339A">
        <w:rPr>
          <w:rFonts w:cs="Calibri"/>
          <w:color w:val="000000"/>
        </w:rPr>
        <w:t>ear</w:t>
      </w:r>
      <w:r w:rsidRPr="002D339A">
        <w:rPr>
          <w:rFonts w:cs="Calibri"/>
          <w:color w:val="000000"/>
          <w:spacing w:val="-2"/>
        </w:rPr>
        <w:t>c</w:t>
      </w:r>
      <w:r w:rsidRPr="002D339A">
        <w:rPr>
          <w:rFonts w:cs="Calibri"/>
          <w:color w:val="000000"/>
        </w:rPr>
        <w:t>h strate</w:t>
      </w:r>
      <w:r w:rsidRPr="002D339A">
        <w:rPr>
          <w:rFonts w:cs="Calibri"/>
          <w:color w:val="000000"/>
          <w:spacing w:val="-3"/>
        </w:rPr>
        <w:t>g</w:t>
      </w:r>
      <w:r w:rsidRPr="002D339A">
        <w:rPr>
          <w:rFonts w:cs="Calibri"/>
          <w:color w:val="000000"/>
        </w:rPr>
        <w:t>y</w:t>
      </w:r>
      <w:r w:rsidRPr="002D339A">
        <w:rPr>
          <w:rFonts w:cs="Calibri"/>
          <w:color w:val="000000"/>
          <w:spacing w:val="2"/>
        </w:rPr>
        <w:t xml:space="preserve"> </w:t>
      </w:r>
      <w:r w:rsidRPr="002D339A">
        <w:rPr>
          <w:rFonts w:cs="Calibri"/>
          <w:color w:val="000000"/>
          <w:spacing w:val="-1"/>
        </w:rPr>
        <w:t>p</w:t>
      </w:r>
      <w:r w:rsidRPr="002D339A">
        <w:rPr>
          <w:rFonts w:cs="Calibri"/>
          <w:color w:val="000000"/>
          <w:spacing w:val="-3"/>
        </w:rPr>
        <w:t>r</w:t>
      </w:r>
      <w:r w:rsidRPr="002D339A">
        <w:rPr>
          <w:rFonts w:cs="Calibri"/>
          <w:color w:val="000000"/>
          <w:spacing w:val="1"/>
        </w:rPr>
        <w:t>o</w:t>
      </w:r>
      <w:r w:rsidRPr="002D339A">
        <w:rPr>
          <w:rFonts w:cs="Calibri"/>
          <w:color w:val="000000"/>
          <w:spacing w:val="-1"/>
        </w:rPr>
        <w:t>p</w:t>
      </w:r>
      <w:r w:rsidRPr="002D339A">
        <w:rPr>
          <w:rFonts w:cs="Calibri"/>
          <w:color w:val="000000"/>
          <w:spacing w:val="1"/>
        </w:rPr>
        <w:t>o</w:t>
      </w:r>
      <w:r w:rsidRPr="002D339A">
        <w:rPr>
          <w:rFonts w:cs="Calibri"/>
          <w:color w:val="000000"/>
          <w:spacing w:val="-2"/>
        </w:rPr>
        <w:t>s</w:t>
      </w:r>
      <w:r w:rsidRPr="002D339A">
        <w:rPr>
          <w:rFonts w:cs="Calibri"/>
          <w:color w:val="000000"/>
        </w:rPr>
        <w:t xml:space="preserve">ed </w:t>
      </w:r>
      <w:r w:rsidRPr="002D339A">
        <w:rPr>
          <w:rFonts w:cs="Calibri"/>
          <w:color w:val="000000"/>
          <w:spacing w:val="-2"/>
        </w:rPr>
        <w:t>t</w:t>
      </w:r>
      <w:r w:rsidRPr="002D339A">
        <w:rPr>
          <w:rFonts w:cs="Calibri"/>
          <w:color w:val="000000"/>
        </w:rPr>
        <w:t>o</w:t>
      </w:r>
      <w:r w:rsidRPr="002D339A">
        <w:rPr>
          <w:rFonts w:cs="Calibri"/>
          <w:color w:val="000000"/>
          <w:spacing w:val="2"/>
        </w:rPr>
        <w:t xml:space="preserve"> </w:t>
      </w:r>
      <w:r w:rsidRPr="002D339A">
        <w:rPr>
          <w:rFonts w:cs="Calibri"/>
          <w:color w:val="000000"/>
        </w:rPr>
        <w:t>e</w:t>
      </w:r>
      <w:r w:rsidRPr="002D339A">
        <w:rPr>
          <w:rFonts w:cs="Calibri"/>
          <w:color w:val="000000"/>
          <w:spacing w:val="-1"/>
        </w:rPr>
        <w:t>n</w:t>
      </w:r>
      <w:r w:rsidRPr="002D339A">
        <w:rPr>
          <w:rFonts w:cs="Calibri"/>
          <w:color w:val="000000"/>
          <w:spacing w:val="-2"/>
        </w:rPr>
        <w:t>s</w:t>
      </w:r>
      <w:r w:rsidRPr="002D339A">
        <w:rPr>
          <w:rFonts w:cs="Calibri"/>
          <w:color w:val="000000"/>
          <w:spacing w:val="-1"/>
        </w:rPr>
        <w:t>u</w:t>
      </w:r>
      <w:r w:rsidRPr="002D339A">
        <w:rPr>
          <w:rFonts w:cs="Calibri"/>
          <w:color w:val="000000"/>
        </w:rPr>
        <w:t>re rele</w:t>
      </w:r>
      <w:r w:rsidRPr="002D339A">
        <w:rPr>
          <w:rFonts w:cs="Calibri"/>
          <w:color w:val="000000"/>
          <w:spacing w:val="1"/>
        </w:rPr>
        <w:t>v</w:t>
      </w:r>
      <w:r w:rsidRPr="002D339A">
        <w:rPr>
          <w:rFonts w:cs="Calibri"/>
          <w:color w:val="000000"/>
        </w:rPr>
        <w:t>a</w:t>
      </w:r>
      <w:r w:rsidRPr="002D339A">
        <w:rPr>
          <w:rFonts w:cs="Calibri"/>
          <w:color w:val="000000"/>
          <w:spacing w:val="-3"/>
        </w:rPr>
        <w:t>n</w:t>
      </w:r>
      <w:r w:rsidRPr="002D339A">
        <w:rPr>
          <w:rFonts w:cs="Calibri"/>
          <w:color w:val="000000"/>
        </w:rPr>
        <w:t>t</w:t>
      </w:r>
      <w:r w:rsidRPr="002D339A">
        <w:rPr>
          <w:rFonts w:cs="Calibri"/>
          <w:color w:val="000000"/>
          <w:spacing w:val="1"/>
        </w:rPr>
        <w:t xml:space="preserve"> </w:t>
      </w:r>
      <w:r w:rsidRPr="002D339A">
        <w:rPr>
          <w:rFonts w:cs="Calibri"/>
          <w:color w:val="000000"/>
        </w:rPr>
        <w:t>a</w:t>
      </w:r>
      <w:r w:rsidRPr="002D339A">
        <w:rPr>
          <w:rFonts w:cs="Calibri"/>
          <w:color w:val="000000"/>
          <w:spacing w:val="-1"/>
        </w:rPr>
        <w:t>n</w:t>
      </w:r>
      <w:r w:rsidRPr="002D339A">
        <w:rPr>
          <w:rFonts w:cs="Calibri"/>
          <w:color w:val="000000"/>
        </w:rPr>
        <w:t>d a</w:t>
      </w:r>
      <w:r w:rsidRPr="002D339A">
        <w:rPr>
          <w:rFonts w:cs="Calibri"/>
          <w:color w:val="000000"/>
          <w:spacing w:val="-1"/>
        </w:rPr>
        <w:t>d</w:t>
      </w:r>
      <w:r w:rsidRPr="002D339A">
        <w:rPr>
          <w:rFonts w:cs="Calibri"/>
          <w:color w:val="000000"/>
        </w:rPr>
        <w:t>e</w:t>
      </w:r>
      <w:r w:rsidRPr="002D339A">
        <w:rPr>
          <w:rFonts w:cs="Calibri"/>
          <w:color w:val="000000"/>
          <w:spacing w:val="-1"/>
        </w:rPr>
        <w:t>qu</w:t>
      </w:r>
      <w:r w:rsidRPr="002D339A">
        <w:rPr>
          <w:rFonts w:cs="Calibri"/>
          <w:color w:val="000000"/>
        </w:rPr>
        <w:t>a</w:t>
      </w:r>
      <w:r w:rsidRPr="002D339A">
        <w:rPr>
          <w:rFonts w:cs="Calibri"/>
          <w:color w:val="000000"/>
          <w:spacing w:val="-2"/>
        </w:rPr>
        <w:t>t</w:t>
      </w:r>
      <w:r w:rsidRPr="002D339A">
        <w:rPr>
          <w:rFonts w:cs="Calibri"/>
          <w:color w:val="000000"/>
        </w:rPr>
        <w:t>e</w:t>
      </w:r>
      <w:r w:rsidRPr="002D339A">
        <w:rPr>
          <w:rFonts w:cs="Calibri"/>
          <w:color w:val="000000"/>
          <w:spacing w:val="1"/>
        </w:rPr>
        <w:t xml:space="preserve"> </w:t>
      </w:r>
      <w:r w:rsidRPr="002D339A">
        <w:rPr>
          <w:rFonts w:cs="Calibri"/>
          <w:color w:val="000000"/>
        </w:rPr>
        <w:t>re</w:t>
      </w:r>
      <w:r w:rsidRPr="002D339A">
        <w:rPr>
          <w:rFonts w:cs="Calibri"/>
          <w:color w:val="000000"/>
          <w:spacing w:val="-1"/>
        </w:rPr>
        <w:t>p</w:t>
      </w:r>
      <w:r w:rsidRPr="002D339A">
        <w:rPr>
          <w:rFonts w:cs="Calibri"/>
          <w:color w:val="000000"/>
          <w:spacing w:val="-3"/>
        </w:rPr>
        <w:t>r</w:t>
      </w:r>
      <w:r w:rsidRPr="002D339A">
        <w:rPr>
          <w:rFonts w:cs="Calibri"/>
          <w:color w:val="000000"/>
        </w:rPr>
        <w:t>ese</w:t>
      </w:r>
      <w:r w:rsidRPr="002D339A">
        <w:rPr>
          <w:rFonts w:cs="Calibri"/>
          <w:color w:val="000000"/>
          <w:spacing w:val="-1"/>
        </w:rPr>
        <w:t>n</w:t>
      </w:r>
      <w:r w:rsidRPr="002D339A">
        <w:rPr>
          <w:rFonts w:cs="Calibri"/>
          <w:color w:val="000000"/>
        </w:rPr>
        <w:t>tat</w:t>
      </w:r>
      <w:r w:rsidRPr="002D339A">
        <w:rPr>
          <w:rFonts w:cs="Calibri"/>
          <w:color w:val="000000"/>
          <w:spacing w:val="-3"/>
        </w:rPr>
        <w:t>i</w:t>
      </w:r>
      <w:r w:rsidRPr="002D339A">
        <w:rPr>
          <w:rFonts w:cs="Calibri"/>
          <w:color w:val="000000"/>
          <w:spacing w:val="1"/>
        </w:rPr>
        <w:t>o</w:t>
      </w:r>
      <w:r w:rsidRPr="002D339A">
        <w:rPr>
          <w:rFonts w:cs="Calibri"/>
          <w:color w:val="000000"/>
        </w:rPr>
        <w:t>n</w:t>
      </w:r>
      <w:r w:rsidRPr="002D339A">
        <w:rPr>
          <w:rFonts w:cs="Calibri"/>
          <w:color w:val="000000"/>
          <w:spacing w:val="-2"/>
        </w:rPr>
        <w:t xml:space="preserve"> </w:t>
      </w:r>
      <w:r w:rsidRPr="002D339A">
        <w:rPr>
          <w:rFonts w:cs="Calibri"/>
          <w:color w:val="000000"/>
          <w:spacing w:val="1"/>
        </w:rPr>
        <w:t>o</w:t>
      </w:r>
      <w:r w:rsidRPr="002D339A">
        <w:rPr>
          <w:rFonts w:cs="Calibri"/>
          <w:color w:val="000000"/>
        </w:rPr>
        <w:t>f t</w:t>
      </w:r>
      <w:r w:rsidRPr="002D339A">
        <w:rPr>
          <w:rFonts w:cs="Calibri"/>
          <w:color w:val="000000"/>
          <w:spacing w:val="-3"/>
        </w:rPr>
        <w:t>h</w:t>
      </w:r>
      <w:r w:rsidRPr="002D339A">
        <w:rPr>
          <w:rFonts w:cs="Calibri"/>
          <w:color w:val="000000"/>
        </w:rPr>
        <w:t>e</w:t>
      </w:r>
      <w:r w:rsidRPr="002D339A">
        <w:rPr>
          <w:rFonts w:cs="Calibri"/>
          <w:color w:val="000000"/>
          <w:spacing w:val="1"/>
        </w:rPr>
        <w:t xml:space="preserve"> </w:t>
      </w:r>
      <w:r w:rsidRPr="002D339A">
        <w:rPr>
          <w:rFonts w:cs="Calibri"/>
          <w:color w:val="000000"/>
        </w:rPr>
        <w:t>li</w:t>
      </w:r>
      <w:r w:rsidRPr="002D339A">
        <w:rPr>
          <w:rFonts w:cs="Calibri"/>
          <w:color w:val="000000"/>
          <w:spacing w:val="-2"/>
        </w:rPr>
        <w:t>t</w:t>
      </w:r>
      <w:r w:rsidRPr="002D339A">
        <w:rPr>
          <w:rFonts w:cs="Calibri"/>
          <w:color w:val="000000"/>
        </w:rPr>
        <w:t>erat</w:t>
      </w:r>
      <w:r w:rsidRPr="002D339A">
        <w:rPr>
          <w:rFonts w:cs="Calibri"/>
          <w:color w:val="000000"/>
          <w:spacing w:val="-1"/>
        </w:rPr>
        <w:t>u</w:t>
      </w:r>
      <w:r w:rsidRPr="002D339A">
        <w:rPr>
          <w:rFonts w:cs="Calibri"/>
          <w:color w:val="000000"/>
        </w:rPr>
        <w:t>r</w:t>
      </w:r>
      <w:r w:rsidRPr="002D339A">
        <w:rPr>
          <w:rFonts w:cs="Calibri"/>
          <w:color w:val="000000"/>
          <w:spacing w:val="-2"/>
        </w:rPr>
        <w:t>e</w:t>
      </w:r>
      <w:r w:rsidRPr="002D339A">
        <w:rPr>
          <w:rFonts w:cs="Calibri"/>
          <w:color w:val="000000"/>
        </w:rPr>
        <w:t xml:space="preserve">. </w:t>
      </w:r>
      <w:r w:rsidRPr="002D339A">
        <w:rPr>
          <w:rFonts w:cs="Calibri"/>
          <w:color w:val="000000"/>
          <w:spacing w:val="-1"/>
        </w:rPr>
        <w:t>N</w:t>
      </w:r>
      <w:r w:rsidRPr="002D339A">
        <w:rPr>
          <w:rFonts w:cs="Calibri"/>
          <w:color w:val="000000"/>
        </w:rPr>
        <w:t>o</w:t>
      </w:r>
      <w:r w:rsidRPr="002D339A">
        <w:rPr>
          <w:rFonts w:cs="Calibri"/>
          <w:color w:val="000000"/>
          <w:spacing w:val="2"/>
        </w:rPr>
        <w:t xml:space="preserve"> </w:t>
      </w:r>
      <w:r w:rsidRPr="002D339A">
        <w:rPr>
          <w:rFonts w:cs="Calibri"/>
          <w:color w:val="000000"/>
        </w:rPr>
        <w:t>s</w:t>
      </w:r>
      <w:r w:rsidRPr="002D339A">
        <w:rPr>
          <w:rFonts w:cs="Calibri"/>
          <w:color w:val="000000"/>
          <w:spacing w:val="-1"/>
        </w:rPr>
        <w:t>u</w:t>
      </w:r>
      <w:r w:rsidRPr="002D339A">
        <w:rPr>
          <w:rFonts w:cs="Calibri"/>
          <w:color w:val="000000"/>
        </w:rPr>
        <w:t xml:space="preserve">ch </w:t>
      </w:r>
      <w:r w:rsidRPr="002D339A">
        <w:rPr>
          <w:rFonts w:cs="Calibri"/>
          <w:color w:val="000000"/>
          <w:spacing w:val="-3"/>
        </w:rPr>
        <w:t>r</w:t>
      </w:r>
      <w:r w:rsidRPr="002D339A">
        <w:rPr>
          <w:rFonts w:cs="Calibri"/>
          <w:color w:val="000000"/>
        </w:rPr>
        <w:t>e</w:t>
      </w:r>
      <w:r w:rsidRPr="002D339A">
        <w:rPr>
          <w:rFonts w:cs="Calibri"/>
          <w:color w:val="000000"/>
          <w:spacing w:val="-1"/>
        </w:rPr>
        <w:t>qu</w:t>
      </w:r>
      <w:r w:rsidRPr="002D339A">
        <w:rPr>
          <w:rFonts w:cs="Calibri"/>
          <w:color w:val="000000"/>
        </w:rPr>
        <w:t>est</w:t>
      </w:r>
      <w:r w:rsidRPr="002D339A">
        <w:rPr>
          <w:rFonts w:cs="Calibri"/>
          <w:color w:val="000000"/>
          <w:spacing w:val="-1"/>
        </w:rPr>
        <w:t xml:space="preserve"> </w:t>
      </w:r>
      <w:r w:rsidRPr="002D339A">
        <w:rPr>
          <w:rFonts w:cs="Calibri"/>
          <w:color w:val="000000"/>
        </w:rPr>
        <w:t>was</w:t>
      </w:r>
      <w:r w:rsidRPr="002D339A">
        <w:rPr>
          <w:rFonts w:cs="Calibri"/>
          <w:color w:val="000000"/>
          <w:spacing w:val="-2"/>
        </w:rPr>
        <w:t xml:space="preserve"> </w:t>
      </w:r>
      <w:proofErr w:type="gramStart"/>
      <w:r w:rsidRPr="002D339A">
        <w:rPr>
          <w:rFonts w:cs="Calibri"/>
          <w:color w:val="000000"/>
          <w:spacing w:val="1"/>
        </w:rPr>
        <w:t>m</w:t>
      </w:r>
      <w:r w:rsidRPr="002D339A">
        <w:rPr>
          <w:rFonts w:cs="Calibri"/>
          <w:color w:val="000000"/>
        </w:rPr>
        <w:t>a</w:t>
      </w:r>
      <w:r w:rsidRPr="002D339A">
        <w:rPr>
          <w:rFonts w:cs="Calibri"/>
          <w:color w:val="000000"/>
          <w:spacing w:val="-3"/>
        </w:rPr>
        <w:t>d</w:t>
      </w:r>
      <w:r w:rsidRPr="002D339A">
        <w:rPr>
          <w:rFonts w:cs="Calibri"/>
          <w:color w:val="000000"/>
        </w:rPr>
        <w:t>e,</w:t>
      </w:r>
      <w:proofErr w:type="gramEnd"/>
      <w:r w:rsidRPr="002D339A">
        <w:rPr>
          <w:rFonts w:cs="Calibri"/>
          <w:color w:val="000000"/>
          <w:spacing w:val="1"/>
        </w:rPr>
        <w:t xml:space="preserve"> </w:t>
      </w:r>
      <w:r w:rsidRPr="002D339A">
        <w:rPr>
          <w:rFonts w:cs="Calibri"/>
          <w:color w:val="000000"/>
        </w:rPr>
        <w:t>t</w:t>
      </w:r>
      <w:r w:rsidRPr="002D339A">
        <w:rPr>
          <w:rFonts w:cs="Calibri"/>
          <w:color w:val="000000"/>
          <w:spacing w:val="-1"/>
        </w:rPr>
        <w:t>h</w:t>
      </w:r>
      <w:r w:rsidRPr="002D339A">
        <w:rPr>
          <w:rFonts w:cs="Calibri"/>
          <w:color w:val="000000"/>
        </w:rPr>
        <w:t>e literat</w:t>
      </w:r>
      <w:r w:rsidRPr="002D339A">
        <w:rPr>
          <w:rFonts w:cs="Calibri"/>
          <w:color w:val="000000"/>
          <w:spacing w:val="-1"/>
        </w:rPr>
        <w:t>u</w:t>
      </w:r>
      <w:r w:rsidRPr="002D339A">
        <w:rPr>
          <w:rFonts w:cs="Calibri"/>
          <w:color w:val="000000"/>
        </w:rPr>
        <w:t>re</w:t>
      </w:r>
      <w:r w:rsidRPr="002D339A">
        <w:rPr>
          <w:rFonts w:cs="Calibri"/>
          <w:color w:val="000000"/>
          <w:spacing w:val="-1"/>
        </w:rPr>
        <w:t xml:space="preserve"> u</w:t>
      </w:r>
      <w:r w:rsidRPr="002D339A">
        <w:rPr>
          <w:rFonts w:cs="Calibri"/>
          <w:color w:val="000000"/>
        </w:rPr>
        <w:t>sed is</w:t>
      </w:r>
      <w:r w:rsidRPr="002D339A">
        <w:rPr>
          <w:rFonts w:cs="Calibri"/>
          <w:color w:val="000000"/>
          <w:spacing w:val="-2"/>
        </w:rPr>
        <w:t xml:space="preserve"> </w:t>
      </w:r>
      <w:r w:rsidRPr="002D339A">
        <w:rPr>
          <w:rFonts w:cs="Calibri"/>
          <w:color w:val="000000"/>
        </w:rPr>
        <w:t>t</w:t>
      </w:r>
      <w:r w:rsidRPr="002D339A">
        <w:rPr>
          <w:rFonts w:cs="Calibri"/>
          <w:color w:val="000000"/>
          <w:spacing w:val="-1"/>
        </w:rPr>
        <w:t>hu</w:t>
      </w:r>
      <w:r w:rsidRPr="002D339A">
        <w:rPr>
          <w:rFonts w:cs="Calibri"/>
          <w:color w:val="000000"/>
        </w:rPr>
        <w:t>s</w:t>
      </w:r>
      <w:r w:rsidRPr="002D339A">
        <w:rPr>
          <w:rFonts w:cs="Calibri"/>
          <w:color w:val="000000"/>
          <w:spacing w:val="1"/>
        </w:rPr>
        <w:t xml:space="preserve"> </w:t>
      </w:r>
      <w:r w:rsidRPr="002D339A">
        <w:rPr>
          <w:rFonts w:cs="Calibri"/>
          <w:color w:val="000000"/>
          <w:spacing w:val="-1"/>
        </w:rPr>
        <w:t>no</w:t>
      </w:r>
      <w:r w:rsidRPr="002D339A">
        <w:rPr>
          <w:rFonts w:cs="Calibri"/>
          <w:color w:val="000000"/>
        </w:rPr>
        <w:t>t</w:t>
      </w:r>
      <w:r w:rsidRPr="002D339A">
        <w:rPr>
          <w:rFonts w:cs="Calibri"/>
          <w:color w:val="000000"/>
          <w:spacing w:val="1"/>
        </w:rPr>
        <w:t xml:space="preserve"> </w:t>
      </w:r>
      <w:r w:rsidRPr="002D339A">
        <w:rPr>
          <w:rFonts w:cs="Calibri"/>
          <w:color w:val="000000"/>
          <w:spacing w:val="-3"/>
        </w:rPr>
        <w:t>a</w:t>
      </w:r>
      <w:r w:rsidRPr="002D339A">
        <w:rPr>
          <w:rFonts w:cs="Calibri"/>
          <w:color w:val="000000"/>
          <w:spacing w:val="-1"/>
        </w:rPr>
        <w:t>g</w:t>
      </w:r>
      <w:r w:rsidRPr="002D339A">
        <w:rPr>
          <w:rFonts w:cs="Calibri"/>
          <w:color w:val="000000"/>
        </w:rPr>
        <w:t>reed as</w:t>
      </w:r>
      <w:r w:rsidRPr="002D339A">
        <w:rPr>
          <w:rFonts w:cs="Calibri"/>
          <w:color w:val="000000"/>
          <w:spacing w:val="1"/>
        </w:rPr>
        <w:t xml:space="preserve"> </w:t>
      </w:r>
      <w:r w:rsidRPr="002D339A">
        <w:rPr>
          <w:rFonts w:cs="Calibri"/>
          <w:color w:val="000000"/>
        </w:rPr>
        <w:t>a</w:t>
      </w:r>
      <w:r w:rsidRPr="002D339A">
        <w:rPr>
          <w:rFonts w:cs="Calibri"/>
          <w:color w:val="000000"/>
          <w:spacing w:val="-1"/>
        </w:rPr>
        <w:t>pp</w:t>
      </w:r>
      <w:r w:rsidRPr="002D339A">
        <w:rPr>
          <w:rFonts w:cs="Calibri"/>
          <w:color w:val="000000"/>
          <w:spacing w:val="-3"/>
        </w:rPr>
        <w:t>r</w:t>
      </w:r>
      <w:r w:rsidRPr="002D339A">
        <w:rPr>
          <w:rFonts w:cs="Calibri"/>
          <w:color w:val="000000"/>
          <w:spacing w:val="1"/>
        </w:rPr>
        <w:t>o</w:t>
      </w:r>
      <w:r w:rsidRPr="002D339A">
        <w:rPr>
          <w:rFonts w:cs="Calibri"/>
          <w:color w:val="000000"/>
          <w:spacing w:val="-1"/>
        </w:rPr>
        <w:t>p</w:t>
      </w:r>
      <w:r w:rsidRPr="002D339A">
        <w:rPr>
          <w:rFonts w:cs="Calibri"/>
          <w:color w:val="000000"/>
        </w:rPr>
        <w:t>riate</w:t>
      </w:r>
      <w:r w:rsidRPr="002D339A">
        <w:rPr>
          <w:rFonts w:cs="Calibri"/>
          <w:color w:val="000000"/>
          <w:spacing w:val="-1"/>
        </w:rPr>
        <w:t xml:space="preserve"> </w:t>
      </w:r>
      <w:r w:rsidRPr="002D339A">
        <w:rPr>
          <w:rFonts w:cs="Calibri"/>
          <w:color w:val="000000"/>
        </w:rPr>
        <w:t>a</w:t>
      </w:r>
      <w:r w:rsidRPr="002D339A">
        <w:rPr>
          <w:rFonts w:cs="Calibri"/>
          <w:color w:val="000000"/>
          <w:spacing w:val="-1"/>
        </w:rPr>
        <w:t>n</w:t>
      </w:r>
      <w:r w:rsidRPr="002D339A">
        <w:rPr>
          <w:rFonts w:cs="Calibri"/>
          <w:color w:val="000000"/>
        </w:rPr>
        <w:t xml:space="preserve">d </w:t>
      </w:r>
      <w:r w:rsidRPr="002D339A">
        <w:rPr>
          <w:rFonts w:cs="Calibri"/>
          <w:color w:val="000000"/>
          <w:spacing w:val="-3"/>
        </w:rPr>
        <w:t>r</w:t>
      </w:r>
      <w:r w:rsidRPr="002D339A">
        <w:rPr>
          <w:rFonts w:cs="Calibri"/>
          <w:color w:val="000000"/>
        </w:rPr>
        <w:t>e</w:t>
      </w:r>
      <w:r w:rsidRPr="002D339A">
        <w:rPr>
          <w:rFonts w:cs="Calibri"/>
          <w:color w:val="000000"/>
          <w:spacing w:val="-1"/>
        </w:rPr>
        <w:t>p</w:t>
      </w:r>
      <w:r w:rsidRPr="002D339A">
        <w:rPr>
          <w:rFonts w:cs="Calibri"/>
          <w:color w:val="000000"/>
        </w:rPr>
        <w:t>rese</w:t>
      </w:r>
      <w:r w:rsidRPr="002D339A">
        <w:rPr>
          <w:rFonts w:cs="Calibri"/>
          <w:color w:val="000000"/>
          <w:spacing w:val="-1"/>
        </w:rPr>
        <w:t>n</w:t>
      </w:r>
      <w:r w:rsidRPr="002D339A">
        <w:rPr>
          <w:rFonts w:cs="Calibri"/>
          <w:color w:val="000000"/>
        </w:rPr>
        <w:t>t</w:t>
      </w:r>
      <w:r w:rsidRPr="002D339A">
        <w:rPr>
          <w:rFonts w:cs="Calibri"/>
          <w:color w:val="000000"/>
          <w:spacing w:val="-3"/>
        </w:rPr>
        <w:t>a</w:t>
      </w:r>
      <w:r w:rsidRPr="002D339A">
        <w:rPr>
          <w:rFonts w:cs="Calibri"/>
          <w:color w:val="000000"/>
        </w:rPr>
        <w:t>ti</w:t>
      </w:r>
      <w:r w:rsidRPr="002D339A">
        <w:rPr>
          <w:rFonts w:cs="Calibri"/>
          <w:color w:val="000000"/>
          <w:spacing w:val="-1"/>
        </w:rPr>
        <w:t>v</w:t>
      </w:r>
      <w:r w:rsidRPr="002D339A">
        <w:rPr>
          <w:rFonts w:cs="Calibri"/>
          <w:color w:val="000000"/>
        </w:rPr>
        <w:t xml:space="preserve">e. </w:t>
      </w:r>
      <w:r w:rsidRPr="002D339A">
        <w:rPr>
          <w:rFonts w:cs="Calibri"/>
          <w:color w:val="000000"/>
          <w:spacing w:val="-1"/>
        </w:rPr>
        <w:t>N</w:t>
      </w:r>
      <w:r w:rsidRPr="002D339A">
        <w:rPr>
          <w:rFonts w:cs="Calibri"/>
          <w:color w:val="000000"/>
        </w:rPr>
        <w:t>o re</w:t>
      </w:r>
      <w:r w:rsidRPr="002D339A">
        <w:rPr>
          <w:rFonts w:cs="Calibri"/>
          <w:color w:val="000000"/>
          <w:spacing w:val="-1"/>
        </w:rPr>
        <w:t>qu</w:t>
      </w:r>
      <w:r w:rsidRPr="002D339A">
        <w:rPr>
          <w:rFonts w:cs="Calibri"/>
          <w:color w:val="000000"/>
        </w:rPr>
        <w:t>est</w:t>
      </w:r>
      <w:r w:rsidRPr="002D339A">
        <w:rPr>
          <w:rFonts w:cs="Calibri"/>
          <w:color w:val="000000"/>
          <w:spacing w:val="-1"/>
        </w:rPr>
        <w:t xml:space="preserve"> </w:t>
      </w:r>
      <w:r w:rsidRPr="002D339A">
        <w:rPr>
          <w:rFonts w:cs="Calibri"/>
          <w:color w:val="000000"/>
          <w:spacing w:val="-3"/>
        </w:rPr>
        <w:t>f</w:t>
      </w:r>
      <w:r w:rsidRPr="002D339A">
        <w:rPr>
          <w:rFonts w:cs="Calibri"/>
          <w:color w:val="000000"/>
          <w:spacing w:val="1"/>
        </w:rPr>
        <w:t>o</w:t>
      </w:r>
      <w:r w:rsidRPr="002D339A">
        <w:rPr>
          <w:rFonts w:cs="Calibri"/>
          <w:color w:val="000000"/>
        </w:rPr>
        <w:t xml:space="preserve">r a </w:t>
      </w:r>
      <w:proofErr w:type="spellStart"/>
      <w:r w:rsidRPr="002D339A">
        <w:rPr>
          <w:rFonts w:cs="Calibri"/>
          <w:color w:val="000000"/>
          <w:spacing w:val="-1"/>
        </w:rPr>
        <w:t>p</w:t>
      </w:r>
      <w:r w:rsidRPr="002D339A">
        <w:rPr>
          <w:rFonts w:cs="Calibri"/>
          <w:color w:val="000000"/>
        </w:rPr>
        <w:t>res</w:t>
      </w:r>
      <w:r w:rsidRPr="002D339A">
        <w:rPr>
          <w:rFonts w:cs="Calibri"/>
          <w:color w:val="000000"/>
          <w:spacing w:val="-1"/>
        </w:rPr>
        <w:t>ub</w:t>
      </w:r>
      <w:r w:rsidRPr="002D339A">
        <w:rPr>
          <w:rFonts w:cs="Calibri"/>
          <w:color w:val="000000"/>
          <w:spacing w:val="1"/>
        </w:rPr>
        <w:t>m</w:t>
      </w:r>
      <w:r w:rsidRPr="002D339A">
        <w:rPr>
          <w:rFonts w:cs="Calibri"/>
          <w:color w:val="000000"/>
        </w:rPr>
        <w:t>iss</w:t>
      </w:r>
      <w:r w:rsidRPr="002D339A">
        <w:rPr>
          <w:rFonts w:cs="Calibri"/>
          <w:color w:val="000000"/>
          <w:spacing w:val="-3"/>
        </w:rPr>
        <w:t>i</w:t>
      </w:r>
      <w:r w:rsidRPr="002D339A">
        <w:rPr>
          <w:rFonts w:cs="Calibri"/>
          <w:color w:val="000000"/>
          <w:spacing w:val="1"/>
        </w:rPr>
        <w:t>o</w:t>
      </w:r>
      <w:r w:rsidRPr="002D339A">
        <w:rPr>
          <w:rFonts w:cs="Calibri"/>
          <w:color w:val="000000"/>
        </w:rPr>
        <w:t>n</w:t>
      </w:r>
      <w:proofErr w:type="spellEnd"/>
      <w:r w:rsidRPr="002D339A">
        <w:rPr>
          <w:rFonts w:cs="Calibri"/>
          <w:color w:val="000000"/>
          <w:spacing w:val="-2"/>
        </w:rPr>
        <w:t xml:space="preserve"> </w:t>
      </w:r>
      <w:r w:rsidRPr="002D339A">
        <w:rPr>
          <w:rFonts w:cs="Calibri"/>
          <w:color w:val="000000"/>
          <w:spacing w:val="1"/>
        </w:rPr>
        <w:t>m</w:t>
      </w:r>
      <w:r w:rsidRPr="002D339A">
        <w:rPr>
          <w:rFonts w:cs="Calibri"/>
          <w:color w:val="000000"/>
        </w:rPr>
        <w:t>e</w:t>
      </w:r>
      <w:r w:rsidRPr="002D339A">
        <w:rPr>
          <w:rFonts w:cs="Calibri"/>
          <w:color w:val="000000"/>
          <w:spacing w:val="-2"/>
        </w:rPr>
        <w:t>e</w:t>
      </w:r>
      <w:r w:rsidRPr="002D339A">
        <w:rPr>
          <w:rFonts w:cs="Calibri"/>
          <w:color w:val="000000"/>
        </w:rPr>
        <w:t>ti</w:t>
      </w:r>
      <w:r w:rsidRPr="002D339A">
        <w:rPr>
          <w:rFonts w:cs="Calibri"/>
          <w:color w:val="000000"/>
          <w:spacing w:val="-1"/>
        </w:rPr>
        <w:t>n</w:t>
      </w:r>
      <w:r w:rsidRPr="002D339A">
        <w:rPr>
          <w:rFonts w:cs="Calibri"/>
          <w:color w:val="000000"/>
        </w:rPr>
        <w:t xml:space="preserve">g </w:t>
      </w:r>
      <w:r w:rsidRPr="002D339A">
        <w:rPr>
          <w:rFonts w:cs="Calibri"/>
          <w:color w:val="000000"/>
          <w:spacing w:val="-2"/>
        </w:rPr>
        <w:t>t</w:t>
      </w:r>
      <w:r w:rsidRPr="002D339A">
        <w:rPr>
          <w:rFonts w:cs="Calibri"/>
          <w:color w:val="000000"/>
        </w:rPr>
        <w:t xml:space="preserve">o </w:t>
      </w:r>
      <w:r w:rsidRPr="002D339A">
        <w:rPr>
          <w:rFonts w:cs="Calibri"/>
          <w:color w:val="000000"/>
          <w:spacing w:val="-1"/>
        </w:rPr>
        <w:t>d</w:t>
      </w:r>
      <w:r w:rsidRPr="002D339A">
        <w:rPr>
          <w:rFonts w:cs="Calibri"/>
          <w:color w:val="000000"/>
        </w:rPr>
        <w:t>isc</w:t>
      </w:r>
      <w:r w:rsidRPr="002D339A">
        <w:rPr>
          <w:rFonts w:cs="Calibri"/>
          <w:color w:val="000000"/>
          <w:spacing w:val="-1"/>
        </w:rPr>
        <w:t>u</w:t>
      </w:r>
      <w:r w:rsidRPr="002D339A">
        <w:rPr>
          <w:rFonts w:cs="Calibri"/>
          <w:color w:val="000000"/>
        </w:rPr>
        <w:t>ss</w:t>
      </w:r>
      <w:r w:rsidRPr="002D339A">
        <w:rPr>
          <w:rFonts w:cs="Calibri"/>
          <w:color w:val="000000"/>
          <w:spacing w:val="1"/>
        </w:rPr>
        <w:t xml:space="preserve"> </w:t>
      </w:r>
      <w:r w:rsidRPr="002D339A">
        <w:rPr>
          <w:rFonts w:cs="Calibri"/>
          <w:color w:val="000000"/>
        </w:rPr>
        <w:t>t</w:t>
      </w:r>
      <w:r w:rsidRPr="002D339A">
        <w:rPr>
          <w:rFonts w:cs="Calibri"/>
          <w:color w:val="000000"/>
          <w:spacing w:val="-1"/>
        </w:rPr>
        <w:t>h</w:t>
      </w:r>
      <w:r w:rsidRPr="002D339A">
        <w:rPr>
          <w:rFonts w:cs="Calibri"/>
          <w:color w:val="000000"/>
        </w:rPr>
        <w:t>e</w:t>
      </w:r>
      <w:r w:rsidRPr="002D339A">
        <w:rPr>
          <w:rFonts w:cs="Calibri"/>
          <w:color w:val="000000"/>
          <w:spacing w:val="1"/>
        </w:rPr>
        <w:t xml:space="preserve"> </w:t>
      </w:r>
      <w:r w:rsidRPr="002D339A">
        <w:rPr>
          <w:rFonts w:cs="Calibri"/>
          <w:color w:val="000000"/>
          <w:spacing w:val="-1"/>
        </w:rPr>
        <w:t>d</w:t>
      </w:r>
      <w:r w:rsidRPr="002D339A">
        <w:rPr>
          <w:rFonts w:cs="Calibri"/>
          <w:color w:val="000000"/>
          <w:spacing w:val="-3"/>
        </w:rPr>
        <w:t>a</w:t>
      </w:r>
      <w:r w:rsidRPr="002D339A">
        <w:rPr>
          <w:rFonts w:cs="Calibri"/>
          <w:color w:val="000000"/>
        </w:rPr>
        <w:t>ta a</w:t>
      </w:r>
      <w:r w:rsidRPr="002D339A">
        <w:rPr>
          <w:rFonts w:cs="Calibri"/>
          <w:color w:val="000000"/>
          <w:spacing w:val="-1"/>
        </w:rPr>
        <w:t>n</w:t>
      </w:r>
      <w:r w:rsidRPr="002D339A">
        <w:rPr>
          <w:rFonts w:cs="Calibri"/>
          <w:color w:val="000000"/>
        </w:rPr>
        <w:t xml:space="preserve">d </w:t>
      </w:r>
      <w:r w:rsidRPr="002D339A">
        <w:rPr>
          <w:rFonts w:cs="Calibri"/>
          <w:color w:val="000000"/>
          <w:spacing w:val="-2"/>
        </w:rPr>
        <w:t>s</w:t>
      </w:r>
      <w:r w:rsidRPr="002D339A">
        <w:rPr>
          <w:rFonts w:cs="Calibri"/>
          <w:color w:val="000000"/>
        </w:rPr>
        <w:t>eek</w:t>
      </w:r>
      <w:r w:rsidRPr="002D339A">
        <w:rPr>
          <w:rFonts w:cs="Calibri"/>
          <w:color w:val="000000"/>
          <w:spacing w:val="-1"/>
        </w:rPr>
        <w:t xml:space="preserve"> </w:t>
      </w:r>
      <w:r w:rsidRPr="002D339A">
        <w:rPr>
          <w:rFonts w:cs="Calibri"/>
          <w:color w:val="000000"/>
          <w:spacing w:val="-3"/>
        </w:rPr>
        <w:t>a</w:t>
      </w:r>
      <w:r w:rsidRPr="002D339A">
        <w:rPr>
          <w:rFonts w:cs="Calibri"/>
          <w:color w:val="000000"/>
          <w:spacing w:val="-1"/>
        </w:rPr>
        <w:t>d</w:t>
      </w:r>
      <w:r w:rsidRPr="002D339A">
        <w:rPr>
          <w:rFonts w:cs="Calibri"/>
          <w:color w:val="000000"/>
          <w:spacing w:val="1"/>
        </w:rPr>
        <w:t>v</w:t>
      </w:r>
      <w:r w:rsidRPr="002D339A">
        <w:rPr>
          <w:rFonts w:cs="Calibri"/>
          <w:color w:val="000000"/>
        </w:rPr>
        <w:t>ice</w:t>
      </w:r>
      <w:r w:rsidRPr="002D339A">
        <w:rPr>
          <w:rFonts w:cs="Calibri"/>
          <w:color w:val="000000"/>
          <w:spacing w:val="1"/>
        </w:rPr>
        <w:t xml:space="preserve"> </w:t>
      </w:r>
      <w:r w:rsidRPr="002D339A">
        <w:rPr>
          <w:rFonts w:cs="Calibri"/>
          <w:color w:val="000000"/>
        </w:rPr>
        <w:t>f</w:t>
      </w:r>
      <w:r w:rsidRPr="002D339A">
        <w:rPr>
          <w:rFonts w:cs="Calibri"/>
          <w:color w:val="000000"/>
          <w:spacing w:val="-3"/>
        </w:rPr>
        <w:t>r</w:t>
      </w:r>
      <w:r w:rsidRPr="002D339A">
        <w:rPr>
          <w:rFonts w:cs="Calibri"/>
          <w:color w:val="000000"/>
          <w:spacing w:val="-1"/>
        </w:rPr>
        <w:t>o</w:t>
      </w:r>
      <w:r w:rsidRPr="002D339A">
        <w:rPr>
          <w:rFonts w:cs="Calibri"/>
          <w:color w:val="000000"/>
        </w:rPr>
        <w:t>m</w:t>
      </w:r>
      <w:r w:rsidRPr="002D339A">
        <w:rPr>
          <w:rFonts w:cs="Calibri"/>
          <w:color w:val="000000"/>
          <w:spacing w:val="2"/>
        </w:rPr>
        <w:t xml:space="preserve"> </w:t>
      </w:r>
      <w:r w:rsidRPr="002D339A">
        <w:rPr>
          <w:rFonts w:cs="Calibri"/>
          <w:color w:val="000000"/>
        </w:rPr>
        <w:t>t</w:t>
      </w:r>
      <w:r w:rsidRPr="002D339A">
        <w:rPr>
          <w:rFonts w:cs="Calibri"/>
          <w:color w:val="000000"/>
          <w:spacing w:val="-3"/>
        </w:rPr>
        <w:t>h</w:t>
      </w:r>
      <w:r w:rsidRPr="002D339A">
        <w:rPr>
          <w:rFonts w:cs="Calibri"/>
          <w:color w:val="000000"/>
        </w:rPr>
        <w:t>e</w:t>
      </w:r>
      <w:r w:rsidRPr="002D339A">
        <w:rPr>
          <w:rFonts w:cs="Calibri"/>
          <w:color w:val="000000"/>
          <w:spacing w:val="1"/>
        </w:rPr>
        <w:t xml:space="preserve"> </w:t>
      </w:r>
      <w:r w:rsidRPr="002D339A">
        <w:rPr>
          <w:rFonts w:cs="Calibri"/>
          <w:color w:val="000000"/>
        </w:rPr>
        <w:t>TGA</w:t>
      </w:r>
      <w:r w:rsidRPr="002D339A">
        <w:rPr>
          <w:rFonts w:cs="Calibri"/>
          <w:color w:val="000000"/>
          <w:spacing w:val="-2"/>
        </w:rPr>
        <w:t xml:space="preserve"> </w:t>
      </w:r>
      <w:r w:rsidRPr="002D339A">
        <w:rPr>
          <w:rFonts w:cs="Calibri"/>
          <w:color w:val="000000"/>
        </w:rPr>
        <w:t>re</w:t>
      </w:r>
      <w:r w:rsidRPr="002D339A">
        <w:rPr>
          <w:rFonts w:cs="Calibri"/>
          <w:color w:val="000000"/>
          <w:spacing w:val="-1"/>
        </w:rPr>
        <w:t>g</w:t>
      </w:r>
      <w:r w:rsidRPr="002D339A">
        <w:rPr>
          <w:rFonts w:cs="Calibri"/>
          <w:color w:val="000000"/>
        </w:rPr>
        <w:t>ar</w:t>
      </w:r>
      <w:r w:rsidRPr="002D339A">
        <w:rPr>
          <w:rFonts w:cs="Calibri"/>
          <w:color w:val="000000"/>
          <w:spacing w:val="-1"/>
        </w:rPr>
        <w:t>d</w:t>
      </w:r>
      <w:r w:rsidRPr="002D339A">
        <w:rPr>
          <w:rFonts w:cs="Calibri"/>
          <w:color w:val="000000"/>
          <w:spacing w:val="-3"/>
        </w:rPr>
        <w:t>i</w:t>
      </w:r>
      <w:r w:rsidRPr="002D339A">
        <w:rPr>
          <w:rFonts w:cs="Calibri"/>
          <w:color w:val="000000"/>
          <w:spacing w:val="-1"/>
        </w:rPr>
        <w:t>n</w:t>
      </w:r>
      <w:r w:rsidRPr="002D339A">
        <w:rPr>
          <w:rFonts w:cs="Calibri"/>
          <w:color w:val="000000"/>
        </w:rPr>
        <w:t xml:space="preserve">g </w:t>
      </w:r>
      <w:r w:rsidRPr="002D339A">
        <w:rPr>
          <w:rFonts w:cs="Calibri"/>
          <w:color w:val="000000"/>
          <w:spacing w:val="1"/>
        </w:rPr>
        <w:t>yo</w:t>
      </w:r>
      <w:r w:rsidRPr="002D339A">
        <w:rPr>
          <w:rFonts w:cs="Calibri"/>
          <w:color w:val="000000"/>
          <w:spacing w:val="-1"/>
        </w:rPr>
        <w:t>u</w:t>
      </w:r>
      <w:r w:rsidRPr="002D339A">
        <w:rPr>
          <w:rFonts w:cs="Calibri"/>
          <w:color w:val="000000"/>
        </w:rPr>
        <w:t xml:space="preserve">r </w:t>
      </w:r>
      <w:r w:rsidRPr="002D339A">
        <w:rPr>
          <w:rFonts w:cs="Calibri"/>
          <w:color w:val="000000"/>
          <w:spacing w:val="-1"/>
        </w:rPr>
        <w:t>p</w:t>
      </w:r>
      <w:r w:rsidRPr="002D339A">
        <w:rPr>
          <w:rFonts w:cs="Calibri"/>
          <w:color w:val="000000"/>
        </w:rPr>
        <w:t>la</w:t>
      </w:r>
      <w:r w:rsidRPr="002D339A">
        <w:rPr>
          <w:rFonts w:cs="Calibri"/>
          <w:color w:val="000000"/>
          <w:spacing w:val="-1"/>
        </w:rPr>
        <w:t>nn</w:t>
      </w:r>
      <w:r w:rsidRPr="002D339A">
        <w:rPr>
          <w:rFonts w:cs="Calibri"/>
          <w:color w:val="000000"/>
        </w:rPr>
        <w:t>ed</w:t>
      </w:r>
      <w:r w:rsidRPr="002D339A">
        <w:rPr>
          <w:rFonts w:cs="Calibri"/>
          <w:color w:val="000000"/>
          <w:spacing w:val="-2"/>
        </w:rPr>
        <w:t xml:space="preserve"> </w:t>
      </w:r>
      <w:r w:rsidRPr="002D339A">
        <w:rPr>
          <w:rFonts w:cs="Calibri"/>
          <w:color w:val="000000"/>
        </w:rPr>
        <w:t>stra</w:t>
      </w:r>
      <w:r w:rsidRPr="002D339A">
        <w:rPr>
          <w:rFonts w:cs="Calibri"/>
          <w:color w:val="000000"/>
          <w:spacing w:val="-2"/>
        </w:rPr>
        <w:t>t</w:t>
      </w:r>
      <w:r w:rsidRPr="002D339A">
        <w:rPr>
          <w:rFonts w:cs="Calibri"/>
          <w:color w:val="000000"/>
        </w:rPr>
        <w:t>e</w:t>
      </w:r>
      <w:r w:rsidRPr="002D339A">
        <w:rPr>
          <w:rFonts w:cs="Calibri"/>
          <w:color w:val="000000"/>
          <w:spacing w:val="-1"/>
        </w:rPr>
        <w:t>g</w:t>
      </w:r>
      <w:r w:rsidRPr="002D339A">
        <w:rPr>
          <w:rFonts w:cs="Calibri"/>
          <w:color w:val="000000"/>
        </w:rPr>
        <w:t>ies</w:t>
      </w:r>
      <w:r w:rsidRPr="002D339A">
        <w:rPr>
          <w:rFonts w:cs="Calibri"/>
          <w:color w:val="000000"/>
          <w:spacing w:val="1"/>
        </w:rPr>
        <w:t xml:space="preserve"> </w:t>
      </w:r>
      <w:r w:rsidRPr="002D339A">
        <w:rPr>
          <w:rFonts w:cs="Calibri"/>
          <w:color w:val="000000"/>
          <w:spacing w:val="-3"/>
        </w:rPr>
        <w:t>f</w:t>
      </w:r>
      <w:r w:rsidRPr="002D339A">
        <w:rPr>
          <w:rFonts w:cs="Calibri"/>
          <w:color w:val="000000"/>
          <w:spacing w:val="1"/>
        </w:rPr>
        <w:t>o</w:t>
      </w:r>
      <w:r w:rsidRPr="002D339A">
        <w:rPr>
          <w:rFonts w:cs="Calibri"/>
          <w:color w:val="000000"/>
        </w:rPr>
        <w:t>r</w:t>
      </w:r>
      <w:r w:rsidRPr="002D339A">
        <w:rPr>
          <w:rFonts w:cs="Calibri"/>
          <w:color w:val="000000"/>
          <w:spacing w:val="-2"/>
        </w:rPr>
        <w:t xml:space="preserve"> </w:t>
      </w:r>
      <w:r w:rsidRPr="002D339A">
        <w:rPr>
          <w:rFonts w:cs="Calibri"/>
          <w:color w:val="000000"/>
        </w:rPr>
        <w:t>t</w:t>
      </w:r>
      <w:r w:rsidRPr="002D339A">
        <w:rPr>
          <w:rFonts w:cs="Calibri"/>
          <w:color w:val="000000"/>
          <w:spacing w:val="-1"/>
        </w:rPr>
        <w:t>h</w:t>
      </w:r>
      <w:r w:rsidRPr="002D339A">
        <w:rPr>
          <w:rFonts w:cs="Calibri"/>
          <w:color w:val="000000"/>
        </w:rPr>
        <w:t>is</w:t>
      </w:r>
      <w:r w:rsidRPr="002D339A">
        <w:rPr>
          <w:rFonts w:cs="Calibri"/>
          <w:color w:val="000000"/>
          <w:spacing w:val="1"/>
        </w:rPr>
        <w:t xml:space="preserve"> </w:t>
      </w:r>
      <w:r w:rsidRPr="002D339A">
        <w:rPr>
          <w:rFonts w:cs="Calibri"/>
          <w:color w:val="000000"/>
        </w:rPr>
        <w:t>s</w:t>
      </w:r>
      <w:r w:rsidRPr="002D339A">
        <w:rPr>
          <w:rFonts w:cs="Calibri"/>
          <w:color w:val="000000"/>
          <w:spacing w:val="-1"/>
        </w:rPr>
        <w:t>ub</w:t>
      </w:r>
      <w:r w:rsidRPr="002D339A">
        <w:rPr>
          <w:rFonts w:cs="Calibri"/>
          <w:color w:val="000000"/>
          <w:spacing w:val="1"/>
        </w:rPr>
        <w:t>m</w:t>
      </w:r>
      <w:r w:rsidRPr="002D339A">
        <w:rPr>
          <w:rFonts w:cs="Calibri"/>
          <w:color w:val="000000"/>
        </w:rPr>
        <w:t>i</w:t>
      </w:r>
      <w:r w:rsidRPr="002D339A">
        <w:rPr>
          <w:rFonts w:cs="Calibri"/>
          <w:color w:val="000000"/>
          <w:spacing w:val="-2"/>
        </w:rPr>
        <w:t>s</w:t>
      </w:r>
      <w:r w:rsidRPr="002D339A">
        <w:rPr>
          <w:rFonts w:cs="Calibri"/>
          <w:color w:val="000000"/>
        </w:rPr>
        <w:t>si</w:t>
      </w:r>
      <w:r w:rsidRPr="002D339A">
        <w:rPr>
          <w:rFonts w:cs="Calibri"/>
          <w:color w:val="000000"/>
          <w:spacing w:val="1"/>
        </w:rPr>
        <w:t>o</w:t>
      </w:r>
      <w:r w:rsidRPr="002D339A">
        <w:rPr>
          <w:rFonts w:cs="Calibri"/>
          <w:color w:val="000000"/>
        </w:rPr>
        <w:t>n</w:t>
      </w:r>
      <w:r w:rsidRPr="002D339A">
        <w:rPr>
          <w:rFonts w:cs="Calibri"/>
          <w:color w:val="000000"/>
          <w:spacing w:val="-2"/>
        </w:rPr>
        <w:t xml:space="preserve"> </w:t>
      </w:r>
      <w:r w:rsidRPr="002D339A">
        <w:rPr>
          <w:rFonts w:cs="Calibri"/>
          <w:color w:val="000000"/>
        </w:rPr>
        <w:t>was</w:t>
      </w:r>
      <w:r w:rsidRPr="002D339A">
        <w:rPr>
          <w:rFonts w:cs="Calibri"/>
          <w:color w:val="000000"/>
          <w:spacing w:val="-2"/>
        </w:rPr>
        <w:t xml:space="preserve"> </w:t>
      </w:r>
      <w:r w:rsidRPr="002D339A">
        <w:rPr>
          <w:rFonts w:cs="Calibri"/>
          <w:color w:val="000000"/>
          <w:spacing w:val="1"/>
        </w:rPr>
        <w:t>m</w:t>
      </w:r>
      <w:r w:rsidRPr="002D339A">
        <w:rPr>
          <w:rFonts w:cs="Calibri"/>
          <w:color w:val="000000"/>
        </w:rPr>
        <w:t>a</w:t>
      </w:r>
      <w:r w:rsidRPr="002D339A">
        <w:rPr>
          <w:rFonts w:cs="Calibri"/>
          <w:color w:val="000000"/>
          <w:spacing w:val="-1"/>
        </w:rPr>
        <w:t>d</w:t>
      </w:r>
      <w:r w:rsidRPr="002D339A">
        <w:rPr>
          <w:rFonts w:cs="Calibri"/>
          <w:color w:val="000000"/>
        </w:rPr>
        <w:t>e</w:t>
      </w:r>
      <w:r w:rsidRPr="002D339A">
        <w:rPr>
          <w:rFonts w:cs="Calibri"/>
          <w:color w:val="000000"/>
          <w:spacing w:val="-4"/>
        </w:rPr>
        <w:t xml:space="preserve"> </w:t>
      </w:r>
      <w:r w:rsidRPr="002D339A">
        <w:rPr>
          <w:rFonts w:cs="Calibri"/>
          <w:color w:val="000000"/>
          <w:spacing w:val="-1"/>
        </w:rPr>
        <w:t>b</w:t>
      </w:r>
      <w:r w:rsidRPr="002D339A">
        <w:rPr>
          <w:rFonts w:cs="Calibri"/>
          <w:color w:val="000000"/>
        </w:rPr>
        <w:t>y</w:t>
      </w:r>
      <w:r w:rsidRPr="002D339A">
        <w:rPr>
          <w:rFonts w:cs="Calibri"/>
          <w:color w:val="000000"/>
          <w:spacing w:val="1"/>
        </w:rPr>
        <w:t xml:space="preserve"> </w:t>
      </w:r>
      <w:r w:rsidRPr="002D339A">
        <w:rPr>
          <w:rFonts w:cs="Calibri"/>
          <w:color w:val="000000"/>
          <w:spacing w:val="-2"/>
        </w:rPr>
        <w:t>y</w:t>
      </w:r>
      <w:r w:rsidRPr="002D339A">
        <w:rPr>
          <w:rFonts w:cs="Calibri"/>
          <w:color w:val="000000"/>
          <w:spacing w:val="1"/>
        </w:rPr>
        <w:t>o</w:t>
      </w:r>
      <w:r w:rsidRPr="002D339A">
        <w:rPr>
          <w:rFonts w:cs="Calibri"/>
          <w:color w:val="000000"/>
        </w:rPr>
        <w:t xml:space="preserve">u </w:t>
      </w:r>
      <w:r w:rsidRPr="002D339A">
        <w:rPr>
          <w:rFonts w:cs="Calibri"/>
          <w:color w:val="000000"/>
          <w:spacing w:val="-1"/>
        </w:rPr>
        <w:t>p</w:t>
      </w:r>
      <w:r w:rsidRPr="002D339A">
        <w:rPr>
          <w:rFonts w:cs="Calibri"/>
          <w:color w:val="000000"/>
        </w:rPr>
        <w:t>ri</w:t>
      </w:r>
      <w:r w:rsidRPr="002D339A">
        <w:rPr>
          <w:rFonts w:cs="Calibri"/>
          <w:color w:val="000000"/>
          <w:spacing w:val="1"/>
        </w:rPr>
        <w:t>o</w:t>
      </w:r>
      <w:r w:rsidRPr="002D339A">
        <w:rPr>
          <w:rFonts w:cs="Calibri"/>
          <w:color w:val="000000"/>
        </w:rPr>
        <w:t>r</w:t>
      </w:r>
      <w:r w:rsidRPr="002D339A">
        <w:rPr>
          <w:rFonts w:cs="Calibri"/>
          <w:color w:val="000000"/>
          <w:spacing w:val="-2"/>
        </w:rPr>
        <w:t xml:space="preserve"> </w:t>
      </w:r>
      <w:r w:rsidRPr="002D339A">
        <w:rPr>
          <w:rFonts w:cs="Calibri"/>
          <w:color w:val="000000"/>
        </w:rPr>
        <w:t>t</w:t>
      </w:r>
      <w:r w:rsidRPr="002D339A">
        <w:rPr>
          <w:rFonts w:cs="Calibri"/>
          <w:color w:val="000000"/>
          <w:spacing w:val="-1"/>
        </w:rPr>
        <w:t>h</w:t>
      </w:r>
      <w:r w:rsidRPr="002D339A">
        <w:rPr>
          <w:rFonts w:cs="Calibri"/>
          <w:color w:val="000000"/>
        </w:rPr>
        <w:t>e</w:t>
      </w:r>
      <w:r w:rsidRPr="002D339A">
        <w:rPr>
          <w:rFonts w:cs="Calibri"/>
          <w:color w:val="000000"/>
          <w:spacing w:val="-1"/>
        </w:rPr>
        <w:t xml:space="preserve"> </w:t>
      </w:r>
      <w:r w:rsidRPr="002D339A">
        <w:rPr>
          <w:rFonts w:cs="Calibri"/>
          <w:color w:val="000000"/>
        </w:rPr>
        <w:t>l</w:t>
      </w:r>
      <w:r w:rsidRPr="002D339A">
        <w:rPr>
          <w:rFonts w:cs="Calibri"/>
          <w:color w:val="000000"/>
          <w:spacing w:val="1"/>
        </w:rPr>
        <w:t>o</w:t>
      </w:r>
      <w:r w:rsidRPr="002D339A">
        <w:rPr>
          <w:rFonts w:cs="Calibri"/>
          <w:color w:val="000000"/>
          <w:spacing w:val="-1"/>
        </w:rPr>
        <w:t>dg</w:t>
      </w:r>
      <w:r w:rsidRPr="002D339A">
        <w:rPr>
          <w:rFonts w:cs="Calibri"/>
          <w:color w:val="000000"/>
          <w:spacing w:val="-2"/>
        </w:rPr>
        <w:t>e</w:t>
      </w:r>
      <w:r w:rsidRPr="002D339A">
        <w:rPr>
          <w:rFonts w:cs="Calibri"/>
          <w:color w:val="000000"/>
          <w:spacing w:val="-1"/>
        </w:rPr>
        <w:t>m</w:t>
      </w:r>
      <w:r w:rsidRPr="002D339A">
        <w:rPr>
          <w:rFonts w:cs="Calibri"/>
          <w:color w:val="000000"/>
        </w:rPr>
        <w:t>e</w:t>
      </w:r>
      <w:r w:rsidRPr="002D339A">
        <w:rPr>
          <w:rFonts w:cs="Calibri"/>
          <w:color w:val="000000"/>
          <w:spacing w:val="-1"/>
        </w:rPr>
        <w:t>n</w:t>
      </w:r>
      <w:r w:rsidRPr="002D339A">
        <w:rPr>
          <w:rFonts w:cs="Calibri"/>
          <w:color w:val="000000"/>
        </w:rPr>
        <w:t>t</w:t>
      </w:r>
      <w:r w:rsidRPr="002D339A">
        <w:rPr>
          <w:rFonts w:cs="Calibri"/>
          <w:color w:val="000000"/>
          <w:spacing w:val="1"/>
        </w:rPr>
        <w:t xml:space="preserve"> o</w:t>
      </w:r>
      <w:r w:rsidRPr="002D339A">
        <w:rPr>
          <w:rFonts w:cs="Calibri"/>
          <w:color w:val="000000"/>
        </w:rPr>
        <w:t>f t</w:t>
      </w:r>
      <w:r w:rsidRPr="002D339A">
        <w:rPr>
          <w:rFonts w:cs="Calibri"/>
          <w:color w:val="000000"/>
          <w:spacing w:val="-1"/>
        </w:rPr>
        <w:t>h</w:t>
      </w:r>
      <w:r w:rsidRPr="002D339A">
        <w:rPr>
          <w:rFonts w:cs="Calibri"/>
          <w:color w:val="000000"/>
        </w:rPr>
        <w:t>e</w:t>
      </w:r>
      <w:r w:rsidRPr="002D339A">
        <w:rPr>
          <w:rFonts w:cs="Calibri"/>
          <w:color w:val="000000"/>
          <w:spacing w:val="1"/>
        </w:rPr>
        <w:t xml:space="preserve"> </w:t>
      </w:r>
      <w:r w:rsidRPr="002D339A">
        <w:rPr>
          <w:rFonts w:cs="Calibri"/>
          <w:color w:val="000000"/>
        </w:rPr>
        <w:t>a</w:t>
      </w:r>
      <w:r w:rsidRPr="002D339A">
        <w:rPr>
          <w:rFonts w:cs="Calibri"/>
          <w:color w:val="000000"/>
          <w:spacing w:val="-1"/>
        </w:rPr>
        <w:t>pp</w:t>
      </w:r>
      <w:r w:rsidRPr="002D339A">
        <w:rPr>
          <w:rFonts w:cs="Calibri"/>
          <w:color w:val="000000"/>
        </w:rPr>
        <w:t>licat</w:t>
      </w:r>
      <w:r w:rsidRPr="002D339A">
        <w:rPr>
          <w:rFonts w:cs="Calibri"/>
          <w:color w:val="000000"/>
          <w:spacing w:val="-3"/>
        </w:rPr>
        <w:t>i</w:t>
      </w:r>
      <w:r w:rsidRPr="002D339A">
        <w:rPr>
          <w:rFonts w:cs="Calibri"/>
          <w:color w:val="000000"/>
          <w:spacing w:val="1"/>
        </w:rPr>
        <w:t>o</w:t>
      </w:r>
      <w:r w:rsidRPr="002D339A">
        <w:rPr>
          <w:rFonts w:cs="Calibri"/>
          <w:color w:val="000000"/>
          <w:spacing w:val="-1"/>
        </w:rPr>
        <w:t>n</w:t>
      </w:r>
      <w:r w:rsidRPr="002D339A">
        <w:rPr>
          <w:rFonts w:cs="Calibri"/>
          <w:color w:val="000000"/>
        </w:rPr>
        <w:t>.</w:t>
      </w:r>
    </w:p>
    <w:p w14:paraId="690EE8D1" w14:textId="77777777" w:rsidR="00233A4B" w:rsidRPr="002D339A" w:rsidRDefault="00233A4B" w:rsidP="008C64C5">
      <w:pPr>
        <w:pStyle w:val="ListBullet"/>
        <w:rPr>
          <w:rFonts w:cs="Calibri"/>
          <w:color w:val="000000"/>
        </w:rPr>
      </w:pPr>
      <w:r w:rsidRPr="002D339A">
        <w:rPr>
          <w:rFonts w:cs="Calibri"/>
          <w:color w:val="000000"/>
        </w:rPr>
        <w:lastRenderedPageBreak/>
        <w:t>T</w:t>
      </w:r>
      <w:r w:rsidRPr="002D339A">
        <w:rPr>
          <w:rFonts w:cs="Calibri"/>
          <w:color w:val="000000"/>
          <w:spacing w:val="-1"/>
        </w:rPr>
        <w:t>h</w:t>
      </w:r>
      <w:r w:rsidRPr="002D339A">
        <w:rPr>
          <w:rFonts w:cs="Calibri"/>
          <w:color w:val="000000"/>
        </w:rPr>
        <w:t>e</w:t>
      </w:r>
      <w:r w:rsidRPr="002D339A">
        <w:rPr>
          <w:rFonts w:cs="Calibri"/>
          <w:color w:val="000000"/>
          <w:spacing w:val="1"/>
        </w:rPr>
        <w:t xml:space="preserve"> </w:t>
      </w:r>
      <w:r w:rsidRPr="002D339A">
        <w:rPr>
          <w:rFonts w:cs="Calibri"/>
          <w:color w:val="000000"/>
        </w:rPr>
        <w:t>lar</w:t>
      </w:r>
      <w:r w:rsidRPr="002D339A">
        <w:rPr>
          <w:rFonts w:cs="Calibri"/>
          <w:color w:val="000000"/>
          <w:spacing w:val="-1"/>
        </w:rPr>
        <w:t>g</w:t>
      </w:r>
      <w:r w:rsidRPr="002D339A">
        <w:rPr>
          <w:rFonts w:cs="Calibri"/>
          <w:color w:val="000000"/>
        </w:rPr>
        <w:t>er</w:t>
      </w:r>
      <w:r w:rsidRPr="002D339A">
        <w:rPr>
          <w:rFonts w:cs="Calibri"/>
          <w:color w:val="000000"/>
          <w:spacing w:val="-2"/>
        </w:rPr>
        <w:t xml:space="preserve"> </w:t>
      </w:r>
      <w:r w:rsidRPr="002D339A">
        <w:rPr>
          <w:rFonts w:cs="Calibri"/>
          <w:color w:val="000000"/>
          <w:spacing w:val="-1"/>
        </w:rPr>
        <w:t>v</w:t>
      </w:r>
      <w:r w:rsidRPr="002D339A">
        <w:rPr>
          <w:rFonts w:cs="Calibri"/>
          <w:color w:val="000000"/>
          <w:spacing w:val="1"/>
        </w:rPr>
        <w:t>o</w:t>
      </w:r>
      <w:r w:rsidRPr="002D339A">
        <w:rPr>
          <w:rFonts w:cs="Calibri"/>
          <w:color w:val="000000"/>
        </w:rPr>
        <w:t>l</w:t>
      </w:r>
      <w:r w:rsidRPr="002D339A">
        <w:rPr>
          <w:rFonts w:cs="Calibri"/>
          <w:color w:val="000000"/>
          <w:spacing w:val="-1"/>
        </w:rPr>
        <w:t>um</w:t>
      </w:r>
      <w:r w:rsidRPr="002D339A">
        <w:rPr>
          <w:rFonts w:cs="Calibri"/>
          <w:color w:val="000000"/>
        </w:rPr>
        <w:t>e</w:t>
      </w:r>
      <w:r w:rsidRPr="002D339A">
        <w:rPr>
          <w:rFonts w:cs="Calibri"/>
          <w:color w:val="000000"/>
          <w:spacing w:val="1"/>
        </w:rPr>
        <w:t xml:space="preserve"> </w:t>
      </w:r>
      <w:r w:rsidRPr="002D339A">
        <w:rPr>
          <w:rFonts w:cs="Calibri"/>
          <w:color w:val="000000"/>
          <w:spacing w:val="-1"/>
        </w:rPr>
        <w:t>b</w:t>
      </w:r>
      <w:r w:rsidRPr="002D339A">
        <w:rPr>
          <w:rFonts w:cs="Calibri"/>
          <w:color w:val="000000"/>
        </w:rPr>
        <w:t>ei</w:t>
      </w:r>
      <w:r w:rsidRPr="002D339A">
        <w:rPr>
          <w:rFonts w:cs="Calibri"/>
          <w:color w:val="000000"/>
          <w:spacing w:val="-1"/>
        </w:rPr>
        <w:t>n</w:t>
      </w:r>
      <w:r w:rsidRPr="002D339A">
        <w:rPr>
          <w:rFonts w:cs="Calibri"/>
          <w:color w:val="000000"/>
        </w:rPr>
        <w:t>g a</w:t>
      </w:r>
      <w:r w:rsidRPr="002D339A">
        <w:rPr>
          <w:rFonts w:cs="Calibri"/>
          <w:color w:val="000000"/>
          <w:spacing w:val="-3"/>
        </w:rPr>
        <w:t>d</w:t>
      </w:r>
      <w:r w:rsidRPr="002D339A">
        <w:rPr>
          <w:rFonts w:cs="Calibri"/>
          <w:color w:val="000000"/>
          <w:spacing w:val="1"/>
        </w:rPr>
        <w:t>m</w:t>
      </w:r>
      <w:r w:rsidRPr="002D339A">
        <w:rPr>
          <w:rFonts w:cs="Calibri"/>
          <w:color w:val="000000"/>
        </w:rPr>
        <w:t>i</w:t>
      </w:r>
      <w:r w:rsidRPr="002D339A">
        <w:rPr>
          <w:rFonts w:cs="Calibri"/>
          <w:color w:val="000000"/>
          <w:spacing w:val="-1"/>
        </w:rPr>
        <w:t>n</w:t>
      </w:r>
      <w:r w:rsidRPr="002D339A">
        <w:rPr>
          <w:rFonts w:cs="Calibri"/>
          <w:color w:val="000000"/>
        </w:rPr>
        <w:t>iste</w:t>
      </w:r>
      <w:r w:rsidRPr="002D339A">
        <w:rPr>
          <w:rFonts w:cs="Calibri"/>
          <w:color w:val="000000"/>
          <w:spacing w:val="-3"/>
        </w:rPr>
        <w:t>r</w:t>
      </w:r>
      <w:r w:rsidRPr="002D339A">
        <w:rPr>
          <w:rFonts w:cs="Calibri"/>
          <w:color w:val="000000"/>
        </w:rPr>
        <w:t>ed a</w:t>
      </w:r>
      <w:r w:rsidRPr="002D339A">
        <w:rPr>
          <w:rFonts w:cs="Calibri"/>
          <w:color w:val="000000"/>
          <w:spacing w:val="-1"/>
        </w:rPr>
        <w:t>n</w:t>
      </w:r>
      <w:r w:rsidRPr="002D339A">
        <w:rPr>
          <w:rFonts w:cs="Calibri"/>
          <w:color w:val="000000"/>
        </w:rPr>
        <w:t xml:space="preserve">d </w:t>
      </w:r>
      <w:r w:rsidRPr="002D339A">
        <w:rPr>
          <w:rFonts w:cs="Calibri"/>
          <w:color w:val="000000"/>
          <w:spacing w:val="-1"/>
        </w:rPr>
        <w:t>do</w:t>
      </w:r>
      <w:r w:rsidRPr="002D339A">
        <w:rPr>
          <w:rFonts w:cs="Calibri"/>
          <w:color w:val="000000"/>
        </w:rPr>
        <w:t>s</w:t>
      </w:r>
      <w:r w:rsidRPr="002D339A">
        <w:rPr>
          <w:rFonts w:cs="Calibri"/>
          <w:color w:val="000000"/>
          <w:spacing w:val="1"/>
        </w:rPr>
        <w:t>e</w:t>
      </w:r>
      <w:r w:rsidRPr="002D339A">
        <w:rPr>
          <w:rFonts w:cs="Calibri"/>
          <w:color w:val="000000"/>
        </w:rPr>
        <w:t>-rel</w:t>
      </w:r>
      <w:r w:rsidRPr="002D339A">
        <w:rPr>
          <w:rFonts w:cs="Calibri"/>
          <w:color w:val="000000"/>
          <w:spacing w:val="-3"/>
        </w:rPr>
        <w:t>a</w:t>
      </w:r>
      <w:r w:rsidRPr="002D339A">
        <w:rPr>
          <w:rFonts w:cs="Calibri"/>
          <w:color w:val="000000"/>
        </w:rPr>
        <w:t>t</w:t>
      </w:r>
      <w:r w:rsidRPr="002D339A">
        <w:rPr>
          <w:rFonts w:cs="Calibri"/>
          <w:color w:val="000000"/>
          <w:spacing w:val="-2"/>
        </w:rPr>
        <w:t>e</w:t>
      </w:r>
      <w:r w:rsidRPr="002D339A">
        <w:rPr>
          <w:rFonts w:cs="Calibri"/>
          <w:color w:val="000000"/>
        </w:rPr>
        <w:t>d i</w:t>
      </w:r>
      <w:r w:rsidRPr="002D339A">
        <w:rPr>
          <w:rFonts w:cs="Calibri"/>
          <w:color w:val="000000"/>
          <w:spacing w:val="-1"/>
        </w:rPr>
        <w:t>n</w:t>
      </w:r>
      <w:r w:rsidRPr="002D339A">
        <w:rPr>
          <w:rFonts w:cs="Calibri"/>
          <w:color w:val="000000"/>
        </w:rPr>
        <w:t>crease</w:t>
      </w:r>
      <w:r w:rsidRPr="002D339A">
        <w:rPr>
          <w:rFonts w:cs="Calibri"/>
          <w:color w:val="000000"/>
          <w:spacing w:val="1"/>
        </w:rPr>
        <w:t xml:space="preserve"> </w:t>
      </w:r>
      <w:r w:rsidRPr="002D339A">
        <w:rPr>
          <w:rFonts w:cs="Calibri"/>
          <w:color w:val="000000"/>
        </w:rPr>
        <w:t>in</w:t>
      </w:r>
      <w:r w:rsidRPr="002D339A">
        <w:rPr>
          <w:rFonts w:cs="Calibri"/>
          <w:color w:val="000000"/>
          <w:spacing w:val="-2"/>
        </w:rPr>
        <w:t xml:space="preserve"> </w:t>
      </w:r>
      <w:r w:rsidRPr="002D339A">
        <w:rPr>
          <w:rFonts w:cs="Calibri"/>
          <w:color w:val="000000"/>
        </w:rPr>
        <w:t>a</w:t>
      </w:r>
      <w:r w:rsidRPr="002D339A">
        <w:rPr>
          <w:rFonts w:cs="Calibri"/>
          <w:color w:val="000000"/>
          <w:spacing w:val="-1"/>
        </w:rPr>
        <w:t>d</w:t>
      </w:r>
      <w:r w:rsidRPr="002D339A">
        <w:rPr>
          <w:rFonts w:cs="Calibri"/>
          <w:color w:val="000000"/>
          <w:spacing w:val="1"/>
        </w:rPr>
        <w:t>v</w:t>
      </w:r>
      <w:r w:rsidRPr="002D339A">
        <w:rPr>
          <w:rFonts w:cs="Calibri"/>
          <w:color w:val="000000"/>
        </w:rPr>
        <w:t>e</w:t>
      </w:r>
      <w:r w:rsidRPr="002D339A">
        <w:rPr>
          <w:rFonts w:cs="Calibri"/>
          <w:color w:val="000000"/>
          <w:spacing w:val="-3"/>
        </w:rPr>
        <w:t>r</w:t>
      </w:r>
      <w:r w:rsidRPr="002D339A">
        <w:rPr>
          <w:rFonts w:cs="Calibri"/>
          <w:color w:val="000000"/>
        </w:rPr>
        <w:t>se</w:t>
      </w:r>
      <w:r w:rsidRPr="002D339A">
        <w:rPr>
          <w:rFonts w:cs="Calibri"/>
          <w:color w:val="000000"/>
          <w:spacing w:val="-1"/>
        </w:rPr>
        <w:t xml:space="preserve"> </w:t>
      </w:r>
      <w:r w:rsidRPr="002D339A">
        <w:rPr>
          <w:rFonts w:cs="Calibri"/>
          <w:color w:val="000000"/>
        </w:rPr>
        <w:t>e</w:t>
      </w:r>
      <w:r w:rsidRPr="002D339A">
        <w:rPr>
          <w:rFonts w:cs="Calibri"/>
          <w:color w:val="000000"/>
          <w:spacing w:val="-1"/>
        </w:rPr>
        <w:t>v</w:t>
      </w:r>
      <w:r w:rsidRPr="002D339A">
        <w:rPr>
          <w:rFonts w:cs="Calibri"/>
          <w:color w:val="000000"/>
        </w:rPr>
        <w:t>e</w:t>
      </w:r>
      <w:r w:rsidRPr="002D339A">
        <w:rPr>
          <w:rFonts w:cs="Calibri"/>
          <w:color w:val="000000"/>
          <w:spacing w:val="-1"/>
        </w:rPr>
        <w:t>n</w:t>
      </w:r>
      <w:r w:rsidRPr="002D339A">
        <w:rPr>
          <w:rFonts w:cs="Calibri"/>
          <w:color w:val="000000"/>
        </w:rPr>
        <w:t>t</w:t>
      </w:r>
      <w:r w:rsidRPr="002D339A">
        <w:rPr>
          <w:rFonts w:cs="Calibri"/>
          <w:color w:val="000000"/>
          <w:spacing w:val="-1"/>
        </w:rPr>
        <w:t xml:space="preserve"> </w:t>
      </w:r>
      <w:r w:rsidRPr="002D339A">
        <w:rPr>
          <w:rFonts w:cs="Calibri"/>
          <w:color w:val="000000"/>
        </w:rPr>
        <w:t>rates in t</w:t>
      </w:r>
      <w:r w:rsidRPr="002D339A">
        <w:rPr>
          <w:rFonts w:cs="Calibri"/>
          <w:color w:val="000000"/>
          <w:spacing w:val="-1"/>
        </w:rPr>
        <w:t>h</w:t>
      </w:r>
      <w:r w:rsidRPr="002D339A">
        <w:rPr>
          <w:rFonts w:cs="Calibri"/>
          <w:color w:val="000000"/>
        </w:rPr>
        <w:t>e</w:t>
      </w:r>
      <w:r w:rsidRPr="002D339A">
        <w:rPr>
          <w:rFonts w:cs="Calibri"/>
          <w:color w:val="000000"/>
          <w:spacing w:val="1"/>
        </w:rPr>
        <w:t xml:space="preserve"> </w:t>
      </w:r>
      <w:r w:rsidRPr="002D339A">
        <w:rPr>
          <w:rFonts w:cs="Calibri"/>
          <w:color w:val="000000"/>
        </w:rPr>
        <w:t>C</w:t>
      </w:r>
      <w:r w:rsidRPr="002D339A">
        <w:rPr>
          <w:rFonts w:cs="Calibri"/>
          <w:color w:val="000000"/>
          <w:spacing w:val="-2"/>
        </w:rPr>
        <w:t>L</w:t>
      </w:r>
      <w:r w:rsidRPr="002D339A">
        <w:rPr>
          <w:rFonts w:cs="Calibri"/>
          <w:color w:val="000000"/>
        </w:rPr>
        <w:t>L</w:t>
      </w:r>
      <w:r w:rsidRPr="002D339A">
        <w:rPr>
          <w:rFonts w:cs="Calibri"/>
          <w:color w:val="000000"/>
          <w:spacing w:val="2"/>
        </w:rPr>
        <w:t xml:space="preserve"> </w:t>
      </w:r>
      <w:r w:rsidRPr="002D339A">
        <w:rPr>
          <w:rFonts w:cs="Calibri"/>
          <w:color w:val="000000"/>
          <w:spacing w:val="-2"/>
        </w:rPr>
        <w:t>s</w:t>
      </w:r>
      <w:r w:rsidRPr="002D339A">
        <w:rPr>
          <w:rFonts w:cs="Calibri"/>
          <w:color w:val="000000"/>
        </w:rPr>
        <w:t>t</w:t>
      </w:r>
      <w:r w:rsidRPr="002D339A">
        <w:rPr>
          <w:rFonts w:cs="Calibri"/>
          <w:color w:val="000000"/>
          <w:spacing w:val="-1"/>
        </w:rPr>
        <w:t>ud</w:t>
      </w:r>
      <w:r w:rsidRPr="002D339A">
        <w:rPr>
          <w:rFonts w:cs="Calibri"/>
          <w:color w:val="000000"/>
        </w:rPr>
        <w:t>y</w:t>
      </w:r>
      <w:r w:rsidRPr="002D339A">
        <w:rPr>
          <w:rFonts w:cs="Calibri"/>
          <w:color w:val="000000"/>
          <w:spacing w:val="1"/>
        </w:rPr>
        <w:t xml:space="preserve"> </w:t>
      </w:r>
      <w:r w:rsidRPr="002D339A">
        <w:rPr>
          <w:rFonts w:cs="Calibri"/>
          <w:color w:val="000000"/>
          <w:spacing w:val="-1"/>
        </w:rPr>
        <w:t>p</w:t>
      </w:r>
      <w:r w:rsidRPr="002D339A">
        <w:rPr>
          <w:rFonts w:cs="Calibri"/>
          <w:color w:val="000000"/>
        </w:rPr>
        <w:t>r</w:t>
      </w:r>
      <w:r w:rsidRPr="002D339A">
        <w:rPr>
          <w:rFonts w:cs="Calibri"/>
          <w:color w:val="000000"/>
          <w:spacing w:val="-2"/>
        </w:rPr>
        <w:t>e</w:t>
      </w:r>
      <w:r w:rsidRPr="002D339A">
        <w:rPr>
          <w:rFonts w:cs="Calibri"/>
          <w:color w:val="000000"/>
          <w:spacing w:val="1"/>
        </w:rPr>
        <w:t>v</w:t>
      </w:r>
      <w:r w:rsidRPr="002D339A">
        <w:rPr>
          <w:rFonts w:cs="Calibri"/>
          <w:color w:val="000000"/>
        </w:rPr>
        <w:t>e</w:t>
      </w:r>
      <w:r w:rsidRPr="002D339A">
        <w:rPr>
          <w:rFonts w:cs="Calibri"/>
          <w:color w:val="000000"/>
          <w:spacing w:val="-1"/>
        </w:rPr>
        <w:t>n</w:t>
      </w:r>
      <w:r w:rsidRPr="002D339A">
        <w:rPr>
          <w:rFonts w:cs="Calibri"/>
          <w:color w:val="000000"/>
          <w:spacing w:val="1"/>
        </w:rPr>
        <w:t>t</w:t>
      </w:r>
      <w:r w:rsidRPr="002D339A">
        <w:rPr>
          <w:rFonts w:cs="Calibri"/>
          <w:color w:val="000000"/>
          <w:spacing w:val="-2"/>
        </w:rPr>
        <w:t xml:space="preserve"> </w:t>
      </w:r>
      <w:r w:rsidRPr="002D339A">
        <w:rPr>
          <w:rFonts w:cs="Calibri"/>
          <w:color w:val="000000"/>
          <w:spacing w:val="-1"/>
        </w:rPr>
        <w:t>g</w:t>
      </w:r>
      <w:r w:rsidRPr="002D339A">
        <w:rPr>
          <w:rFonts w:cs="Calibri"/>
          <w:color w:val="000000"/>
        </w:rPr>
        <w:t>e</w:t>
      </w:r>
      <w:r w:rsidRPr="002D339A">
        <w:rPr>
          <w:rFonts w:cs="Calibri"/>
          <w:color w:val="000000"/>
          <w:spacing w:val="-1"/>
        </w:rPr>
        <w:t>n</w:t>
      </w:r>
      <w:r w:rsidRPr="002D339A">
        <w:rPr>
          <w:rFonts w:cs="Calibri"/>
          <w:color w:val="000000"/>
        </w:rPr>
        <w:t>eralisat</w:t>
      </w:r>
      <w:r w:rsidRPr="002D339A">
        <w:rPr>
          <w:rFonts w:cs="Calibri"/>
          <w:color w:val="000000"/>
          <w:spacing w:val="-3"/>
        </w:rPr>
        <w:t>i</w:t>
      </w:r>
      <w:r w:rsidRPr="002D339A">
        <w:rPr>
          <w:rFonts w:cs="Calibri"/>
          <w:color w:val="000000"/>
          <w:spacing w:val="1"/>
        </w:rPr>
        <w:t>o</w:t>
      </w:r>
      <w:r w:rsidRPr="002D339A">
        <w:rPr>
          <w:rFonts w:cs="Calibri"/>
          <w:color w:val="000000"/>
          <w:spacing w:val="-1"/>
        </w:rPr>
        <w:t>n</w:t>
      </w:r>
      <w:r w:rsidRPr="002D339A">
        <w:rPr>
          <w:rFonts w:cs="Calibri"/>
          <w:color w:val="000000"/>
        </w:rPr>
        <w:t>s</w:t>
      </w:r>
      <w:r w:rsidRPr="002D339A">
        <w:rPr>
          <w:rFonts w:cs="Calibri"/>
          <w:color w:val="000000"/>
          <w:spacing w:val="1"/>
        </w:rPr>
        <w:t xml:space="preserve"> </w:t>
      </w:r>
      <w:r w:rsidRPr="002D339A">
        <w:rPr>
          <w:rFonts w:cs="Calibri"/>
          <w:color w:val="000000"/>
        </w:rPr>
        <w:t>f</w:t>
      </w:r>
      <w:r w:rsidRPr="002D339A">
        <w:rPr>
          <w:rFonts w:cs="Calibri"/>
          <w:color w:val="000000"/>
          <w:spacing w:val="-3"/>
        </w:rPr>
        <w:t>r</w:t>
      </w:r>
      <w:r w:rsidRPr="002D339A">
        <w:rPr>
          <w:rFonts w:cs="Calibri"/>
          <w:color w:val="000000"/>
          <w:spacing w:val="-1"/>
        </w:rPr>
        <w:t>o</w:t>
      </w:r>
      <w:r w:rsidRPr="002D339A">
        <w:rPr>
          <w:rFonts w:cs="Calibri"/>
          <w:color w:val="000000"/>
        </w:rPr>
        <w:t>m</w:t>
      </w:r>
      <w:r w:rsidRPr="002D339A">
        <w:rPr>
          <w:rFonts w:cs="Calibri"/>
          <w:color w:val="000000"/>
          <w:spacing w:val="2"/>
        </w:rPr>
        <w:t xml:space="preserve"> </w:t>
      </w:r>
      <w:r w:rsidRPr="002D339A">
        <w:rPr>
          <w:rFonts w:cs="Calibri"/>
          <w:color w:val="000000"/>
        </w:rPr>
        <w:t>a</w:t>
      </w:r>
      <w:r w:rsidRPr="002D339A">
        <w:rPr>
          <w:rFonts w:cs="Calibri"/>
          <w:color w:val="000000"/>
          <w:spacing w:val="-1"/>
        </w:rPr>
        <w:t>n</w:t>
      </w:r>
      <w:r w:rsidRPr="002D339A">
        <w:rPr>
          <w:rFonts w:cs="Calibri"/>
          <w:color w:val="000000"/>
        </w:rPr>
        <w:t>y</w:t>
      </w:r>
      <w:r w:rsidRPr="002D339A">
        <w:rPr>
          <w:rFonts w:cs="Calibri"/>
          <w:color w:val="000000"/>
          <w:spacing w:val="-1"/>
        </w:rPr>
        <w:t xml:space="preserve"> NH</w:t>
      </w:r>
      <w:r w:rsidRPr="002D339A">
        <w:rPr>
          <w:rFonts w:cs="Calibri"/>
          <w:color w:val="000000"/>
        </w:rPr>
        <w:t>L</w:t>
      </w:r>
      <w:r w:rsidRPr="002D339A">
        <w:rPr>
          <w:rFonts w:cs="Calibri"/>
          <w:color w:val="000000"/>
          <w:spacing w:val="2"/>
        </w:rPr>
        <w:t xml:space="preserve"> </w:t>
      </w:r>
      <w:r w:rsidRPr="002D339A">
        <w:rPr>
          <w:rFonts w:cs="Calibri"/>
          <w:color w:val="000000"/>
        </w:rPr>
        <w:t>st</w:t>
      </w:r>
      <w:r w:rsidRPr="002D339A">
        <w:rPr>
          <w:rFonts w:cs="Calibri"/>
          <w:color w:val="000000"/>
          <w:spacing w:val="-1"/>
        </w:rPr>
        <w:t>ud</w:t>
      </w:r>
      <w:r w:rsidRPr="002D339A">
        <w:rPr>
          <w:rFonts w:cs="Calibri"/>
          <w:color w:val="000000"/>
        </w:rPr>
        <w:t>ies.</w:t>
      </w:r>
    </w:p>
    <w:p w14:paraId="690EE8D2" w14:textId="77777777" w:rsidR="00233A4B" w:rsidRPr="002D339A" w:rsidRDefault="00233A4B" w:rsidP="008C64C5">
      <w:pPr>
        <w:pStyle w:val="Heading6"/>
      </w:pPr>
      <w:r w:rsidRPr="002D339A">
        <w:t>Sponsor’s response</w:t>
      </w:r>
    </w:p>
    <w:p w14:paraId="690EE8D3" w14:textId="77777777" w:rsidR="00233A4B" w:rsidRPr="002D339A" w:rsidRDefault="00233A4B" w:rsidP="008C64C5">
      <w:r w:rsidRPr="002D339A">
        <w:t>R</w:t>
      </w:r>
      <w:r w:rsidRPr="002D339A">
        <w:rPr>
          <w:spacing w:val="1"/>
        </w:rPr>
        <w:t>o</w:t>
      </w:r>
      <w:r w:rsidRPr="002D339A">
        <w:t>c</w:t>
      </w:r>
      <w:r w:rsidRPr="002D339A">
        <w:rPr>
          <w:spacing w:val="-1"/>
        </w:rPr>
        <w:t>h</w:t>
      </w:r>
      <w:r w:rsidRPr="002D339A">
        <w:t>e has</w:t>
      </w:r>
      <w:r w:rsidRPr="002D339A">
        <w:rPr>
          <w:spacing w:val="-1"/>
        </w:rPr>
        <w:t xml:space="preserve"> </w:t>
      </w:r>
      <w:r w:rsidRPr="002D339A">
        <w:t>ack</w:t>
      </w:r>
      <w:r w:rsidRPr="002D339A">
        <w:rPr>
          <w:spacing w:val="-3"/>
        </w:rPr>
        <w:t>n</w:t>
      </w:r>
      <w:r w:rsidRPr="002D339A">
        <w:rPr>
          <w:spacing w:val="1"/>
        </w:rPr>
        <w:t>o</w:t>
      </w:r>
      <w:r w:rsidRPr="002D339A">
        <w:t>w</w:t>
      </w:r>
      <w:r w:rsidRPr="002D339A">
        <w:rPr>
          <w:spacing w:val="-3"/>
        </w:rPr>
        <w:t>l</w:t>
      </w:r>
      <w:r w:rsidRPr="002D339A">
        <w:t>e</w:t>
      </w:r>
      <w:r w:rsidRPr="002D339A">
        <w:rPr>
          <w:spacing w:val="-1"/>
        </w:rPr>
        <w:t>dg</w:t>
      </w:r>
      <w:r w:rsidRPr="002D339A">
        <w:t>ed</w:t>
      </w:r>
      <w:r w:rsidRPr="002D339A">
        <w:rPr>
          <w:spacing w:val="1"/>
        </w:rPr>
        <w:t xml:space="preserve"> </w:t>
      </w:r>
      <w:r w:rsidRPr="002D339A">
        <w:t>t</w:t>
      </w:r>
      <w:r w:rsidRPr="002D339A">
        <w:rPr>
          <w:spacing w:val="-3"/>
        </w:rPr>
        <w:t>h</w:t>
      </w:r>
      <w:r w:rsidRPr="002D339A">
        <w:t>e</w:t>
      </w:r>
      <w:r w:rsidRPr="002D339A">
        <w:rPr>
          <w:spacing w:val="1"/>
        </w:rPr>
        <w:t xml:space="preserve"> </w:t>
      </w:r>
      <w:r w:rsidRPr="002D339A">
        <w:t>r</w:t>
      </w:r>
      <w:r w:rsidRPr="002D339A">
        <w:rPr>
          <w:spacing w:val="-2"/>
        </w:rPr>
        <w:t>e</w:t>
      </w:r>
      <w:r w:rsidRPr="002D339A">
        <w:t>fere</w:t>
      </w:r>
      <w:r w:rsidRPr="002D339A">
        <w:rPr>
          <w:spacing w:val="-1"/>
        </w:rPr>
        <w:t>n</w:t>
      </w:r>
      <w:r w:rsidRPr="002D339A">
        <w:t>ces</w:t>
      </w:r>
      <w:r w:rsidRPr="002D339A">
        <w:rPr>
          <w:spacing w:val="-2"/>
        </w:rPr>
        <w:t xml:space="preserve"> </w:t>
      </w:r>
      <w:r w:rsidRPr="002D339A">
        <w:rPr>
          <w:spacing w:val="-1"/>
        </w:rPr>
        <w:t>p</w:t>
      </w:r>
      <w:r w:rsidRPr="002D339A">
        <w:t>r</w:t>
      </w:r>
      <w:r w:rsidRPr="002D339A">
        <w:rPr>
          <w:spacing w:val="-1"/>
        </w:rPr>
        <w:t>o</w:t>
      </w:r>
      <w:r w:rsidRPr="002D339A">
        <w:rPr>
          <w:spacing w:val="1"/>
        </w:rPr>
        <w:t>v</w:t>
      </w:r>
      <w:r w:rsidRPr="002D339A">
        <w:t>i</w:t>
      </w:r>
      <w:r w:rsidRPr="002D339A">
        <w:rPr>
          <w:spacing w:val="-1"/>
        </w:rPr>
        <w:t>d</w:t>
      </w:r>
      <w:r w:rsidRPr="002D339A">
        <w:t xml:space="preserve">ed </w:t>
      </w:r>
      <w:r w:rsidRPr="002D339A">
        <w:rPr>
          <w:spacing w:val="-1"/>
        </w:rPr>
        <w:t>d</w:t>
      </w:r>
      <w:r w:rsidRPr="002D339A">
        <w:t xml:space="preserve">id </w:t>
      </w:r>
      <w:r w:rsidRPr="002D339A">
        <w:rPr>
          <w:spacing w:val="-3"/>
        </w:rPr>
        <w:t>n</w:t>
      </w:r>
      <w:r w:rsidRPr="002D339A">
        <w:rPr>
          <w:spacing w:val="1"/>
        </w:rPr>
        <w:t>o</w:t>
      </w:r>
      <w:r w:rsidRPr="002D339A">
        <w:t>t</w:t>
      </w:r>
      <w:r w:rsidRPr="002D339A">
        <w:rPr>
          <w:spacing w:val="-1"/>
        </w:rPr>
        <w:t xml:space="preserve"> u</w:t>
      </w:r>
      <w:r w:rsidRPr="002D339A">
        <w:t>se</w:t>
      </w:r>
      <w:r w:rsidRPr="002D339A">
        <w:rPr>
          <w:spacing w:val="1"/>
        </w:rPr>
        <w:t xml:space="preserve"> </w:t>
      </w:r>
      <w:r w:rsidRPr="002D339A">
        <w:t>t</w:t>
      </w:r>
      <w:r w:rsidRPr="002D339A">
        <w:rPr>
          <w:spacing w:val="-1"/>
        </w:rPr>
        <w:t>h</w:t>
      </w:r>
      <w:r w:rsidRPr="002D339A">
        <w:t>e</w:t>
      </w:r>
      <w:r w:rsidRPr="002D339A">
        <w:rPr>
          <w:spacing w:val="1"/>
        </w:rPr>
        <w:t xml:space="preserve"> </w:t>
      </w:r>
      <w:r w:rsidRPr="002D339A">
        <w:rPr>
          <w:spacing w:val="-1"/>
        </w:rPr>
        <w:t>p</w:t>
      </w:r>
      <w:r w:rsidRPr="002D339A">
        <w:rPr>
          <w:spacing w:val="-3"/>
        </w:rPr>
        <w:t>r</w:t>
      </w:r>
      <w:r w:rsidRPr="002D339A">
        <w:rPr>
          <w:spacing w:val="1"/>
        </w:rPr>
        <w:t>o</w:t>
      </w:r>
      <w:r w:rsidRPr="002D339A">
        <w:rPr>
          <w:spacing w:val="-1"/>
        </w:rPr>
        <w:t>po</w:t>
      </w:r>
      <w:r w:rsidRPr="002D339A">
        <w:t xml:space="preserve">sed </w:t>
      </w:r>
      <w:r w:rsidRPr="002D339A">
        <w:rPr>
          <w:spacing w:val="-3"/>
        </w:rPr>
        <w:t>f</w:t>
      </w:r>
      <w:r w:rsidRPr="002D339A">
        <w:rPr>
          <w:spacing w:val="1"/>
        </w:rPr>
        <w:t>o</w:t>
      </w:r>
      <w:r w:rsidRPr="002D339A">
        <w:rPr>
          <w:spacing w:val="-3"/>
        </w:rPr>
        <w:t>r</w:t>
      </w:r>
      <w:r w:rsidRPr="002D339A">
        <w:rPr>
          <w:spacing w:val="1"/>
        </w:rPr>
        <w:t>m</w:t>
      </w:r>
      <w:r w:rsidRPr="002D339A">
        <w:rPr>
          <w:spacing w:val="-1"/>
        </w:rPr>
        <w:t>u</w:t>
      </w:r>
      <w:r w:rsidRPr="002D339A">
        <w:t>lat</w:t>
      </w:r>
      <w:r w:rsidRPr="002D339A">
        <w:rPr>
          <w:spacing w:val="-3"/>
        </w:rPr>
        <w:t>i</w:t>
      </w:r>
      <w:r w:rsidRPr="002D339A">
        <w:rPr>
          <w:spacing w:val="1"/>
        </w:rPr>
        <w:t>o</w:t>
      </w:r>
      <w:r w:rsidRPr="002D339A">
        <w:t>n a</w:t>
      </w:r>
      <w:r w:rsidRPr="002D339A">
        <w:rPr>
          <w:spacing w:val="-1"/>
        </w:rPr>
        <w:t>n</w:t>
      </w:r>
      <w:r w:rsidRPr="002D339A">
        <w:t>d i</w:t>
      </w:r>
      <w:r w:rsidRPr="002D339A">
        <w:rPr>
          <w:spacing w:val="-1"/>
        </w:rPr>
        <w:t>n</w:t>
      </w:r>
      <w:r w:rsidRPr="002D339A">
        <w:t>jecti</w:t>
      </w:r>
      <w:r w:rsidRPr="002D339A">
        <w:rPr>
          <w:spacing w:val="1"/>
        </w:rPr>
        <w:t>o</w:t>
      </w:r>
      <w:r w:rsidRPr="002D339A">
        <w:t>n</w:t>
      </w:r>
      <w:r w:rsidRPr="002D339A">
        <w:rPr>
          <w:spacing w:val="-2"/>
        </w:rPr>
        <w:t xml:space="preserve"> </w:t>
      </w:r>
      <w:r w:rsidRPr="002D339A">
        <w:rPr>
          <w:spacing w:val="-1"/>
        </w:rPr>
        <w:t>v</w:t>
      </w:r>
      <w:r w:rsidRPr="002D339A">
        <w:rPr>
          <w:spacing w:val="1"/>
        </w:rPr>
        <w:t>o</w:t>
      </w:r>
      <w:r w:rsidRPr="002D339A">
        <w:t>l</w:t>
      </w:r>
      <w:r w:rsidRPr="002D339A">
        <w:rPr>
          <w:spacing w:val="-1"/>
        </w:rPr>
        <w:t>um</w:t>
      </w:r>
      <w:r w:rsidRPr="002D339A">
        <w:t>e, but</w:t>
      </w:r>
      <w:r w:rsidRPr="002D339A">
        <w:rPr>
          <w:spacing w:val="-1"/>
        </w:rPr>
        <w:t xml:space="preserve"> </w:t>
      </w:r>
      <w:r w:rsidRPr="002D339A">
        <w:t>c</w:t>
      </w:r>
      <w:r w:rsidRPr="002D339A">
        <w:rPr>
          <w:spacing w:val="-1"/>
        </w:rPr>
        <w:t>on</w:t>
      </w:r>
      <w:r w:rsidRPr="002D339A">
        <w:t>si</w:t>
      </w:r>
      <w:r w:rsidRPr="002D339A">
        <w:rPr>
          <w:spacing w:val="-1"/>
        </w:rPr>
        <w:t>d</w:t>
      </w:r>
      <w:r w:rsidRPr="002D339A">
        <w:t>ers</w:t>
      </w:r>
      <w:r w:rsidRPr="002D339A">
        <w:rPr>
          <w:spacing w:val="1"/>
        </w:rPr>
        <w:t xml:space="preserve"> </w:t>
      </w:r>
      <w:r w:rsidRPr="002D339A">
        <w:t>t</w:t>
      </w:r>
      <w:r w:rsidRPr="002D339A">
        <w:rPr>
          <w:spacing w:val="-1"/>
        </w:rPr>
        <w:t>h</w:t>
      </w:r>
      <w:r w:rsidRPr="002D339A">
        <w:t>e</w:t>
      </w:r>
      <w:r w:rsidRPr="002D339A">
        <w:rPr>
          <w:spacing w:val="-2"/>
        </w:rPr>
        <w:t xml:space="preserve">y </w:t>
      </w:r>
      <w:r w:rsidRPr="002D339A">
        <w:rPr>
          <w:spacing w:val="-1"/>
        </w:rPr>
        <w:t>p</w:t>
      </w:r>
      <w:r w:rsidRPr="002D339A">
        <w:t>r</w:t>
      </w:r>
      <w:r w:rsidRPr="002D339A">
        <w:rPr>
          <w:spacing w:val="-1"/>
        </w:rPr>
        <w:t>o</w:t>
      </w:r>
      <w:r w:rsidRPr="002D339A">
        <w:rPr>
          <w:spacing w:val="1"/>
        </w:rPr>
        <w:t>v</w:t>
      </w:r>
      <w:r w:rsidRPr="002D339A">
        <w:t>i</w:t>
      </w:r>
      <w:r w:rsidRPr="002D339A">
        <w:rPr>
          <w:spacing w:val="-1"/>
        </w:rPr>
        <w:t>d</w:t>
      </w:r>
      <w:r w:rsidRPr="002D339A">
        <w:t>e</w:t>
      </w:r>
      <w:r w:rsidRPr="002D339A">
        <w:rPr>
          <w:spacing w:val="-1"/>
        </w:rPr>
        <w:t xml:space="preserve"> </w:t>
      </w:r>
      <w:r w:rsidRPr="002D339A">
        <w:rPr>
          <w:spacing w:val="1"/>
        </w:rPr>
        <w:t>v</w:t>
      </w:r>
      <w:r w:rsidRPr="002D339A">
        <w:t>al</w:t>
      </w:r>
      <w:r w:rsidRPr="002D339A">
        <w:rPr>
          <w:spacing w:val="-1"/>
        </w:rPr>
        <w:t>u</w:t>
      </w:r>
      <w:r w:rsidRPr="002D339A">
        <w:t>a</w:t>
      </w:r>
      <w:r w:rsidRPr="002D339A">
        <w:rPr>
          <w:spacing w:val="-1"/>
        </w:rPr>
        <w:t>b</w:t>
      </w:r>
      <w:r w:rsidRPr="002D339A">
        <w:t>le</w:t>
      </w:r>
      <w:r w:rsidRPr="002D339A">
        <w:rPr>
          <w:spacing w:val="-1"/>
        </w:rPr>
        <w:t xml:space="preserve"> </w:t>
      </w:r>
      <w:r w:rsidRPr="002D339A">
        <w:t>s</w:t>
      </w:r>
      <w:r w:rsidRPr="002D339A">
        <w:rPr>
          <w:spacing w:val="-1"/>
        </w:rPr>
        <w:t>upp</w:t>
      </w:r>
      <w:r w:rsidRPr="002D339A">
        <w:rPr>
          <w:spacing w:val="1"/>
        </w:rPr>
        <w:t>o</w:t>
      </w:r>
      <w:r w:rsidRPr="002D339A">
        <w:t>rt</w:t>
      </w:r>
      <w:r w:rsidRPr="002D339A">
        <w:rPr>
          <w:spacing w:val="-3"/>
        </w:rPr>
        <w:t>i</w:t>
      </w:r>
      <w:r w:rsidRPr="002D339A">
        <w:rPr>
          <w:spacing w:val="1"/>
        </w:rPr>
        <w:t>v</w:t>
      </w:r>
      <w:r w:rsidRPr="002D339A">
        <w:t>e</w:t>
      </w:r>
      <w:r w:rsidRPr="002D339A">
        <w:rPr>
          <w:spacing w:val="1"/>
        </w:rPr>
        <w:t xml:space="preserve"> </w:t>
      </w:r>
      <w:r w:rsidRPr="002D339A">
        <w:t>i</w:t>
      </w:r>
      <w:r w:rsidRPr="002D339A">
        <w:rPr>
          <w:spacing w:val="-1"/>
        </w:rPr>
        <w:t>n</w:t>
      </w:r>
      <w:r w:rsidRPr="002D339A">
        <w:rPr>
          <w:spacing w:val="-3"/>
        </w:rPr>
        <w:t>f</w:t>
      </w:r>
      <w:r w:rsidRPr="002D339A">
        <w:rPr>
          <w:spacing w:val="1"/>
        </w:rPr>
        <w:t>o</w:t>
      </w:r>
      <w:r w:rsidRPr="002D339A">
        <w:rPr>
          <w:spacing w:val="-3"/>
        </w:rPr>
        <w:t>r</w:t>
      </w:r>
      <w:r w:rsidRPr="002D339A">
        <w:rPr>
          <w:spacing w:val="1"/>
        </w:rPr>
        <w:t>m</w:t>
      </w:r>
      <w:r w:rsidRPr="002D339A">
        <w:t>at</w:t>
      </w:r>
      <w:r w:rsidRPr="002D339A">
        <w:rPr>
          <w:spacing w:val="-3"/>
        </w:rPr>
        <w:t>i</w:t>
      </w:r>
      <w:r w:rsidRPr="002D339A">
        <w:rPr>
          <w:spacing w:val="1"/>
        </w:rPr>
        <w:t>o</w:t>
      </w:r>
      <w:r w:rsidRPr="002D339A">
        <w:t>n a</w:t>
      </w:r>
      <w:r w:rsidRPr="002D339A">
        <w:rPr>
          <w:spacing w:val="-1"/>
        </w:rPr>
        <w:t>n</w:t>
      </w:r>
      <w:r w:rsidRPr="002D339A">
        <w:t>d are</w:t>
      </w:r>
      <w:r w:rsidRPr="002D339A">
        <w:rPr>
          <w:spacing w:val="1"/>
        </w:rPr>
        <w:t xml:space="preserve"> </w:t>
      </w:r>
      <w:r w:rsidRPr="002D339A">
        <w:rPr>
          <w:spacing w:val="-1"/>
        </w:rPr>
        <w:t>o</w:t>
      </w:r>
      <w:r w:rsidRPr="002D339A">
        <w:t>f a s</w:t>
      </w:r>
      <w:r w:rsidRPr="002D339A">
        <w:rPr>
          <w:spacing w:val="-3"/>
        </w:rPr>
        <w:t>i</w:t>
      </w:r>
      <w:r w:rsidRPr="002D339A">
        <w:rPr>
          <w:spacing w:val="1"/>
        </w:rPr>
        <w:t>m</w:t>
      </w:r>
      <w:r w:rsidRPr="002D339A">
        <w:t xml:space="preserve">ilar </w:t>
      </w:r>
      <w:r w:rsidRPr="002D339A">
        <w:rPr>
          <w:spacing w:val="-1"/>
        </w:rPr>
        <w:t>n</w:t>
      </w:r>
      <w:r w:rsidRPr="002D339A">
        <w:rPr>
          <w:spacing w:val="-3"/>
        </w:rPr>
        <w:t>a</w:t>
      </w:r>
      <w:r w:rsidRPr="002D339A">
        <w:t>t</w:t>
      </w:r>
      <w:r w:rsidRPr="002D339A">
        <w:rPr>
          <w:spacing w:val="-1"/>
        </w:rPr>
        <w:t>u</w:t>
      </w:r>
      <w:r w:rsidRPr="002D339A">
        <w:t>re</w:t>
      </w:r>
      <w:r w:rsidRPr="002D339A">
        <w:rPr>
          <w:spacing w:val="-1"/>
        </w:rPr>
        <w:t xml:space="preserve"> </w:t>
      </w:r>
      <w:r w:rsidRPr="002D339A">
        <w:t>to t</w:t>
      </w:r>
      <w:r w:rsidRPr="002D339A">
        <w:rPr>
          <w:spacing w:val="-1"/>
        </w:rPr>
        <w:t>h</w:t>
      </w:r>
      <w:r w:rsidRPr="002D339A">
        <w:t>e</w:t>
      </w:r>
      <w:r w:rsidRPr="002D339A">
        <w:rPr>
          <w:spacing w:val="1"/>
        </w:rPr>
        <w:t xml:space="preserve"> </w:t>
      </w:r>
      <w:r w:rsidRPr="002D339A">
        <w:t>re</w:t>
      </w:r>
      <w:r w:rsidRPr="002D339A">
        <w:rPr>
          <w:spacing w:val="-3"/>
        </w:rPr>
        <w:t>f</w:t>
      </w:r>
      <w:r w:rsidRPr="002D339A">
        <w:t>ere</w:t>
      </w:r>
      <w:r w:rsidRPr="002D339A">
        <w:rPr>
          <w:spacing w:val="-1"/>
        </w:rPr>
        <w:t>n</w:t>
      </w:r>
      <w:r w:rsidRPr="002D339A">
        <w:rPr>
          <w:spacing w:val="-2"/>
        </w:rPr>
        <w:t>c</w:t>
      </w:r>
      <w:r w:rsidRPr="002D339A">
        <w:t>es</w:t>
      </w:r>
      <w:r w:rsidRPr="002D339A">
        <w:rPr>
          <w:spacing w:val="1"/>
        </w:rPr>
        <w:t xml:space="preserve"> </w:t>
      </w:r>
      <w:r w:rsidRPr="002D339A">
        <w:rPr>
          <w:spacing w:val="-1"/>
        </w:rPr>
        <w:t>u</w:t>
      </w:r>
      <w:r w:rsidRPr="002D339A">
        <w:rPr>
          <w:spacing w:val="-2"/>
        </w:rPr>
        <w:t>s</w:t>
      </w:r>
      <w:r w:rsidRPr="002D339A">
        <w:t xml:space="preserve">ed </w:t>
      </w:r>
      <w:r w:rsidRPr="002D339A">
        <w:rPr>
          <w:spacing w:val="-2"/>
        </w:rPr>
        <w:t>t</w:t>
      </w:r>
      <w:r w:rsidRPr="002D339A">
        <w:t>o</w:t>
      </w:r>
      <w:r w:rsidRPr="002D339A">
        <w:rPr>
          <w:spacing w:val="2"/>
        </w:rPr>
        <w:t xml:space="preserve"> </w:t>
      </w:r>
      <w:r w:rsidRPr="002D339A">
        <w:rPr>
          <w:spacing w:val="-2"/>
        </w:rPr>
        <w:t>s</w:t>
      </w:r>
      <w:r w:rsidRPr="002D339A">
        <w:rPr>
          <w:spacing w:val="-1"/>
        </w:rPr>
        <w:t>upp</w:t>
      </w:r>
      <w:r w:rsidRPr="002D339A">
        <w:rPr>
          <w:spacing w:val="1"/>
        </w:rPr>
        <w:t>o</w:t>
      </w:r>
      <w:r w:rsidRPr="002D339A">
        <w:t>rt</w:t>
      </w:r>
      <w:r w:rsidRPr="002D339A">
        <w:rPr>
          <w:spacing w:val="1"/>
        </w:rPr>
        <w:t xml:space="preserve"> </w:t>
      </w:r>
      <w:r w:rsidRPr="002D339A">
        <w:t>a</w:t>
      </w:r>
      <w:r w:rsidRPr="002D339A">
        <w:rPr>
          <w:spacing w:val="-1"/>
        </w:rPr>
        <w:t>pp</w:t>
      </w:r>
      <w:r w:rsidRPr="002D339A">
        <w:t>r</w:t>
      </w:r>
      <w:r w:rsidRPr="002D339A">
        <w:rPr>
          <w:spacing w:val="-1"/>
        </w:rPr>
        <w:t>o</w:t>
      </w:r>
      <w:r w:rsidRPr="002D339A">
        <w:rPr>
          <w:spacing w:val="1"/>
        </w:rPr>
        <w:t>v</w:t>
      </w:r>
      <w:r w:rsidRPr="002D339A">
        <w:t>al</w:t>
      </w:r>
      <w:r w:rsidRPr="002D339A">
        <w:rPr>
          <w:spacing w:val="-2"/>
        </w:rPr>
        <w:t xml:space="preserve"> </w:t>
      </w:r>
      <w:r w:rsidRPr="002D339A">
        <w:rPr>
          <w:spacing w:val="1"/>
        </w:rPr>
        <w:t>o</w:t>
      </w:r>
      <w:r w:rsidRPr="002D339A">
        <w:t>f</w:t>
      </w:r>
      <w:r w:rsidRPr="002D339A">
        <w:rPr>
          <w:spacing w:val="-2"/>
        </w:rPr>
        <w:t xml:space="preserve"> </w:t>
      </w:r>
      <w:proofErr w:type="spellStart"/>
      <w:r w:rsidRPr="002D339A">
        <w:rPr>
          <w:spacing w:val="1"/>
        </w:rPr>
        <w:t>M</w:t>
      </w:r>
      <w:r w:rsidRPr="002D339A">
        <w:t>a</w:t>
      </w:r>
      <w:r w:rsidRPr="002D339A">
        <w:rPr>
          <w:spacing w:val="-1"/>
        </w:rPr>
        <w:t>b</w:t>
      </w:r>
      <w:r w:rsidRPr="002D339A">
        <w:t>T</w:t>
      </w:r>
      <w:r w:rsidRPr="002D339A">
        <w:rPr>
          <w:spacing w:val="-3"/>
        </w:rPr>
        <w:t>h</w:t>
      </w:r>
      <w:r w:rsidRPr="002D339A">
        <w:t>era</w:t>
      </w:r>
      <w:proofErr w:type="spellEnd"/>
      <w:r w:rsidRPr="002D339A">
        <w:t xml:space="preserve"> SC</w:t>
      </w:r>
      <w:r w:rsidRPr="002D339A">
        <w:rPr>
          <w:spacing w:val="-2"/>
        </w:rPr>
        <w:t xml:space="preserve"> </w:t>
      </w:r>
      <w:r w:rsidRPr="002D339A">
        <w:rPr>
          <w:spacing w:val="1"/>
        </w:rPr>
        <w:t>1</w:t>
      </w:r>
      <w:r w:rsidRPr="002D339A">
        <w:rPr>
          <w:spacing w:val="-2"/>
        </w:rPr>
        <w:t>4</w:t>
      </w:r>
      <w:r w:rsidRPr="002D339A">
        <w:rPr>
          <w:spacing w:val="1"/>
        </w:rPr>
        <w:t>0</w:t>
      </w:r>
      <w:r w:rsidRPr="002D339A">
        <w:t xml:space="preserve">0 </w:t>
      </w:r>
      <w:r w:rsidRPr="002D339A">
        <w:rPr>
          <w:spacing w:val="1"/>
        </w:rPr>
        <w:t>m</w:t>
      </w:r>
      <w:r w:rsidRPr="002D339A">
        <w:rPr>
          <w:spacing w:val="-1"/>
        </w:rPr>
        <w:t>g</w:t>
      </w:r>
      <w:r w:rsidRPr="002D339A">
        <w:t>. T</w:t>
      </w:r>
      <w:r w:rsidRPr="002D339A">
        <w:rPr>
          <w:spacing w:val="-1"/>
        </w:rPr>
        <w:t>h</w:t>
      </w:r>
      <w:r w:rsidRPr="002D339A">
        <w:t>e</w:t>
      </w:r>
      <w:r w:rsidRPr="002D339A">
        <w:rPr>
          <w:spacing w:val="1"/>
        </w:rPr>
        <w:t xml:space="preserve"> </w:t>
      </w:r>
      <w:r w:rsidRPr="002D339A">
        <w:t>re</w:t>
      </w:r>
      <w:r w:rsidRPr="002D339A">
        <w:rPr>
          <w:spacing w:val="-3"/>
        </w:rPr>
        <w:t>f</w:t>
      </w:r>
      <w:r w:rsidRPr="002D339A">
        <w:t>ere</w:t>
      </w:r>
      <w:r w:rsidRPr="002D339A">
        <w:rPr>
          <w:spacing w:val="-1"/>
        </w:rPr>
        <w:t>n</w:t>
      </w:r>
      <w:r w:rsidRPr="002D339A">
        <w:rPr>
          <w:spacing w:val="-2"/>
        </w:rPr>
        <w:t>c</w:t>
      </w:r>
      <w:r w:rsidRPr="002D339A">
        <w:t>es</w:t>
      </w:r>
      <w:r w:rsidRPr="002D339A">
        <w:rPr>
          <w:spacing w:val="1"/>
        </w:rPr>
        <w:t xml:space="preserve"> </w:t>
      </w:r>
      <w:r w:rsidRPr="002D339A">
        <w:rPr>
          <w:spacing w:val="-2"/>
        </w:rPr>
        <w:t>w</w:t>
      </w:r>
      <w:r w:rsidRPr="002D339A">
        <w:t>ere</w:t>
      </w:r>
      <w:r w:rsidRPr="002D339A">
        <w:rPr>
          <w:spacing w:val="-1"/>
        </w:rPr>
        <w:t xml:space="preserve"> u</w:t>
      </w:r>
      <w:r w:rsidRPr="002D339A">
        <w:t xml:space="preserve">sed </w:t>
      </w:r>
      <w:r w:rsidRPr="002D339A">
        <w:rPr>
          <w:spacing w:val="-2"/>
        </w:rPr>
        <w:t>t</w:t>
      </w:r>
      <w:r w:rsidRPr="002D339A">
        <w:t>o</w:t>
      </w:r>
      <w:r w:rsidRPr="002D339A">
        <w:rPr>
          <w:spacing w:val="2"/>
        </w:rPr>
        <w:t xml:space="preserve"> </w:t>
      </w:r>
      <w:r w:rsidRPr="002D339A">
        <w:t>s</w:t>
      </w:r>
      <w:r w:rsidRPr="002D339A">
        <w:rPr>
          <w:spacing w:val="-1"/>
        </w:rPr>
        <w:t>upp</w:t>
      </w:r>
      <w:r w:rsidRPr="002D339A">
        <w:rPr>
          <w:spacing w:val="1"/>
        </w:rPr>
        <w:t>o</w:t>
      </w:r>
      <w:r w:rsidRPr="002D339A">
        <w:rPr>
          <w:spacing w:val="-3"/>
        </w:rPr>
        <w:t>r</w:t>
      </w:r>
      <w:r w:rsidRPr="002D339A">
        <w:t>t</w:t>
      </w:r>
      <w:r w:rsidRPr="002D339A">
        <w:rPr>
          <w:spacing w:val="1"/>
        </w:rPr>
        <w:t xml:space="preserve"> </w:t>
      </w:r>
      <w:r w:rsidRPr="002D339A">
        <w:t>res</w:t>
      </w:r>
      <w:r w:rsidRPr="002D339A">
        <w:rPr>
          <w:spacing w:val="-3"/>
        </w:rPr>
        <w:t>p</w:t>
      </w:r>
      <w:r w:rsidRPr="002D339A">
        <w:rPr>
          <w:spacing w:val="1"/>
        </w:rPr>
        <w:t>o</w:t>
      </w:r>
      <w:r w:rsidRPr="002D339A">
        <w:rPr>
          <w:spacing w:val="-1"/>
        </w:rPr>
        <w:t>n</w:t>
      </w:r>
      <w:r w:rsidRPr="002D339A">
        <w:t>ses</w:t>
      </w:r>
      <w:r w:rsidRPr="002D339A">
        <w:rPr>
          <w:spacing w:val="-2"/>
        </w:rPr>
        <w:t xml:space="preserve"> t</w:t>
      </w:r>
      <w:r w:rsidRPr="002D339A">
        <w:t>o</w:t>
      </w:r>
      <w:r w:rsidRPr="002D339A">
        <w:rPr>
          <w:spacing w:val="2"/>
        </w:rPr>
        <w:t xml:space="preserve"> </w:t>
      </w:r>
      <w:r w:rsidRPr="002D339A">
        <w:t>s</w:t>
      </w:r>
      <w:r w:rsidRPr="002D339A">
        <w:rPr>
          <w:spacing w:val="-1"/>
        </w:rPr>
        <w:t>p</w:t>
      </w:r>
      <w:r w:rsidRPr="002D339A">
        <w:rPr>
          <w:spacing w:val="-2"/>
        </w:rPr>
        <w:t>e</w:t>
      </w:r>
      <w:r w:rsidRPr="002D339A">
        <w:t>cific</w:t>
      </w:r>
      <w:r w:rsidRPr="002D339A">
        <w:rPr>
          <w:spacing w:val="1"/>
        </w:rPr>
        <w:t xml:space="preserve"> </w:t>
      </w:r>
      <w:r w:rsidRPr="002D339A">
        <w:rPr>
          <w:spacing w:val="-1"/>
        </w:rPr>
        <w:t>qu</w:t>
      </w:r>
      <w:r w:rsidRPr="002D339A">
        <w:t>est</w:t>
      </w:r>
      <w:r w:rsidRPr="002D339A">
        <w:rPr>
          <w:spacing w:val="-3"/>
        </w:rPr>
        <w:t>i</w:t>
      </w:r>
      <w:r w:rsidRPr="002D339A">
        <w:rPr>
          <w:spacing w:val="1"/>
        </w:rPr>
        <w:t>o</w:t>
      </w:r>
      <w:r w:rsidRPr="002D339A">
        <w:rPr>
          <w:spacing w:val="-1"/>
        </w:rPr>
        <w:t>n</w:t>
      </w:r>
      <w:r w:rsidRPr="002D339A">
        <w:t>s</w:t>
      </w:r>
      <w:r w:rsidRPr="002D339A">
        <w:rPr>
          <w:spacing w:val="1"/>
        </w:rPr>
        <w:t xml:space="preserve"> </w:t>
      </w:r>
      <w:r w:rsidRPr="002D339A">
        <w:rPr>
          <w:spacing w:val="-3"/>
        </w:rPr>
        <w:t>p</w:t>
      </w:r>
      <w:r w:rsidRPr="002D339A">
        <w:rPr>
          <w:spacing w:val="1"/>
        </w:rPr>
        <w:t>o</w:t>
      </w:r>
      <w:r w:rsidRPr="002D339A">
        <w:t>sed in</w:t>
      </w:r>
      <w:r w:rsidRPr="002D339A">
        <w:rPr>
          <w:spacing w:val="-2"/>
        </w:rPr>
        <w:t xml:space="preserve"> </w:t>
      </w:r>
      <w:r w:rsidRPr="002D339A">
        <w:t>t</w:t>
      </w:r>
      <w:r w:rsidRPr="002D339A">
        <w:rPr>
          <w:spacing w:val="-1"/>
        </w:rPr>
        <w:t>h</w:t>
      </w:r>
      <w:r w:rsidRPr="002D339A">
        <w:t>e</w:t>
      </w:r>
      <w:r w:rsidRPr="002D339A">
        <w:rPr>
          <w:spacing w:val="-1"/>
        </w:rPr>
        <w:t xml:space="preserve"> </w:t>
      </w:r>
      <w:r w:rsidR="00904D79">
        <w:t xml:space="preserve">[Initial decision] </w:t>
      </w:r>
      <w:r w:rsidRPr="002D339A">
        <w:rPr>
          <w:spacing w:val="1"/>
        </w:rPr>
        <w:t>D</w:t>
      </w:r>
      <w:r w:rsidRPr="002D339A">
        <w:t>e</w:t>
      </w:r>
      <w:r w:rsidRPr="002D339A">
        <w:rPr>
          <w:spacing w:val="-3"/>
        </w:rPr>
        <w:t>l</w:t>
      </w:r>
      <w:r w:rsidRPr="002D339A">
        <w:t>e</w:t>
      </w:r>
      <w:r w:rsidRPr="002D339A">
        <w:rPr>
          <w:spacing w:val="-1"/>
        </w:rPr>
        <w:t>g</w:t>
      </w:r>
      <w:r w:rsidRPr="002D339A">
        <w:t>ate’s O</w:t>
      </w:r>
      <w:r w:rsidRPr="002D339A">
        <w:rPr>
          <w:spacing w:val="1"/>
        </w:rPr>
        <w:t>v</w:t>
      </w:r>
      <w:r w:rsidRPr="002D339A">
        <w:t>e</w:t>
      </w:r>
      <w:r w:rsidRPr="002D339A">
        <w:rPr>
          <w:spacing w:val="-3"/>
        </w:rPr>
        <w:t>r</w:t>
      </w:r>
      <w:r w:rsidRPr="002D339A">
        <w:rPr>
          <w:spacing w:val="1"/>
        </w:rPr>
        <w:t>v</w:t>
      </w:r>
      <w:r w:rsidRPr="002D339A">
        <w:t>i</w:t>
      </w:r>
      <w:r w:rsidRPr="002D339A">
        <w:rPr>
          <w:spacing w:val="-2"/>
        </w:rPr>
        <w:t>e</w:t>
      </w:r>
      <w:r w:rsidRPr="002D339A">
        <w:t>w</w:t>
      </w:r>
      <w:r w:rsidRPr="002D339A">
        <w:rPr>
          <w:spacing w:val="1"/>
        </w:rPr>
        <w:t xml:space="preserve"> </w:t>
      </w:r>
      <w:r w:rsidRPr="002D339A">
        <w:t>w</w:t>
      </w:r>
      <w:r w:rsidRPr="002D339A">
        <w:rPr>
          <w:spacing w:val="-1"/>
        </w:rPr>
        <w:t>h</w:t>
      </w:r>
      <w:r w:rsidRPr="002D339A">
        <w:rPr>
          <w:spacing w:val="-3"/>
        </w:rPr>
        <w:t>i</w:t>
      </w:r>
      <w:r w:rsidRPr="002D339A">
        <w:t xml:space="preserve">ch the </w:t>
      </w:r>
      <w:r w:rsidR="00200B87">
        <w:t>s</w:t>
      </w:r>
      <w:r w:rsidR="00200B87" w:rsidRPr="002D339A">
        <w:t>ponsor</w:t>
      </w:r>
      <w:r w:rsidR="00200B87" w:rsidRPr="002D339A">
        <w:rPr>
          <w:spacing w:val="-1"/>
        </w:rPr>
        <w:t xml:space="preserve"> </w:t>
      </w:r>
      <w:r w:rsidRPr="002D339A">
        <w:rPr>
          <w:spacing w:val="-1"/>
        </w:rPr>
        <w:t>d</w:t>
      </w:r>
      <w:r w:rsidRPr="002D339A">
        <w:t xml:space="preserve">oes </w:t>
      </w:r>
      <w:r w:rsidRPr="002D339A">
        <w:rPr>
          <w:spacing w:val="-1"/>
        </w:rPr>
        <w:t>n</w:t>
      </w:r>
      <w:r w:rsidRPr="002D339A">
        <w:rPr>
          <w:spacing w:val="1"/>
        </w:rPr>
        <w:t>o</w:t>
      </w:r>
      <w:r w:rsidRPr="002D339A">
        <w:t>t</w:t>
      </w:r>
      <w:r w:rsidRPr="002D339A">
        <w:rPr>
          <w:spacing w:val="-4"/>
        </w:rPr>
        <w:t xml:space="preserve"> </w:t>
      </w:r>
      <w:r w:rsidRPr="002D339A">
        <w:rPr>
          <w:spacing w:val="-1"/>
        </w:rPr>
        <w:t>b</w:t>
      </w:r>
      <w:r w:rsidRPr="002D339A">
        <w:t>elie</w:t>
      </w:r>
      <w:r w:rsidRPr="002D339A">
        <w:rPr>
          <w:spacing w:val="-1"/>
        </w:rPr>
        <w:t>v</w:t>
      </w:r>
      <w:r w:rsidRPr="002D339A">
        <w:t>e</w:t>
      </w:r>
      <w:r w:rsidRPr="002D339A">
        <w:rPr>
          <w:spacing w:val="1"/>
        </w:rPr>
        <w:t xml:space="preserve"> </w:t>
      </w:r>
      <w:r w:rsidRPr="002D339A">
        <w:rPr>
          <w:spacing w:val="-2"/>
        </w:rPr>
        <w:t>c</w:t>
      </w:r>
      <w:r w:rsidRPr="002D339A">
        <w:rPr>
          <w:spacing w:val="1"/>
        </w:rPr>
        <w:t>o</w:t>
      </w:r>
      <w:r w:rsidRPr="002D339A">
        <w:rPr>
          <w:spacing w:val="-1"/>
        </w:rPr>
        <w:t>n</w:t>
      </w:r>
      <w:r w:rsidRPr="002D339A">
        <w:t>stit</w:t>
      </w:r>
      <w:r w:rsidRPr="002D339A">
        <w:rPr>
          <w:spacing w:val="-1"/>
        </w:rPr>
        <w:t>u</w:t>
      </w:r>
      <w:r w:rsidRPr="002D339A">
        <w:rPr>
          <w:spacing w:val="-2"/>
        </w:rPr>
        <w:t>t</w:t>
      </w:r>
      <w:r w:rsidRPr="002D339A">
        <w:t>es</w:t>
      </w:r>
      <w:r w:rsidRPr="002D339A">
        <w:rPr>
          <w:spacing w:val="1"/>
        </w:rPr>
        <w:t xml:space="preserve"> </w:t>
      </w:r>
      <w:r w:rsidRPr="002D339A">
        <w:t>a</w:t>
      </w:r>
      <w:r w:rsidRPr="002D339A">
        <w:rPr>
          <w:spacing w:val="-2"/>
        </w:rPr>
        <w:t xml:space="preserve"> </w:t>
      </w:r>
      <w:r w:rsidRPr="002D339A">
        <w:t>s</w:t>
      </w:r>
      <w:r w:rsidRPr="002D339A">
        <w:rPr>
          <w:spacing w:val="-1"/>
        </w:rPr>
        <w:t>p</w:t>
      </w:r>
      <w:r w:rsidRPr="002D339A">
        <w:t>eci</w:t>
      </w:r>
      <w:r w:rsidRPr="002D339A">
        <w:rPr>
          <w:spacing w:val="-3"/>
        </w:rPr>
        <w:t>f</w:t>
      </w:r>
      <w:r w:rsidRPr="002D339A">
        <w:t>ic</w:t>
      </w:r>
      <w:r w:rsidRPr="002D339A">
        <w:rPr>
          <w:spacing w:val="1"/>
        </w:rPr>
        <w:t xml:space="preserve"> </w:t>
      </w:r>
      <w:r w:rsidRPr="002D339A">
        <w:t>l</w:t>
      </w:r>
      <w:r w:rsidRPr="002D339A">
        <w:rPr>
          <w:spacing w:val="1"/>
        </w:rPr>
        <w:t>i</w:t>
      </w:r>
      <w:r w:rsidRPr="002D339A">
        <w:t>terat</w:t>
      </w:r>
      <w:r w:rsidRPr="002D339A">
        <w:rPr>
          <w:spacing w:val="-1"/>
        </w:rPr>
        <w:t>u</w:t>
      </w:r>
      <w:r w:rsidRPr="002D339A">
        <w:rPr>
          <w:spacing w:val="-3"/>
        </w:rPr>
        <w:t>r</w:t>
      </w:r>
      <w:r w:rsidRPr="002D339A">
        <w:t>e</w:t>
      </w:r>
      <w:r w:rsidRPr="002D339A">
        <w:rPr>
          <w:spacing w:val="1"/>
        </w:rPr>
        <w:t xml:space="preserve"> </w:t>
      </w:r>
      <w:r w:rsidRPr="002D339A">
        <w:rPr>
          <w:spacing w:val="-1"/>
        </w:rPr>
        <w:t>b</w:t>
      </w:r>
      <w:r w:rsidRPr="002D339A">
        <w:t>ased</w:t>
      </w:r>
      <w:r w:rsidRPr="002D339A">
        <w:rPr>
          <w:spacing w:val="-2"/>
        </w:rPr>
        <w:t xml:space="preserve"> </w:t>
      </w:r>
      <w:r w:rsidRPr="002D339A">
        <w:t>s</w:t>
      </w:r>
      <w:r w:rsidRPr="002D339A">
        <w:rPr>
          <w:spacing w:val="-1"/>
        </w:rPr>
        <w:t>ub</w:t>
      </w:r>
      <w:r w:rsidRPr="002D339A">
        <w:rPr>
          <w:spacing w:val="1"/>
        </w:rPr>
        <w:t>m</w:t>
      </w:r>
      <w:r w:rsidRPr="002D339A">
        <w:t>iss</w:t>
      </w:r>
      <w:r w:rsidRPr="002D339A">
        <w:rPr>
          <w:spacing w:val="-3"/>
        </w:rPr>
        <w:t>i</w:t>
      </w:r>
      <w:r w:rsidRPr="002D339A">
        <w:rPr>
          <w:spacing w:val="1"/>
        </w:rPr>
        <w:t>o</w:t>
      </w:r>
      <w:r w:rsidRPr="002D339A">
        <w:t>n str</w:t>
      </w:r>
      <w:r w:rsidRPr="002D339A">
        <w:rPr>
          <w:spacing w:val="-3"/>
        </w:rPr>
        <w:t>a</w:t>
      </w:r>
      <w:r w:rsidRPr="002D339A">
        <w:t>te</w:t>
      </w:r>
      <w:r w:rsidRPr="002D339A">
        <w:rPr>
          <w:spacing w:val="-1"/>
        </w:rPr>
        <w:t>g</w:t>
      </w:r>
      <w:r w:rsidRPr="002D339A">
        <w:rPr>
          <w:spacing w:val="1"/>
        </w:rPr>
        <w:t>y</w:t>
      </w:r>
      <w:r w:rsidRPr="002D339A">
        <w:t>.</w:t>
      </w:r>
    </w:p>
    <w:p w14:paraId="690EE8D4" w14:textId="77777777" w:rsidR="00233A4B" w:rsidRPr="002D339A" w:rsidRDefault="00B71FFC" w:rsidP="008C64C5">
      <w:r>
        <w:t>The sponsor</w:t>
      </w:r>
      <w:r w:rsidR="00233A4B" w:rsidRPr="008C64C5">
        <w:t xml:space="preserve"> notes that the previously approved A</w:t>
      </w:r>
      <w:r w:rsidR="00200B87">
        <w:t>us</w:t>
      </w:r>
      <w:r w:rsidR="00233A4B" w:rsidRPr="008C64C5">
        <w:t xml:space="preserve">PAR for </w:t>
      </w:r>
      <w:proofErr w:type="spellStart"/>
      <w:r w:rsidR="00233A4B" w:rsidRPr="008C64C5">
        <w:t>MabThera</w:t>
      </w:r>
      <w:proofErr w:type="spellEnd"/>
      <w:r w:rsidR="00233A4B" w:rsidRPr="008C64C5">
        <w:t xml:space="preserve"> SC 140</w:t>
      </w:r>
      <w:r>
        <w:t>0 mg</w:t>
      </w:r>
      <w:r w:rsidR="00233A4B" w:rsidRPr="008C64C5">
        <w:t xml:space="preserve"> in NHL indications states</w:t>
      </w:r>
      <w:r w:rsidR="00233A4B" w:rsidRPr="002D339A">
        <w:rPr>
          <w:spacing w:val="-2"/>
        </w:rPr>
        <w:t xml:space="preserve"> </w:t>
      </w:r>
      <w:r w:rsidR="00233A4B" w:rsidRPr="008C64C5">
        <w:rPr>
          <w:i/>
          <w:spacing w:val="2"/>
        </w:rPr>
        <w:t>“</w:t>
      </w:r>
      <w:r w:rsidR="00233A4B" w:rsidRPr="008C64C5">
        <w:rPr>
          <w:i/>
          <w:spacing w:val="-1"/>
        </w:rPr>
        <w:t>N</w:t>
      </w:r>
      <w:r w:rsidR="00233A4B" w:rsidRPr="008C64C5">
        <w:rPr>
          <w:i/>
        </w:rPr>
        <w:t>o s</w:t>
      </w:r>
      <w:r w:rsidR="00233A4B" w:rsidRPr="008C64C5">
        <w:rPr>
          <w:i/>
          <w:spacing w:val="-1"/>
        </w:rPr>
        <w:t>p</w:t>
      </w:r>
      <w:r w:rsidR="00233A4B" w:rsidRPr="008C64C5">
        <w:rPr>
          <w:i/>
        </w:rPr>
        <w:t>e</w:t>
      </w:r>
      <w:r w:rsidR="00233A4B" w:rsidRPr="008C64C5">
        <w:rPr>
          <w:i/>
          <w:spacing w:val="-3"/>
        </w:rPr>
        <w:t>c</w:t>
      </w:r>
      <w:r w:rsidR="00233A4B" w:rsidRPr="008C64C5">
        <w:rPr>
          <w:i/>
        </w:rPr>
        <w:t>ific st</w:t>
      </w:r>
      <w:r w:rsidR="00233A4B" w:rsidRPr="008C64C5">
        <w:rPr>
          <w:i/>
          <w:spacing w:val="-1"/>
        </w:rPr>
        <w:t>ud</w:t>
      </w:r>
      <w:r w:rsidR="00233A4B" w:rsidRPr="008C64C5">
        <w:rPr>
          <w:i/>
        </w:rPr>
        <w:t>ies</w:t>
      </w:r>
      <w:r w:rsidR="00233A4B" w:rsidRPr="008C64C5">
        <w:rPr>
          <w:i/>
          <w:spacing w:val="-1"/>
        </w:rPr>
        <w:t xml:space="preserve"> </w:t>
      </w:r>
      <w:r w:rsidR="00233A4B" w:rsidRPr="008C64C5">
        <w:rPr>
          <w:i/>
        </w:rPr>
        <w:t>we</w:t>
      </w:r>
      <w:r w:rsidR="00233A4B" w:rsidRPr="008C64C5">
        <w:rPr>
          <w:i/>
          <w:spacing w:val="-1"/>
        </w:rPr>
        <w:t>r</w:t>
      </w:r>
      <w:r w:rsidR="00233A4B" w:rsidRPr="008C64C5">
        <w:rPr>
          <w:i/>
        </w:rPr>
        <w:t>e</w:t>
      </w:r>
      <w:r w:rsidR="00233A4B" w:rsidRPr="008C64C5">
        <w:rPr>
          <w:i/>
          <w:spacing w:val="1"/>
        </w:rPr>
        <w:t xml:space="preserve"> </w:t>
      </w:r>
      <w:r w:rsidR="00233A4B" w:rsidRPr="008C64C5">
        <w:rPr>
          <w:i/>
        </w:rPr>
        <w:t>s</w:t>
      </w:r>
      <w:r w:rsidR="00233A4B" w:rsidRPr="008C64C5">
        <w:rPr>
          <w:i/>
          <w:spacing w:val="-1"/>
        </w:rPr>
        <w:t>u</w:t>
      </w:r>
      <w:r w:rsidR="00233A4B" w:rsidRPr="008C64C5">
        <w:rPr>
          <w:i/>
          <w:spacing w:val="-3"/>
        </w:rPr>
        <w:t>b</w:t>
      </w:r>
      <w:r w:rsidR="00233A4B" w:rsidRPr="008C64C5">
        <w:rPr>
          <w:i/>
        </w:rPr>
        <w:t>mitted</w:t>
      </w:r>
      <w:r w:rsidR="00233A4B" w:rsidRPr="008C64C5">
        <w:rPr>
          <w:i/>
          <w:spacing w:val="-2"/>
        </w:rPr>
        <w:t xml:space="preserve"> </w:t>
      </w:r>
      <w:r w:rsidR="00233A4B" w:rsidRPr="008C64C5">
        <w:rPr>
          <w:i/>
        </w:rPr>
        <w:t>t</w:t>
      </w:r>
      <w:r w:rsidR="00233A4B" w:rsidRPr="008C64C5">
        <w:rPr>
          <w:i/>
          <w:spacing w:val="-1"/>
        </w:rPr>
        <w:t>ha</w:t>
      </w:r>
      <w:r w:rsidR="00233A4B" w:rsidRPr="008C64C5">
        <w:rPr>
          <w:i/>
        </w:rPr>
        <w:t>t</w:t>
      </w:r>
      <w:r w:rsidR="00233A4B" w:rsidRPr="008C64C5">
        <w:rPr>
          <w:i/>
          <w:spacing w:val="1"/>
        </w:rPr>
        <w:t xml:space="preserve"> </w:t>
      </w:r>
      <w:r w:rsidR="00233A4B" w:rsidRPr="008C64C5">
        <w:rPr>
          <w:i/>
          <w:spacing w:val="-1"/>
        </w:rPr>
        <w:t>a</w:t>
      </w:r>
      <w:r w:rsidR="00233A4B" w:rsidRPr="008C64C5">
        <w:rPr>
          <w:i/>
        </w:rPr>
        <w:t>ss</w:t>
      </w:r>
      <w:r w:rsidR="00233A4B" w:rsidRPr="008C64C5">
        <w:rPr>
          <w:i/>
          <w:spacing w:val="-2"/>
        </w:rPr>
        <w:t>e</w:t>
      </w:r>
      <w:r w:rsidR="00233A4B" w:rsidRPr="008C64C5">
        <w:rPr>
          <w:i/>
        </w:rPr>
        <w:t>ssed t</w:t>
      </w:r>
      <w:r w:rsidR="00233A4B" w:rsidRPr="008C64C5">
        <w:rPr>
          <w:i/>
          <w:spacing w:val="-1"/>
        </w:rPr>
        <w:t>h</w:t>
      </w:r>
      <w:r w:rsidR="00233A4B" w:rsidRPr="008C64C5">
        <w:rPr>
          <w:i/>
        </w:rPr>
        <w:t>e</w:t>
      </w:r>
      <w:r w:rsidR="00233A4B" w:rsidRPr="008C64C5">
        <w:rPr>
          <w:i/>
          <w:spacing w:val="1"/>
        </w:rPr>
        <w:t xml:space="preserve"> </w:t>
      </w:r>
      <w:r w:rsidR="00233A4B" w:rsidRPr="008C64C5">
        <w:rPr>
          <w:i/>
          <w:spacing w:val="-1"/>
        </w:rPr>
        <w:t>ab</w:t>
      </w:r>
      <w:r w:rsidR="00233A4B" w:rsidRPr="008C64C5">
        <w:rPr>
          <w:i/>
        </w:rPr>
        <w:t xml:space="preserve">ility to </w:t>
      </w:r>
      <w:r w:rsidR="00233A4B" w:rsidRPr="008C64C5">
        <w:rPr>
          <w:i/>
          <w:spacing w:val="-1"/>
        </w:rPr>
        <w:t>a</w:t>
      </w:r>
      <w:r w:rsidR="00233A4B" w:rsidRPr="008C64C5">
        <w:rPr>
          <w:i/>
          <w:spacing w:val="-3"/>
        </w:rPr>
        <w:t>d</w:t>
      </w:r>
      <w:r w:rsidR="00233A4B" w:rsidRPr="008C64C5">
        <w:rPr>
          <w:i/>
        </w:rPr>
        <w:t>mi</w:t>
      </w:r>
      <w:r w:rsidR="00233A4B" w:rsidRPr="008C64C5">
        <w:rPr>
          <w:i/>
          <w:spacing w:val="-1"/>
        </w:rPr>
        <w:t>n</w:t>
      </w:r>
      <w:r w:rsidR="00233A4B" w:rsidRPr="008C64C5">
        <w:rPr>
          <w:i/>
        </w:rPr>
        <w:t>ist</w:t>
      </w:r>
      <w:r w:rsidR="00233A4B" w:rsidRPr="008C64C5">
        <w:rPr>
          <w:i/>
          <w:spacing w:val="-2"/>
        </w:rPr>
        <w:t>e</w:t>
      </w:r>
      <w:r w:rsidR="00233A4B" w:rsidRPr="008C64C5">
        <w:rPr>
          <w:i/>
        </w:rPr>
        <w:t>r</w:t>
      </w:r>
      <w:r w:rsidR="00233A4B" w:rsidRPr="008C64C5">
        <w:rPr>
          <w:i/>
          <w:spacing w:val="2"/>
        </w:rPr>
        <w:t xml:space="preserve"> </w:t>
      </w:r>
      <w:r w:rsidR="00233A4B" w:rsidRPr="008C64C5">
        <w:rPr>
          <w:i/>
        </w:rPr>
        <w:t>l</w:t>
      </w:r>
      <w:r w:rsidR="00233A4B" w:rsidRPr="008C64C5">
        <w:rPr>
          <w:i/>
          <w:spacing w:val="-1"/>
        </w:rPr>
        <w:t>arg</w:t>
      </w:r>
      <w:r w:rsidR="00233A4B" w:rsidRPr="008C64C5">
        <w:rPr>
          <w:i/>
        </w:rPr>
        <w:t>er</w:t>
      </w:r>
      <w:r w:rsidR="00233A4B" w:rsidRPr="008C64C5">
        <w:rPr>
          <w:i/>
          <w:spacing w:val="2"/>
        </w:rPr>
        <w:t xml:space="preserve"> </w:t>
      </w:r>
      <w:r w:rsidR="00233A4B" w:rsidRPr="008C64C5">
        <w:rPr>
          <w:i/>
        </w:rPr>
        <w:t>vol</w:t>
      </w:r>
      <w:r w:rsidR="00233A4B" w:rsidRPr="008C64C5">
        <w:rPr>
          <w:i/>
          <w:spacing w:val="-1"/>
        </w:rPr>
        <w:t>u</w:t>
      </w:r>
      <w:r w:rsidR="00233A4B" w:rsidRPr="008C64C5">
        <w:rPr>
          <w:i/>
          <w:spacing w:val="-2"/>
        </w:rPr>
        <w:t>m</w:t>
      </w:r>
      <w:r w:rsidR="00233A4B" w:rsidRPr="008C64C5">
        <w:rPr>
          <w:i/>
        </w:rPr>
        <w:t>es</w:t>
      </w:r>
      <w:r w:rsidR="00233A4B" w:rsidRPr="008C64C5">
        <w:rPr>
          <w:i/>
          <w:spacing w:val="1"/>
        </w:rPr>
        <w:t xml:space="preserve"> </w:t>
      </w:r>
      <w:r w:rsidR="00233A4B" w:rsidRPr="008C64C5">
        <w:rPr>
          <w:i/>
        </w:rPr>
        <w:t>via</w:t>
      </w:r>
      <w:r w:rsidR="00233A4B" w:rsidRPr="008C64C5">
        <w:rPr>
          <w:i/>
          <w:spacing w:val="-2"/>
        </w:rPr>
        <w:t xml:space="preserve"> </w:t>
      </w:r>
      <w:r w:rsidR="00233A4B" w:rsidRPr="008C64C5">
        <w:rPr>
          <w:i/>
        </w:rPr>
        <w:t>t</w:t>
      </w:r>
      <w:r w:rsidR="00233A4B" w:rsidRPr="008C64C5">
        <w:rPr>
          <w:i/>
          <w:spacing w:val="-1"/>
        </w:rPr>
        <w:t>h</w:t>
      </w:r>
      <w:r w:rsidR="00233A4B" w:rsidRPr="008C64C5">
        <w:rPr>
          <w:i/>
        </w:rPr>
        <w:t>e</w:t>
      </w:r>
      <w:r w:rsidR="00233A4B" w:rsidRPr="008C64C5">
        <w:rPr>
          <w:i/>
          <w:spacing w:val="-2"/>
        </w:rPr>
        <w:t xml:space="preserve"> </w:t>
      </w:r>
      <w:r w:rsidR="00233A4B" w:rsidRPr="008C64C5">
        <w:rPr>
          <w:i/>
          <w:spacing w:val="1"/>
        </w:rPr>
        <w:t>S</w:t>
      </w:r>
      <w:r w:rsidR="00233A4B" w:rsidRPr="008C64C5">
        <w:rPr>
          <w:i/>
        </w:rPr>
        <w:t>C</w:t>
      </w:r>
      <w:r w:rsidR="00233A4B" w:rsidRPr="008C64C5">
        <w:rPr>
          <w:i/>
          <w:spacing w:val="-2"/>
        </w:rPr>
        <w:t xml:space="preserve"> </w:t>
      </w:r>
      <w:r w:rsidR="00233A4B" w:rsidRPr="008C64C5">
        <w:rPr>
          <w:i/>
          <w:spacing w:val="1"/>
        </w:rPr>
        <w:t>r</w:t>
      </w:r>
      <w:r w:rsidR="00233A4B" w:rsidRPr="008C64C5">
        <w:rPr>
          <w:i/>
        </w:rPr>
        <w:t>o</w:t>
      </w:r>
      <w:r w:rsidR="00233A4B" w:rsidRPr="008C64C5">
        <w:rPr>
          <w:i/>
          <w:spacing w:val="-1"/>
        </w:rPr>
        <w:t>u</w:t>
      </w:r>
      <w:r w:rsidR="00233A4B" w:rsidRPr="008C64C5">
        <w:rPr>
          <w:i/>
          <w:spacing w:val="-2"/>
        </w:rPr>
        <w:t>t</w:t>
      </w:r>
      <w:r w:rsidR="00233A4B" w:rsidRPr="008C64C5">
        <w:rPr>
          <w:i/>
        </w:rPr>
        <w:t>e</w:t>
      </w:r>
      <w:r w:rsidR="00233A4B" w:rsidRPr="008C64C5">
        <w:rPr>
          <w:i/>
          <w:spacing w:val="1"/>
        </w:rPr>
        <w:t xml:space="preserve"> </w:t>
      </w:r>
      <w:r w:rsidR="00233A4B" w:rsidRPr="008C64C5">
        <w:rPr>
          <w:i/>
        </w:rPr>
        <w:t>with</w:t>
      </w:r>
      <w:r w:rsidR="00233A4B" w:rsidRPr="008C64C5">
        <w:rPr>
          <w:i/>
          <w:spacing w:val="-2"/>
        </w:rPr>
        <w:t xml:space="preserve"> </w:t>
      </w:r>
      <w:r w:rsidR="00233A4B" w:rsidRPr="008C64C5">
        <w:rPr>
          <w:i/>
        </w:rPr>
        <w:t>t</w:t>
      </w:r>
      <w:r w:rsidR="00233A4B" w:rsidRPr="008C64C5">
        <w:rPr>
          <w:i/>
          <w:spacing w:val="-1"/>
        </w:rPr>
        <w:t>h</w:t>
      </w:r>
      <w:r w:rsidR="00233A4B" w:rsidRPr="008C64C5">
        <w:rPr>
          <w:i/>
        </w:rPr>
        <w:t>e</w:t>
      </w:r>
      <w:r w:rsidR="00233A4B" w:rsidRPr="008C64C5">
        <w:rPr>
          <w:i/>
          <w:spacing w:val="1"/>
        </w:rPr>
        <w:t xml:space="preserve"> </w:t>
      </w:r>
      <w:r w:rsidR="00233A4B" w:rsidRPr="008C64C5">
        <w:rPr>
          <w:i/>
        </w:rPr>
        <w:t>i</w:t>
      </w:r>
      <w:r w:rsidR="00233A4B" w:rsidRPr="008C64C5">
        <w:rPr>
          <w:i/>
          <w:spacing w:val="-1"/>
        </w:rPr>
        <w:t>nc</w:t>
      </w:r>
      <w:r w:rsidR="00233A4B" w:rsidRPr="008C64C5">
        <w:rPr>
          <w:i/>
        </w:rPr>
        <w:t>l</w:t>
      </w:r>
      <w:r w:rsidR="00233A4B" w:rsidRPr="008C64C5">
        <w:rPr>
          <w:i/>
          <w:spacing w:val="-1"/>
        </w:rPr>
        <w:t>u</w:t>
      </w:r>
      <w:r w:rsidR="00233A4B" w:rsidRPr="008C64C5">
        <w:rPr>
          <w:i/>
        </w:rPr>
        <w:t xml:space="preserve">sion of </w:t>
      </w:r>
      <w:proofErr w:type="spellStart"/>
      <w:r w:rsidR="00233A4B" w:rsidRPr="008C64C5">
        <w:rPr>
          <w:i/>
          <w:spacing w:val="-1"/>
        </w:rPr>
        <w:t>h</w:t>
      </w:r>
      <w:r w:rsidR="00233A4B" w:rsidRPr="008C64C5">
        <w:rPr>
          <w:i/>
        </w:rPr>
        <w:t>y</w:t>
      </w:r>
      <w:r w:rsidR="00233A4B" w:rsidRPr="008C64C5">
        <w:rPr>
          <w:i/>
          <w:spacing w:val="-1"/>
        </w:rPr>
        <w:t>a</w:t>
      </w:r>
      <w:r w:rsidR="00233A4B" w:rsidRPr="008C64C5">
        <w:rPr>
          <w:i/>
          <w:spacing w:val="-3"/>
        </w:rPr>
        <w:t>l</w:t>
      </w:r>
      <w:r w:rsidR="00233A4B" w:rsidRPr="008C64C5">
        <w:rPr>
          <w:i/>
          <w:spacing w:val="-1"/>
        </w:rPr>
        <w:t>u</w:t>
      </w:r>
      <w:r w:rsidR="00233A4B" w:rsidRPr="008C64C5">
        <w:rPr>
          <w:i/>
          <w:spacing w:val="1"/>
        </w:rPr>
        <w:t>r</w:t>
      </w:r>
      <w:r w:rsidR="00233A4B" w:rsidRPr="008C64C5">
        <w:rPr>
          <w:i/>
        </w:rPr>
        <w:t>o</w:t>
      </w:r>
      <w:r w:rsidR="00233A4B" w:rsidRPr="008C64C5">
        <w:rPr>
          <w:i/>
          <w:spacing w:val="-1"/>
        </w:rPr>
        <w:t>n</w:t>
      </w:r>
      <w:r w:rsidR="00233A4B" w:rsidRPr="008C64C5">
        <w:rPr>
          <w:i/>
        </w:rPr>
        <w:t>i</w:t>
      </w:r>
      <w:r w:rsidR="00233A4B" w:rsidRPr="008C64C5">
        <w:rPr>
          <w:i/>
          <w:spacing w:val="-1"/>
        </w:rPr>
        <w:t>da</w:t>
      </w:r>
      <w:r w:rsidR="00233A4B" w:rsidRPr="008C64C5">
        <w:rPr>
          <w:i/>
        </w:rPr>
        <w:t>se</w:t>
      </w:r>
      <w:proofErr w:type="spellEnd"/>
      <w:r w:rsidR="00233A4B" w:rsidRPr="008C64C5">
        <w:rPr>
          <w:i/>
          <w:spacing w:val="1"/>
        </w:rPr>
        <w:t xml:space="preserve"> </w:t>
      </w:r>
      <w:r w:rsidR="00233A4B" w:rsidRPr="008C64C5">
        <w:rPr>
          <w:i/>
        </w:rPr>
        <w:t>in t</w:t>
      </w:r>
      <w:r w:rsidR="00233A4B" w:rsidRPr="008C64C5">
        <w:rPr>
          <w:i/>
          <w:spacing w:val="-1"/>
        </w:rPr>
        <w:t>h</w:t>
      </w:r>
      <w:r w:rsidR="00233A4B" w:rsidRPr="008C64C5">
        <w:rPr>
          <w:i/>
        </w:rPr>
        <w:t>e</w:t>
      </w:r>
      <w:r w:rsidR="00233A4B" w:rsidRPr="008C64C5">
        <w:rPr>
          <w:i/>
          <w:spacing w:val="1"/>
        </w:rPr>
        <w:t xml:space="preserve"> </w:t>
      </w:r>
      <w:r w:rsidR="00233A4B" w:rsidRPr="008C64C5">
        <w:rPr>
          <w:i/>
        </w:rPr>
        <w:t>fo</w:t>
      </w:r>
      <w:r w:rsidR="00233A4B" w:rsidRPr="008C64C5">
        <w:rPr>
          <w:i/>
          <w:spacing w:val="-1"/>
        </w:rPr>
        <w:t>r</w:t>
      </w:r>
      <w:r w:rsidR="00233A4B" w:rsidRPr="008C64C5">
        <w:rPr>
          <w:i/>
        </w:rPr>
        <w:t>m</w:t>
      </w:r>
      <w:r w:rsidR="00233A4B" w:rsidRPr="008C64C5">
        <w:rPr>
          <w:i/>
          <w:spacing w:val="-1"/>
        </w:rPr>
        <w:t>u</w:t>
      </w:r>
      <w:r w:rsidR="00233A4B" w:rsidRPr="008C64C5">
        <w:rPr>
          <w:i/>
        </w:rPr>
        <w:t>l</w:t>
      </w:r>
      <w:r w:rsidR="00233A4B" w:rsidRPr="008C64C5">
        <w:rPr>
          <w:i/>
          <w:spacing w:val="-1"/>
        </w:rPr>
        <w:t>a</w:t>
      </w:r>
      <w:r w:rsidR="00233A4B" w:rsidRPr="008C64C5">
        <w:rPr>
          <w:i/>
        </w:rPr>
        <w:t>tio</w:t>
      </w:r>
      <w:r w:rsidR="00233A4B" w:rsidRPr="008C64C5">
        <w:rPr>
          <w:i/>
          <w:spacing w:val="-1"/>
        </w:rPr>
        <w:t>n</w:t>
      </w:r>
      <w:r w:rsidR="00233A4B" w:rsidRPr="008C64C5">
        <w:rPr>
          <w:i/>
        </w:rPr>
        <w:t xml:space="preserve">. </w:t>
      </w:r>
      <w:r w:rsidR="00233A4B" w:rsidRPr="008C64C5">
        <w:rPr>
          <w:i/>
          <w:spacing w:val="-1"/>
        </w:rPr>
        <w:t>H</w:t>
      </w:r>
      <w:r w:rsidR="00233A4B" w:rsidRPr="008C64C5">
        <w:rPr>
          <w:i/>
        </w:rPr>
        <w:t>owev</w:t>
      </w:r>
      <w:r w:rsidR="00233A4B" w:rsidRPr="008C64C5">
        <w:rPr>
          <w:i/>
          <w:spacing w:val="-2"/>
        </w:rPr>
        <w:t>e</w:t>
      </w:r>
      <w:r w:rsidR="00233A4B" w:rsidRPr="008C64C5">
        <w:rPr>
          <w:i/>
          <w:spacing w:val="1"/>
        </w:rPr>
        <w:t>r</w:t>
      </w:r>
      <w:r w:rsidR="00233A4B" w:rsidRPr="008C64C5">
        <w:rPr>
          <w:i/>
        </w:rPr>
        <w:t>,</w:t>
      </w:r>
      <w:r w:rsidR="00233A4B" w:rsidRPr="008C64C5">
        <w:rPr>
          <w:i/>
          <w:spacing w:val="-2"/>
        </w:rPr>
        <w:t xml:space="preserve"> </w:t>
      </w:r>
      <w:r w:rsidR="00233A4B" w:rsidRPr="008C64C5">
        <w:rPr>
          <w:i/>
          <w:spacing w:val="-1"/>
        </w:rPr>
        <w:t>pub</w:t>
      </w:r>
      <w:r w:rsidR="00233A4B" w:rsidRPr="008C64C5">
        <w:rPr>
          <w:i/>
        </w:rPr>
        <w:t>li</w:t>
      </w:r>
      <w:r w:rsidR="00233A4B" w:rsidRPr="008C64C5">
        <w:rPr>
          <w:i/>
          <w:spacing w:val="1"/>
        </w:rPr>
        <w:t>s</w:t>
      </w:r>
      <w:r w:rsidR="00233A4B" w:rsidRPr="008C64C5">
        <w:rPr>
          <w:i/>
          <w:spacing w:val="-1"/>
        </w:rPr>
        <w:t>h</w:t>
      </w:r>
      <w:r w:rsidR="00233A4B" w:rsidRPr="008C64C5">
        <w:rPr>
          <w:i/>
        </w:rPr>
        <w:t xml:space="preserve">ed </w:t>
      </w:r>
      <w:r w:rsidR="00233A4B" w:rsidRPr="008C64C5">
        <w:rPr>
          <w:i/>
          <w:spacing w:val="-1"/>
        </w:rPr>
        <w:t>da</w:t>
      </w:r>
      <w:r w:rsidR="00233A4B" w:rsidRPr="008C64C5">
        <w:rPr>
          <w:i/>
        </w:rPr>
        <w:t xml:space="preserve">ta </w:t>
      </w:r>
      <w:r w:rsidR="00233A4B" w:rsidRPr="008C64C5">
        <w:rPr>
          <w:i/>
          <w:spacing w:val="-1"/>
        </w:rPr>
        <w:t>ha</w:t>
      </w:r>
      <w:r w:rsidR="00233A4B" w:rsidRPr="008C64C5">
        <w:rPr>
          <w:i/>
        </w:rPr>
        <w:t>ve</w:t>
      </w:r>
      <w:r w:rsidR="00233A4B" w:rsidRPr="008C64C5">
        <w:rPr>
          <w:i/>
          <w:spacing w:val="1"/>
        </w:rPr>
        <w:t xml:space="preserve"> </w:t>
      </w:r>
      <w:r w:rsidR="00233A4B" w:rsidRPr="008C64C5">
        <w:rPr>
          <w:i/>
        </w:rPr>
        <w:t>i</w:t>
      </w:r>
      <w:r w:rsidR="00233A4B" w:rsidRPr="008C64C5">
        <w:rPr>
          <w:i/>
          <w:spacing w:val="-1"/>
        </w:rPr>
        <w:t>nd</w:t>
      </w:r>
      <w:r w:rsidR="00233A4B" w:rsidRPr="008C64C5">
        <w:rPr>
          <w:i/>
        </w:rPr>
        <w:t>i</w:t>
      </w:r>
      <w:r w:rsidR="00233A4B" w:rsidRPr="008C64C5">
        <w:rPr>
          <w:i/>
          <w:spacing w:val="-1"/>
        </w:rPr>
        <w:t>ca</w:t>
      </w:r>
      <w:r w:rsidR="00233A4B" w:rsidRPr="008C64C5">
        <w:rPr>
          <w:i/>
        </w:rPr>
        <w:t>ted t</w:t>
      </w:r>
      <w:r w:rsidR="00233A4B" w:rsidRPr="008C64C5">
        <w:rPr>
          <w:i/>
          <w:spacing w:val="-1"/>
        </w:rPr>
        <w:t>ha</w:t>
      </w:r>
      <w:r w:rsidR="00233A4B" w:rsidRPr="008C64C5">
        <w:rPr>
          <w:i/>
        </w:rPr>
        <w:t>t</w:t>
      </w:r>
      <w:r w:rsidR="00233A4B" w:rsidRPr="008C64C5">
        <w:rPr>
          <w:i/>
          <w:spacing w:val="1"/>
        </w:rPr>
        <w:t xml:space="preserve"> </w:t>
      </w:r>
      <w:r w:rsidR="00233A4B" w:rsidRPr="008C64C5">
        <w:rPr>
          <w:i/>
        </w:rPr>
        <w:t>t</w:t>
      </w:r>
      <w:r w:rsidR="00233A4B" w:rsidRPr="008C64C5">
        <w:rPr>
          <w:i/>
          <w:spacing w:val="-1"/>
        </w:rPr>
        <w:t>h</w:t>
      </w:r>
      <w:r w:rsidR="00233A4B" w:rsidRPr="008C64C5">
        <w:rPr>
          <w:i/>
        </w:rPr>
        <w:t>e</w:t>
      </w:r>
      <w:r w:rsidR="00233A4B" w:rsidRPr="008C64C5">
        <w:rPr>
          <w:i/>
          <w:spacing w:val="-2"/>
        </w:rPr>
        <w:t xml:space="preserve"> </w:t>
      </w:r>
      <w:r w:rsidR="00233A4B" w:rsidRPr="008C64C5">
        <w:rPr>
          <w:i/>
          <w:spacing w:val="-1"/>
        </w:rPr>
        <w:t>p</w:t>
      </w:r>
      <w:r w:rsidR="00233A4B" w:rsidRPr="008C64C5">
        <w:rPr>
          <w:i/>
          <w:spacing w:val="1"/>
        </w:rPr>
        <w:t>r</w:t>
      </w:r>
      <w:r w:rsidR="00233A4B" w:rsidRPr="008C64C5">
        <w:rPr>
          <w:i/>
          <w:spacing w:val="-2"/>
        </w:rPr>
        <w:t>e</w:t>
      </w:r>
      <w:r w:rsidR="00233A4B" w:rsidRPr="008C64C5">
        <w:rPr>
          <w:i/>
        </w:rPr>
        <w:t>se</w:t>
      </w:r>
      <w:r w:rsidR="00233A4B" w:rsidRPr="008C64C5">
        <w:rPr>
          <w:i/>
          <w:spacing w:val="-1"/>
        </w:rPr>
        <w:t>nc</w:t>
      </w:r>
      <w:r w:rsidR="00233A4B" w:rsidRPr="008C64C5">
        <w:rPr>
          <w:i/>
        </w:rPr>
        <w:t>e</w:t>
      </w:r>
      <w:r w:rsidR="00233A4B" w:rsidRPr="008C64C5">
        <w:rPr>
          <w:i/>
          <w:spacing w:val="1"/>
        </w:rPr>
        <w:t xml:space="preserve"> </w:t>
      </w:r>
      <w:r w:rsidR="00233A4B" w:rsidRPr="008C64C5">
        <w:rPr>
          <w:i/>
        </w:rPr>
        <w:t xml:space="preserve">of </w:t>
      </w:r>
      <w:proofErr w:type="spellStart"/>
      <w:r w:rsidR="00233A4B" w:rsidRPr="008C64C5">
        <w:rPr>
          <w:i/>
          <w:spacing w:val="-1"/>
        </w:rPr>
        <w:t>h</w:t>
      </w:r>
      <w:r w:rsidR="00233A4B" w:rsidRPr="008C64C5">
        <w:rPr>
          <w:i/>
        </w:rPr>
        <w:t>y</w:t>
      </w:r>
      <w:r w:rsidR="00233A4B" w:rsidRPr="008C64C5">
        <w:rPr>
          <w:i/>
          <w:spacing w:val="-3"/>
        </w:rPr>
        <w:t>a</w:t>
      </w:r>
      <w:r w:rsidR="00233A4B" w:rsidRPr="008C64C5">
        <w:rPr>
          <w:i/>
        </w:rPr>
        <w:t>l</w:t>
      </w:r>
      <w:r w:rsidR="00233A4B" w:rsidRPr="008C64C5">
        <w:rPr>
          <w:i/>
          <w:spacing w:val="-1"/>
        </w:rPr>
        <w:t>u</w:t>
      </w:r>
      <w:r w:rsidR="00233A4B" w:rsidRPr="008C64C5">
        <w:rPr>
          <w:i/>
          <w:spacing w:val="1"/>
        </w:rPr>
        <w:t>r</w:t>
      </w:r>
      <w:r w:rsidR="00233A4B" w:rsidRPr="008C64C5">
        <w:rPr>
          <w:i/>
        </w:rPr>
        <w:t>o</w:t>
      </w:r>
      <w:r w:rsidR="00233A4B" w:rsidRPr="008C64C5">
        <w:rPr>
          <w:i/>
          <w:spacing w:val="-1"/>
        </w:rPr>
        <w:t>n</w:t>
      </w:r>
      <w:r w:rsidR="00233A4B" w:rsidRPr="008C64C5">
        <w:rPr>
          <w:i/>
        </w:rPr>
        <w:t>i</w:t>
      </w:r>
      <w:r w:rsidR="00233A4B" w:rsidRPr="008C64C5">
        <w:rPr>
          <w:i/>
          <w:spacing w:val="-1"/>
        </w:rPr>
        <w:t>da</w:t>
      </w:r>
      <w:r w:rsidR="00233A4B" w:rsidRPr="008C64C5">
        <w:rPr>
          <w:i/>
        </w:rPr>
        <w:t>se</w:t>
      </w:r>
      <w:proofErr w:type="spellEnd"/>
      <w:r w:rsidR="00233A4B" w:rsidRPr="008C64C5">
        <w:rPr>
          <w:i/>
        </w:rPr>
        <w:t xml:space="preserve"> </w:t>
      </w:r>
      <w:r w:rsidR="00233A4B" w:rsidRPr="008C64C5">
        <w:rPr>
          <w:i/>
          <w:spacing w:val="-1"/>
        </w:rPr>
        <w:t>a</w:t>
      </w:r>
      <w:r w:rsidR="00233A4B" w:rsidRPr="008C64C5">
        <w:rPr>
          <w:i/>
        </w:rPr>
        <w:t>llows</w:t>
      </w:r>
      <w:r w:rsidR="00233A4B" w:rsidRPr="008C64C5">
        <w:rPr>
          <w:i/>
          <w:spacing w:val="1"/>
        </w:rPr>
        <w:t xml:space="preserve"> </w:t>
      </w:r>
      <w:r w:rsidR="00233A4B" w:rsidRPr="008C64C5">
        <w:rPr>
          <w:i/>
          <w:spacing w:val="-1"/>
        </w:rPr>
        <w:t>a</w:t>
      </w:r>
      <w:r w:rsidR="00233A4B" w:rsidRPr="008C64C5">
        <w:rPr>
          <w:i/>
        </w:rPr>
        <w:t>n i</w:t>
      </w:r>
      <w:r w:rsidR="00233A4B" w:rsidRPr="008C64C5">
        <w:rPr>
          <w:i/>
          <w:spacing w:val="-1"/>
        </w:rPr>
        <w:t>nc</w:t>
      </w:r>
      <w:r w:rsidR="00233A4B" w:rsidRPr="008C64C5">
        <w:rPr>
          <w:i/>
          <w:spacing w:val="1"/>
        </w:rPr>
        <w:t>r</w:t>
      </w:r>
      <w:r w:rsidR="00233A4B" w:rsidRPr="008C64C5">
        <w:rPr>
          <w:i/>
        </w:rPr>
        <w:t>e</w:t>
      </w:r>
      <w:r w:rsidR="00233A4B" w:rsidRPr="008C64C5">
        <w:rPr>
          <w:i/>
          <w:spacing w:val="-1"/>
        </w:rPr>
        <w:t>a</w:t>
      </w:r>
      <w:r w:rsidR="00233A4B" w:rsidRPr="008C64C5">
        <w:rPr>
          <w:i/>
          <w:spacing w:val="-2"/>
        </w:rPr>
        <w:t>s</w:t>
      </w:r>
      <w:r w:rsidR="00233A4B" w:rsidRPr="008C64C5">
        <w:rPr>
          <w:i/>
        </w:rPr>
        <w:t>e</w:t>
      </w:r>
      <w:r w:rsidR="00233A4B" w:rsidRPr="008C64C5">
        <w:rPr>
          <w:i/>
          <w:spacing w:val="1"/>
        </w:rPr>
        <w:t xml:space="preserve"> </w:t>
      </w:r>
      <w:r w:rsidR="00233A4B" w:rsidRPr="008C64C5">
        <w:rPr>
          <w:i/>
        </w:rPr>
        <w:t>in t</w:t>
      </w:r>
      <w:r w:rsidR="00233A4B" w:rsidRPr="008C64C5">
        <w:rPr>
          <w:i/>
          <w:spacing w:val="-1"/>
        </w:rPr>
        <w:t>h</w:t>
      </w:r>
      <w:r w:rsidR="00233A4B" w:rsidRPr="008C64C5">
        <w:rPr>
          <w:i/>
        </w:rPr>
        <w:t>e</w:t>
      </w:r>
      <w:r w:rsidR="00233A4B" w:rsidRPr="008C64C5">
        <w:rPr>
          <w:i/>
          <w:spacing w:val="-2"/>
        </w:rPr>
        <w:t xml:space="preserve"> </w:t>
      </w:r>
      <w:r w:rsidR="00233A4B" w:rsidRPr="008C64C5">
        <w:rPr>
          <w:i/>
          <w:spacing w:val="1"/>
        </w:rPr>
        <w:t>S</w:t>
      </w:r>
      <w:r w:rsidR="00233A4B" w:rsidRPr="008C64C5">
        <w:rPr>
          <w:i/>
        </w:rPr>
        <w:t>C</w:t>
      </w:r>
      <w:r w:rsidR="00233A4B" w:rsidRPr="008C64C5">
        <w:rPr>
          <w:i/>
          <w:spacing w:val="-2"/>
        </w:rPr>
        <w:t xml:space="preserve"> </w:t>
      </w:r>
      <w:r w:rsidR="00233A4B" w:rsidRPr="008C64C5">
        <w:rPr>
          <w:i/>
        </w:rPr>
        <w:t>i</w:t>
      </w:r>
      <w:r w:rsidR="00233A4B" w:rsidRPr="008C64C5">
        <w:rPr>
          <w:i/>
          <w:spacing w:val="-1"/>
        </w:rPr>
        <w:t>n</w:t>
      </w:r>
      <w:r w:rsidR="00233A4B" w:rsidRPr="008C64C5">
        <w:rPr>
          <w:i/>
        </w:rPr>
        <w:t>f</w:t>
      </w:r>
      <w:r w:rsidR="00233A4B" w:rsidRPr="008C64C5">
        <w:rPr>
          <w:i/>
          <w:spacing w:val="-1"/>
        </w:rPr>
        <w:t>u</w:t>
      </w:r>
      <w:r w:rsidR="00233A4B" w:rsidRPr="008C64C5">
        <w:rPr>
          <w:i/>
        </w:rPr>
        <w:t xml:space="preserve">sion </w:t>
      </w:r>
      <w:r w:rsidR="00233A4B" w:rsidRPr="008C64C5">
        <w:rPr>
          <w:i/>
          <w:spacing w:val="1"/>
        </w:rPr>
        <w:t>r</w:t>
      </w:r>
      <w:r w:rsidR="00233A4B" w:rsidRPr="008C64C5">
        <w:rPr>
          <w:i/>
          <w:spacing w:val="-1"/>
        </w:rPr>
        <w:t>a</w:t>
      </w:r>
      <w:r w:rsidR="00233A4B" w:rsidRPr="008C64C5">
        <w:rPr>
          <w:i/>
        </w:rPr>
        <w:t>te</w:t>
      </w:r>
      <w:r w:rsidR="00233A4B" w:rsidRPr="008C64C5">
        <w:rPr>
          <w:i/>
          <w:spacing w:val="-2"/>
        </w:rPr>
        <w:t xml:space="preserve"> </w:t>
      </w:r>
      <w:r w:rsidR="00233A4B" w:rsidRPr="008C64C5">
        <w:rPr>
          <w:i/>
          <w:spacing w:val="-1"/>
        </w:rPr>
        <w:t>an</w:t>
      </w:r>
      <w:r w:rsidR="00233A4B" w:rsidRPr="008C64C5">
        <w:rPr>
          <w:i/>
        </w:rPr>
        <w:t xml:space="preserve">d </w:t>
      </w:r>
      <w:r w:rsidR="00233A4B" w:rsidRPr="008C64C5">
        <w:rPr>
          <w:i/>
          <w:spacing w:val="-1"/>
        </w:rPr>
        <w:t>ad</w:t>
      </w:r>
      <w:r w:rsidR="00233A4B" w:rsidRPr="008C64C5">
        <w:rPr>
          <w:i/>
        </w:rPr>
        <w:t>mi</w:t>
      </w:r>
      <w:r w:rsidR="00233A4B" w:rsidRPr="008C64C5">
        <w:rPr>
          <w:i/>
          <w:spacing w:val="-1"/>
        </w:rPr>
        <w:t>n</w:t>
      </w:r>
      <w:r w:rsidR="00233A4B" w:rsidRPr="008C64C5">
        <w:rPr>
          <w:i/>
        </w:rPr>
        <w:t>is</w:t>
      </w:r>
      <w:r w:rsidR="00233A4B" w:rsidRPr="008C64C5">
        <w:rPr>
          <w:i/>
          <w:spacing w:val="-2"/>
        </w:rPr>
        <w:t>t</w:t>
      </w:r>
      <w:r w:rsidR="00233A4B" w:rsidRPr="008C64C5">
        <w:rPr>
          <w:i/>
          <w:spacing w:val="1"/>
        </w:rPr>
        <w:t>r</w:t>
      </w:r>
      <w:r w:rsidR="00233A4B" w:rsidRPr="008C64C5">
        <w:rPr>
          <w:i/>
          <w:spacing w:val="-1"/>
        </w:rPr>
        <w:t>a</w:t>
      </w:r>
      <w:r w:rsidR="00233A4B" w:rsidRPr="008C64C5">
        <w:rPr>
          <w:i/>
        </w:rPr>
        <w:t>tion of l</w:t>
      </w:r>
      <w:r w:rsidR="00233A4B" w:rsidRPr="008C64C5">
        <w:rPr>
          <w:i/>
          <w:spacing w:val="-1"/>
        </w:rPr>
        <w:t>a</w:t>
      </w:r>
      <w:r w:rsidR="00233A4B" w:rsidRPr="008C64C5">
        <w:rPr>
          <w:i/>
          <w:spacing w:val="1"/>
        </w:rPr>
        <w:t>r</w:t>
      </w:r>
      <w:r w:rsidR="00233A4B" w:rsidRPr="008C64C5">
        <w:rPr>
          <w:i/>
          <w:spacing w:val="-3"/>
        </w:rPr>
        <w:t>g</w:t>
      </w:r>
      <w:r w:rsidR="00233A4B" w:rsidRPr="008C64C5">
        <w:rPr>
          <w:i/>
        </w:rPr>
        <w:t>er</w:t>
      </w:r>
      <w:r w:rsidR="00233A4B" w:rsidRPr="008C64C5">
        <w:rPr>
          <w:i/>
          <w:spacing w:val="-1"/>
        </w:rPr>
        <w:t xml:space="preserve"> </w:t>
      </w:r>
      <w:r w:rsidR="00233A4B" w:rsidRPr="008C64C5">
        <w:rPr>
          <w:i/>
          <w:spacing w:val="1"/>
        </w:rPr>
        <w:t>S</w:t>
      </w:r>
      <w:r w:rsidR="00233A4B" w:rsidRPr="008C64C5">
        <w:rPr>
          <w:i/>
        </w:rPr>
        <w:t>C</w:t>
      </w:r>
      <w:r w:rsidR="00233A4B" w:rsidRPr="008C64C5">
        <w:rPr>
          <w:i/>
          <w:spacing w:val="1"/>
        </w:rPr>
        <w:t xml:space="preserve"> </w:t>
      </w:r>
      <w:r w:rsidR="00233A4B" w:rsidRPr="008C64C5">
        <w:rPr>
          <w:i/>
        </w:rPr>
        <w:t>vol</w:t>
      </w:r>
      <w:r w:rsidR="00233A4B" w:rsidRPr="008C64C5">
        <w:rPr>
          <w:i/>
          <w:spacing w:val="-3"/>
        </w:rPr>
        <w:t>u</w:t>
      </w:r>
      <w:r w:rsidR="00233A4B" w:rsidRPr="008C64C5">
        <w:rPr>
          <w:i/>
        </w:rPr>
        <w:t>me</w:t>
      </w:r>
      <w:r w:rsidR="00233A4B" w:rsidRPr="008C64C5">
        <w:rPr>
          <w:i/>
          <w:spacing w:val="-2"/>
        </w:rPr>
        <w:t>s</w:t>
      </w:r>
      <w:r w:rsidR="00233A4B" w:rsidRPr="008C64C5">
        <w:rPr>
          <w:i/>
        </w:rPr>
        <w:t>,</w:t>
      </w:r>
      <w:r w:rsidR="00233A4B" w:rsidRPr="008C64C5">
        <w:rPr>
          <w:i/>
          <w:spacing w:val="1"/>
        </w:rPr>
        <w:t xml:space="preserve"> </w:t>
      </w:r>
      <w:r w:rsidR="00233A4B" w:rsidRPr="008C64C5">
        <w:rPr>
          <w:i/>
        </w:rPr>
        <w:t>wit</w:t>
      </w:r>
      <w:r w:rsidR="00233A4B" w:rsidRPr="008C64C5">
        <w:rPr>
          <w:i/>
          <w:spacing w:val="-1"/>
        </w:rPr>
        <w:t>h</w:t>
      </w:r>
      <w:r w:rsidR="00233A4B" w:rsidRPr="008C64C5">
        <w:rPr>
          <w:i/>
        </w:rPr>
        <w:t>o</w:t>
      </w:r>
      <w:r w:rsidR="00233A4B" w:rsidRPr="008C64C5">
        <w:rPr>
          <w:i/>
          <w:spacing w:val="-1"/>
        </w:rPr>
        <w:t xml:space="preserve">ut </w:t>
      </w:r>
      <w:r w:rsidR="00233A4B" w:rsidRPr="008C64C5">
        <w:rPr>
          <w:i/>
        </w:rPr>
        <w:t>swelli</w:t>
      </w:r>
      <w:r w:rsidR="00233A4B" w:rsidRPr="008C64C5">
        <w:rPr>
          <w:i/>
          <w:spacing w:val="-1"/>
        </w:rPr>
        <w:t>n</w:t>
      </w:r>
      <w:r w:rsidR="00233A4B" w:rsidRPr="008C64C5">
        <w:rPr>
          <w:i/>
        </w:rPr>
        <w:t>g or</w:t>
      </w:r>
      <w:r w:rsidR="00233A4B" w:rsidRPr="008C64C5">
        <w:rPr>
          <w:i/>
          <w:spacing w:val="-1"/>
        </w:rPr>
        <w:t xml:space="preserve"> </w:t>
      </w:r>
      <w:r w:rsidR="00233A4B" w:rsidRPr="008C64C5">
        <w:rPr>
          <w:i/>
        </w:rPr>
        <w:t>ti</w:t>
      </w:r>
      <w:r w:rsidR="00233A4B" w:rsidRPr="008C64C5">
        <w:rPr>
          <w:i/>
          <w:spacing w:val="-2"/>
        </w:rPr>
        <w:t>s</w:t>
      </w:r>
      <w:r w:rsidR="00233A4B" w:rsidRPr="008C64C5">
        <w:rPr>
          <w:i/>
        </w:rPr>
        <w:t>s</w:t>
      </w:r>
      <w:r w:rsidR="00233A4B" w:rsidRPr="008C64C5">
        <w:rPr>
          <w:i/>
          <w:spacing w:val="-1"/>
        </w:rPr>
        <w:t>u</w:t>
      </w:r>
      <w:r w:rsidR="00233A4B" w:rsidRPr="008C64C5">
        <w:rPr>
          <w:i/>
        </w:rPr>
        <w:t>e</w:t>
      </w:r>
      <w:r w:rsidR="00233A4B" w:rsidRPr="008C64C5">
        <w:rPr>
          <w:i/>
          <w:spacing w:val="1"/>
        </w:rPr>
        <w:t xml:space="preserve"> </w:t>
      </w:r>
      <w:r w:rsidR="00233A4B" w:rsidRPr="008C64C5">
        <w:rPr>
          <w:i/>
          <w:spacing w:val="-1"/>
        </w:rPr>
        <w:t>d</w:t>
      </w:r>
      <w:r w:rsidR="00233A4B" w:rsidRPr="008C64C5">
        <w:rPr>
          <w:i/>
        </w:rPr>
        <w:t>ist</w:t>
      </w:r>
      <w:r w:rsidR="00233A4B" w:rsidRPr="008C64C5">
        <w:rPr>
          <w:i/>
          <w:spacing w:val="-3"/>
        </w:rPr>
        <w:t>o</w:t>
      </w:r>
      <w:r w:rsidR="00233A4B" w:rsidRPr="008C64C5">
        <w:rPr>
          <w:i/>
          <w:spacing w:val="1"/>
        </w:rPr>
        <w:t>r</w:t>
      </w:r>
      <w:r w:rsidR="00233A4B" w:rsidRPr="008C64C5">
        <w:rPr>
          <w:i/>
        </w:rPr>
        <w:t>tion</w:t>
      </w:r>
      <w:r w:rsidR="00233A4B" w:rsidRPr="008C64C5">
        <w:rPr>
          <w:i/>
          <w:spacing w:val="-2"/>
        </w:rPr>
        <w:t xml:space="preserve"> </w:t>
      </w:r>
      <w:r w:rsidR="00233A4B" w:rsidRPr="008C64C5">
        <w:rPr>
          <w:i/>
        </w:rPr>
        <w:t>(Book</w:t>
      </w:r>
      <w:r w:rsidR="00233A4B" w:rsidRPr="008C64C5">
        <w:rPr>
          <w:i/>
          <w:spacing w:val="-1"/>
        </w:rPr>
        <w:t>b</w:t>
      </w:r>
      <w:r w:rsidR="00233A4B" w:rsidRPr="008C64C5">
        <w:rPr>
          <w:i/>
        </w:rPr>
        <w:t>i</w:t>
      </w:r>
      <w:r w:rsidR="00233A4B" w:rsidRPr="008C64C5">
        <w:rPr>
          <w:i/>
          <w:spacing w:val="-1"/>
        </w:rPr>
        <w:t>nd</w:t>
      </w:r>
      <w:r w:rsidR="00233A4B" w:rsidRPr="008C64C5">
        <w:rPr>
          <w:i/>
        </w:rPr>
        <w:t>er</w:t>
      </w:r>
      <w:r w:rsidR="00233A4B" w:rsidRPr="008C64C5">
        <w:rPr>
          <w:i/>
          <w:spacing w:val="-1"/>
        </w:rPr>
        <w:t xml:space="preserve"> </w:t>
      </w:r>
      <w:r w:rsidR="00233A4B" w:rsidRPr="008C64C5">
        <w:rPr>
          <w:i/>
        </w:rPr>
        <w:t>et</w:t>
      </w:r>
      <w:r w:rsidR="00233A4B" w:rsidRPr="008C64C5">
        <w:rPr>
          <w:i/>
          <w:spacing w:val="1"/>
        </w:rPr>
        <w:t xml:space="preserve"> </w:t>
      </w:r>
      <w:r w:rsidR="00233A4B" w:rsidRPr="008C64C5">
        <w:rPr>
          <w:i/>
          <w:spacing w:val="-1"/>
        </w:rPr>
        <w:t>a</w:t>
      </w:r>
      <w:r w:rsidR="00233A4B" w:rsidRPr="008C64C5">
        <w:rPr>
          <w:i/>
        </w:rPr>
        <w:t xml:space="preserve">l). </w:t>
      </w:r>
      <w:r w:rsidR="00233A4B" w:rsidRPr="008C64C5">
        <w:rPr>
          <w:i/>
          <w:spacing w:val="-1"/>
        </w:rPr>
        <w:t>F</w:t>
      </w:r>
      <w:r w:rsidR="00233A4B" w:rsidRPr="008C64C5">
        <w:rPr>
          <w:i/>
          <w:spacing w:val="-3"/>
        </w:rPr>
        <w:t>u</w:t>
      </w:r>
      <w:r w:rsidR="00233A4B" w:rsidRPr="008C64C5">
        <w:rPr>
          <w:i/>
          <w:spacing w:val="1"/>
        </w:rPr>
        <w:t>r</w:t>
      </w:r>
      <w:r w:rsidR="00233A4B" w:rsidRPr="008C64C5">
        <w:rPr>
          <w:i/>
        </w:rPr>
        <w:t>t</w:t>
      </w:r>
      <w:r w:rsidR="00233A4B" w:rsidRPr="008C64C5">
        <w:rPr>
          <w:i/>
          <w:spacing w:val="-1"/>
        </w:rPr>
        <w:t>h</w:t>
      </w:r>
      <w:r w:rsidR="00233A4B" w:rsidRPr="008C64C5">
        <w:rPr>
          <w:i/>
          <w:spacing w:val="-2"/>
        </w:rPr>
        <w:t>e</w:t>
      </w:r>
      <w:r w:rsidR="00233A4B" w:rsidRPr="008C64C5">
        <w:rPr>
          <w:i/>
          <w:spacing w:val="-1"/>
        </w:rPr>
        <w:t>r</w:t>
      </w:r>
      <w:r w:rsidR="00233A4B" w:rsidRPr="008C64C5">
        <w:rPr>
          <w:i/>
        </w:rPr>
        <w:t>mo</w:t>
      </w:r>
      <w:r w:rsidR="00233A4B" w:rsidRPr="008C64C5">
        <w:rPr>
          <w:i/>
          <w:spacing w:val="1"/>
        </w:rPr>
        <w:t>r</w:t>
      </w:r>
      <w:r w:rsidR="00233A4B" w:rsidRPr="008C64C5">
        <w:rPr>
          <w:i/>
        </w:rPr>
        <w:t>e,</w:t>
      </w:r>
      <w:r w:rsidR="00233A4B" w:rsidRPr="008C64C5">
        <w:rPr>
          <w:i/>
          <w:spacing w:val="-2"/>
        </w:rPr>
        <w:t xml:space="preserve"> </w:t>
      </w:r>
      <w:r w:rsidR="00233A4B" w:rsidRPr="008C64C5">
        <w:rPr>
          <w:i/>
        </w:rPr>
        <w:t>t</w:t>
      </w:r>
      <w:r w:rsidR="00233A4B" w:rsidRPr="008C64C5">
        <w:rPr>
          <w:i/>
          <w:spacing w:val="-1"/>
        </w:rPr>
        <w:t>h</w:t>
      </w:r>
      <w:r w:rsidR="00233A4B" w:rsidRPr="008C64C5">
        <w:rPr>
          <w:i/>
        </w:rPr>
        <w:t>e</w:t>
      </w:r>
      <w:r w:rsidR="00233A4B" w:rsidRPr="008C64C5">
        <w:rPr>
          <w:i/>
          <w:spacing w:val="-2"/>
        </w:rPr>
        <w:t xml:space="preserve"> </w:t>
      </w:r>
      <w:r w:rsidR="00233A4B" w:rsidRPr="008C64C5">
        <w:rPr>
          <w:i/>
          <w:spacing w:val="1"/>
        </w:rPr>
        <w:t>r</w:t>
      </w:r>
      <w:r w:rsidR="00233A4B" w:rsidRPr="008C64C5">
        <w:rPr>
          <w:i/>
        </w:rPr>
        <w:t>e</w:t>
      </w:r>
      <w:r w:rsidR="00233A4B" w:rsidRPr="008C64C5">
        <w:rPr>
          <w:i/>
          <w:spacing w:val="-1"/>
        </w:rPr>
        <w:t>c</w:t>
      </w:r>
      <w:r w:rsidR="00233A4B" w:rsidRPr="008C64C5">
        <w:rPr>
          <w:i/>
        </w:rPr>
        <w:t>om</w:t>
      </w:r>
      <w:r w:rsidR="00233A4B" w:rsidRPr="008C64C5">
        <w:rPr>
          <w:i/>
          <w:spacing w:val="-1"/>
        </w:rPr>
        <w:t>b</w:t>
      </w:r>
      <w:r w:rsidR="00233A4B" w:rsidRPr="008C64C5">
        <w:rPr>
          <w:i/>
        </w:rPr>
        <w:t>i</w:t>
      </w:r>
      <w:r w:rsidR="00233A4B" w:rsidRPr="008C64C5">
        <w:rPr>
          <w:i/>
          <w:spacing w:val="-1"/>
        </w:rPr>
        <w:t>nan</w:t>
      </w:r>
      <w:r w:rsidR="00233A4B" w:rsidRPr="008C64C5">
        <w:rPr>
          <w:i/>
        </w:rPr>
        <w:t>t</w:t>
      </w:r>
      <w:r w:rsidR="00233A4B" w:rsidRPr="008C64C5">
        <w:rPr>
          <w:i/>
          <w:spacing w:val="1"/>
        </w:rPr>
        <w:t xml:space="preserve"> </w:t>
      </w:r>
      <w:r w:rsidR="00233A4B" w:rsidRPr="008C64C5">
        <w:rPr>
          <w:i/>
          <w:spacing w:val="-1"/>
        </w:rPr>
        <w:t>h</w:t>
      </w:r>
      <w:r w:rsidR="00233A4B" w:rsidRPr="008C64C5">
        <w:rPr>
          <w:i/>
          <w:spacing w:val="-3"/>
        </w:rPr>
        <w:t>u</w:t>
      </w:r>
      <w:r w:rsidR="00233A4B" w:rsidRPr="008C64C5">
        <w:rPr>
          <w:i/>
        </w:rPr>
        <w:t>m</w:t>
      </w:r>
      <w:r w:rsidR="00233A4B" w:rsidRPr="008C64C5">
        <w:rPr>
          <w:i/>
          <w:spacing w:val="-1"/>
        </w:rPr>
        <w:t xml:space="preserve">an </w:t>
      </w:r>
      <w:proofErr w:type="spellStart"/>
      <w:r w:rsidR="00233A4B" w:rsidRPr="008C64C5">
        <w:rPr>
          <w:i/>
          <w:spacing w:val="-1"/>
        </w:rPr>
        <w:t>h</w:t>
      </w:r>
      <w:r w:rsidR="00233A4B" w:rsidRPr="008C64C5">
        <w:rPr>
          <w:i/>
        </w:rPr>
        <w:t>y</w:t>
      </w:r>
      <w:r w:rsidR="00233A4B" w:rsidRPr="008C64C5">
        <w:rPr>
          <w:i/>
          <w:spacing w:val="-1"/>
        </w:rPr>
        <w:t>a</w:t>
      </w:r>
      <w:r w:rsidR="00233A4B" w:rsidRPr="008C64C5">
        <w:rPr>
          <w:i/>
        </w:rPr>
        <w:t>l</w:t>
      </w:r>
      <w:r w:rsidR="00233A4B" w:rsidRPr="008C64C5">
        <w:rPr>
          <w:i/>
          <w:spacing w:val="-1"/>
        </w:rPr>
        <w:t>u</w:t>
      </w:r>
      <w:r w:rsidR="00233A4B" w:rsidRPr="008C64C5">
        <w:rPr>
          <w:i/>
          <w:spacing w:val="1"/>
        </w:rPr>
        <w:t>r</w:t>
      </w:r>
      <w:r w:rsidR="00233A4B" w:rsidRPr="008C64C5">
        <w:rPr>
          <w:i/>
        </w:rPr>
        <w:t>o</w:t>
      </w:r>
      <w:r w:rsidR="00233A4B" w:rsidRPr="008C64C5">
        <w:rPr>
          <w:i/>
          <w:spacing w:val="-1"/>
        </w:rPr>
        <w:t>n</w:t>
      </w:r>
      <w:r w:rsidR="00233A4B" w:rsidRPr="008C64C5">
        <w:rPr>
          <w:i/>
        </w:rPr>
        <w:t>i</w:t>
      </w:r>
      <w:r w:rsidR="00233A4B" w:rsidRPr="008C64C5">
        <w:rPr>
          <w:i/>
          <w:spacing w:val="-1"/>
        </w:rPr>
        <w:t>da</w:t>
      </w:r>
      <w:r w:rsidR="00233A4B" w:rsidRPr="008C64C5">
        <w:rPr>
          <w:i/>
        </w:rPr>
        <w:t>se</w:t>
      </w:r>
      <w:proofErr w:type="spellEnd"/>
      <w:r w:rsidR="00233A4B" w:rsidRPr="008C64C5">
        <w:rPr>
          <w:i/>
          <w:spacing w:val="1"/>
        </w:rPr>
        <w:t xml:space="preserve"> </w:t>
      </w:r>
      <w:r w:rsidR="00233A4B" w:rsidRPr="008C64C5">
        <w:rPr>
          <w:i/>
        </w:rPr>
        <w:t>in t</w:t>
      </w:r>
      <w:r w:rsidR="00233A4B" w:rsidRPr="008C64C5">
        <w:rPr>
          <w:i/>
          <w:spacing w:val="-1"/>
        </w:rPr>
        <w:t>h</w:t>
      </w:r>
      <w:r w:rsidR="00233A4B" w:rsidRPr="008C64C5">
        <w:rPr>
          <w:i/>
        </w:rPr>
        <w:t>e</w:t>
      </w:r>
      <w:r w:rsidR="00233A4B" w:rsidRPr="008C64C5">
        <w:rPr>
          <w:i/>
          <w:spacing w:val="1"/>
        </w:rPr>
        <w:t xml:space="preserve"> </w:t>
      </w:r>
      <w:r w:rsidR="00233A4B" w:rsidRPr="008C64C5">
        <w:rPr>
          <w:i/>
          <w:spacing w:val="-3"/>
        </w:rPr>
        <w:t>p</w:t>
      </w:r>
      <w:r w:rsidR="00233A4B" w:rsidRPr="008C64C5">
        <w:rPr>
          <w:i/>
          <w:spacing w:val="1"/>
        </w:rPr>
        <w:t>r</w:t>
      </w:r>
      <w:r w:rsidR="00233A4B" w:rsidRPr="008C64C5">
        <w:rPr>
          <w:i/>
        </w:rPr>
        <w:t>o</w:t>
      </w:r>
      <w:r w:rsidR="00233A4B" w:rsidRPr="008C64C5">
        <w:rPr>
          <w:i/>
          <w:spacing w:val="-1"/>
        </w:rPr>
        <w:t>p</w:t>
      </w:r>
      <w:r w:rsidR="00233A4B" w:rsidRPr="008C64C5">
        <w:rPr>
          <w:i/>
        </w:rPr>
        <w:t xml:space="preserve">osed </w:t>
      </w:r>
      <w:r w:rsidR="00233A4B" w:rsidRPr="008C64C5">
        <w:rPr>
          <w:i/>
          <w:spacing w:val="1"/>
        </w:rPr>
        <w:t>S</w:t>
      </w:r>
      <w:r w:rsidR="00233A4B" w:rsidRPr="008C64C5">
        <w:rPr>
          <w:i/>
        </w:rPr>
        <w:t>C</w:t>
      </w:r>
      <w:r w:rsidR="00233A4B" w:rsidRPr="008C64C5">
        <w:rPr>
          <w:i/>
          <w:spacing w:val="-2"/>
        </w:rPr>
        <w:t xml:space="preserve"> </w:t>
      </w:r>
      <w:r w:rsidR="00233A4B" w:rsidRPr="008C64C5">
        <w:rPr>
          <w:i/>
        </w:rPr>
        <w:t>fo</w:t>
      </w:r>
      <w:r w:rsidR="00233A4B" w:rsidRPr="008C64C5">
        <w:rPr>
          <w:i/>
          <w:spacing w:val="-1"/>
        </w:rPr>
        <w:t>r</w:t>
      </w:r>
      <w:r w:rsidR="00233A4B" w:rsidRPr="008C64C5">
        <w:rPr>
          <w:i/>
        </w:rPr>
        <w:t>m</w:t>
      </w:r>
      <w:r w:rsidR="00233A4B" w:rsidRPr="008C64C5">
        <w:rPr>
          <w:i/>
          <w:spacing w:val="-1"/>
        </w:rPr>
        <w:t>u</w:t>
      </w:r>
      <w:r w:rsidR="00233A4B" w:rsidRPr="008C64C5">
        <w:rPr>
          <w:i/>
        </w:rPr>
        <w:t>l</w:t>
      </w:r>
      <w:r w:rsidR="00233A4B" w:rsidRPr="008C64C5">
        <w:rPr>
          <w:i/>
          <w:spacing w:val="-1"/>
        </w:rPr>
        <w:t>a</w:t>
      </w:r>
      <w:r w:rsidR="00233A4B" w:rsidRPr="008C64C5">
        <w:rPr>
          <w:i/>
        </w:rPr>
        <w:t>tion of</w:t>
      </w:r>
      <w:r w:rsidR="00233A4B" w:rsidRPr="008C64C5">
        <w:rPr>
          <w:i/>
          <w:spacing w:val="-2"/>
        </w:rPr>
        <w:t xml:space="preserve"> </w:t>
      </w:r>
      <w:r w:rsidR="00233A4B" w:rsidRPr="008C64C5">
        <w:rPr>
          <w:i/>
          <w:spacing w:val="1"/>
        </w:rPr>
        <w:t>r</w:t>
      </w:r>
      <w:r w:rsidR="00233A4B" w:rsidRPr="008C64C5">
        <w:rPr>
          <w:i/>
        </w:rPr>
        <w:t>it</w:t>
      </w:r>
      <w:r w:rsidR="00233A4B" w:rsidRPr="008C64C5">
        <w:rPr>
          <w:i/>
          <w:spacing w:val="-1"/>
        </w:rPr>
        <w:t>u</w:t>
      </w:r>
      <w:r w:rsidR="00233A4B" w:rsidRPr="008C64C5">
        <w:rPr>
          <w:i/>
        </w:rPr>
        <w:t>x</w:t>
      </w:r>
      <w:r w:rsidR="00233A4B" w:rsidRPr="008C64C5">
        <w:rPr>
          <w:i/>
          <w:spacing w:val="-3"/>
        </w:rPr>
        <w:t>i</w:t>
      </w:r>
      <w:r w:rsidR="00233A4B" w:rsidRPr="008C64C5">
        <w:rPr>
          <w:i/>
        </w:rPr>
        <w:t>m</w:t>
      </w:r>
      <w:r w:rsidR="00233A4B" w:rsidRPr="008C64C5">
        <w:rPr>
          <w:i/>
          <w:spacing w:val="-1"/>
        </w:rPr>
        <w:t>a</w:t>
      </w:r>
      <w:r w:rsidR="00233A4B" w:rsidRPr="008C64C5">
        <w:rPr>
          <w:i/>
        </w:rPr>
        <w:t>b is</w:t>
      </w:r>
      <w:r w:rsidR="00233A4B" w:rsidRPr="008C64C5">
        <w:rPr>
          <w:i/>
          <w:spacing w:val="1"/>
        </w:rPr>
        <w:t xml:space="preserve"> </w:t>
      </w:r>
      <w:r w:rsidR="00233A4B" w:rsidRPr="008C64C5">
        <w:rPr>
          <w:i/>
          <w:spacing w:val="-1"/>
        </w:rPr>
        <w:t>cur</w:t>
      </w:r>
      <w:r w:rsidR="00233A4B" w:rsidRPr="008C64C5">
        <w:rPr>
          <w:i/>
          <w:spacing w:val="1"/>
        </w:rPr>
        <w:t>r</w:t>
      </w:r>
      <w:r w:rsidR="00233A4B" w:rsidRPr="008C64C5">
        <w:rPr>
          <w:i/>
        </w:rPr>
        <w:t>e</w:t>
      </w:r>
      <w:r w:rsidR="00233A4B" w:rsidRPr="008C64C5">
        <w:rPr>
          <w:i/>
          <w:spacing w:val="-1"/>
        </w:rPr>
        <w:t>n</w:t>
      </w:r>
      <w:r w:rsidR="00233A4B" w:rsidRPr="008C64C5">
        <w:rPr>
          <w:i/>
        </w:rPr>
        <w:t>tly</w:t>
      </w:r>
      <w:r w:rsidR="00233A4B" w:rsidRPr="008C64C5">
        <w:rPr>
          <w:i/>
          <w:spacing w:val="-2"/>
        </w:rPr>
        <w:t xml:space="preserve"> </w:t>
      </w:r>
      <w:r w:rsidR="00233A4B" w:rsidRPr="008C64C5">
        <w:rPr>
          <w:i/>
          <w:spacing w:val="-1"/>
        </w:rPr>
        <w:t>app</w:t>
      </w:r>
      <w:r w:rsidR="00233A4B" w:rsidRPr="008C64C5">
        <w:rPr>
          <w:i/>
          <w:spacing w:val="1"/>
        </w:rPr>
        <w:t>r</w:t>
      </w:r>
      <w:r w:rsidR="00233A4B" w:rsidRPr="008C64C5">
        <w:rPr>
          <w:i/>
        </w:rPr>
        <w:t xml:space="preserve">oved </w:t>
      </w:r>
      <w:r w:rsidR="00233A4B" w:rsidRPr="008C64C5">
        <w:rPr>
          <w:i/>
          <w:spacing w:val="-3"/>
        </w:rPr>
        <w:t>i</w:t>
      </w:r>
      <w:r w:rsidR="00233A4B" w:rsidRPr="008C64C5">
        <w:rPr>
          <w:i/>
        </w:rPr>
        <w:t>n t</w:t>
      </w:r>
      <w:r w:rsidR="00233A4B" w:rsidRPr="008C64C5">
        <w:rPr>
          <w:i/>
          <w:spacing w:val="-1"/>
        </w:rPr>
        <w:t>h</w:t>
      </w:r>
      <w:r w:rsidR="00233A4B" w:rsidRPr="008C64C5">
        <w:rPr>
          <w:i/>
        </w:rPr>
        <w:t>e</w:t>
      </w:r>
      <w:r w:rsidR="00233A4B" w:rsidRPr="008C64C5">
        <w:rPr>
          <w:i/>
          <w:spacing w:val="1"/>
        </w:rPr>
        <w:t xml:space="preserve"> </w:t>
      </w:r>
      <w:r w:rsidR="00233A4B" w:rsidRPr="008C64C5">
        <w:rPr>
          <w:i/>
          <w:spacing w:val="-3"/>
        </w:rPr>
        <w:t>U</w:t>
      </w:r>
      <w:r w:rsidR="00233A4B" w:rsidRPr="008C64C5">
        <w:rPr>
          <w:i/>
          <w:spacing w:val="1"/>
        </w:rPr>
        <w:t>S</w:t>
      </w:r>
      <w:r w:rsidR="00233A4B" w:rsidRPr="008C64C5">
        <w:rPr>
          <w:i/>
        </w:rPr>
        <w:t xml:space="preserve">A </w:t>
      </w:r>
      <w:r w:rsidR="00233A4B" w:rsidRPr="008C64C5">
        <w:rPr>
          <w:i/>
          <w:spacing w:val="-1"/>
        </w:rPr>
        <w:t>a</w:t>
      </w:r>
      <w:r w:rsidR="00233A4B" w:rsidRPr="008C64C5">
        <w:rPr>
          <w:i/>
        </w:rPr>
        <w:t>s</w:t>
      </w:r>
      <w:r w:rsidR="00233A4B" w:rsidRPr="008C64C5">
        <w:rPr>
          <w:i/>
          <w:spacing w:val="1"/>
        </w:rPr>
        <w:t xml:space="preserve"> </w:t>
      </w:r>
      <w:r w:rsidR="00233A4B" w:rsidRPr="008C64C5">
        <w:rPr>
          <w:i/>
          <w:spacing w:val="-1"/>
        </w:rPr>
        <w:t>an ad</w:t>
      </w:r>
      <w:r w:rsidR="00233A4B" w:rsidRPr="008C64C5">
        <w:rPr>
          <w:i/>
        </w:rPr>
        <w:t>j</w:t>
      </w:r>
      <w:r w:rsidR="00233A4B" w:rsidRPr="008C64C5">
        <w:rPr>
          <w:i/>
          <w:spacing w:val="-1"/>
        </w:rPr>
        <w:t>u</w:t>
      </w:r>
      <w:r w:rsidR="00233A4B" w:rsidRPr="008C64C5">
        <w:rPr>
          <w:i/>
        </w:rPr>
        <w:t>v</w:t>
      </w:r>
      <w:r w:rsidR="00233A4B" w:rsidRPr="008C64C5">
        <w:rPr>
          <w:i/>
          <w:spacing w:val="-1"/>
        </w:rPr>
        <w:t>an</w:t>
      </w:r>
      <w:r w:rsidR="00233A4B" w:rsidRPr="008C64C5">
        <w:rPr>
          <w:i/>
        </w:rPr>
        <w:t>t</w:t>
      </w:r>
      <w:r w:rsidR="00233A4B" w:rsidRPr="008C64C5">
        <w:rPr>
          <w:i/>
          <w:spacing w:val="1"/>
        </w:rPr>
        <w:t xml:space="preserve"> </w:t>
      </w:r>
      <w:r w:rsidR="00233A4B" w:rsidRPr="008C64C5">
        <w:rPr>
          <w:i/>
        </w:rPr>
        <w:t>to i</w:t>
      </w:r>
      <w:r w:rsidR="00233A4B" w:rsidRPr="008C64C5">
        <w:rPr>
          <w:i/>
          <w:spacing w:val="-1"/>
        </w:rPr>
        <w:t>nc</w:t>
      </w:r>
      <w:r w:rsidR="00233A4B" w:rsidRPr="008C64C5">
        <w:rPr>
          <w:i/>
          <w:spacing w:val="1"/>
        </w:rPr>
        <w:t>r</w:t>
      </w:r>
      <w:r w:rsidR="00233A4B" w:rsidRPr="008C64C5">
        <w:rPr>
          <w:i/>
        </w:rPr>
        <w:t>e</w:t>
      </w:r>
      <w:r w:rsidR="00233A4B" w:rsidRPr="008C64C5">
        <w:rPr>
          <w:i/>
          <w:spacing w:val="-1"/>
        </w:rPr>
        <w:t>a</w:t>
      </w:r>
      <w:r w:rsidR="00233A4B" w:rsidRPr="008C64C5">
        <w:rPr>
          <w:i/>
          <w:spacing w:val="-2"/>
        </w:rPr>
        <w:t>s</w:t>
      </w:r>
      <w:r w:rsidR="00233A4B" w:rsidRPr="008C64C5">
        <w:rPr>
          <w:i/>
        </w:rPr>
        <w:t>e</w:t>
      </w:r>
      <w:r w:rsidR="00233A4B" w:rsidRPr="008C64C5">
        <w:rPr>
          <w:i/>
          <w:spacing w:val="1"/>
        </w:rPr>
        <w:t xml:space="preserve"> </w:t>
      </w:r>
      <w:r w:rsidR="00233A4B" w:rsidRPr="008C64C5">
        <w:rPr>
          <w:i/>
        </w:rPr>
        <w:t>t</w:t>
      </w:r>
      <w:r w:rsidR="00233A4B" w:rsidRPr="008C64C5">
        <w:rPr>
          <w:i/>
          <w:spacing w:val="-1"/>
        </w:rPr>
        <w:t>h</w:t>
      </w:r>
      <w:r w:rsidR="00233A4B" w:rsidRPr="008C64C5">
        <w:rPr>
          <w:i/>
        </w:rPr>
        <w:t>e</w:t>
      </w:r>
      <w:r w:rsidR="00233A4B" w:rsidRPr="008C64C5">
        <w:rPr>
          <w:i/>
          <w:spacing w:val="1"/>
        </w:rPr>
        <w:t xml:space="preserve"> </w:t>
      </w:r>
      <w:r w:rsidR="00233A4B" w:rsidRPr="008C64C5">
        <w:rPr>
          <w:i/>
          <w:spacing w:val="-1"/>
        </w:rPr>
        <w:t>d</w:t>
      </w:r>
      <w:r w:rsidR="00233A4B" w:rsidRPr="008C64C5">
        <w:rPr>
          <w:i/>
          <w:spacing w:val="-3"/>
        </w:rPr>
        <w:t>i</w:t>
      </w:r>
      <w:r w:rsidR="00233A4B" w:rsidRPr="008C64C5">
        <w:rPr>
          <w:i/>
          <w:spacing w:val="-2"/>
        </w:rPr>
        <w:t>s</w:t>
      </w:r>
      <w:r w:rsidR="00233A4B" w:rsidRPr="008C64C5">
        <w:rPr>
          <w:i/>
          <w:spacing w:val="-1"/>
        </w:rPr>
        <w:t>p</w:t>
      </w:r>
      <w:r w:rsidR="00233A4B" w:rsidRPr="008C64C5">
        <w:rPr>
          <w:i/>
        </w:rPr>
        <w:t>e</w:t>
      </w:r>
      <w:r w:rsidR="00233A4B" w:rsidRPr="008C64C5">
        <w:rPr>
          <w:i/>
          <w:spacing w:val="1"/>
        </w:rPr>
        <w:t>r</w:t>
      </w:r>
      <w:r w:rsidR="00233A4B" w:rsidRPr="008C64C5">
        <w:rPr>
          <w:i/>
        </w:rPr>
        <w:t xml:space="preserve">sion </w:t>
      </w:r>
      <w:r w:rsidR="00233A4B" w:rsidRPr="008C64C5">
        <w:rPr>
          <w:i/>
          <w:spacing w:val="-1"/>
        </w:rPr>
        <w:t>an</w:t>
      </w:r>
      <w:r w:rsidR="00233A4B" w:rsidRPr="008C64C5">
        <w:rPr>
          <w:i/>
        </w:rPr>
        <w:t xml:space="preserve">d </w:t>
      </w:r>
      <w:r w:rsidR="00233A4B" w:rsidRPr="008C64C5">
        <w:rPr>
          <w:i/>
          <w:spacing w:val="-1"/>
        </w:rPr>
        <w:t>ab</w:t>
      </w:r>
      <w:r w:rsidR="00233A4B" w:rsidRPr="008C64C5">
        <w:rPr>
          <w:i/>
        </w:rPr>
        <w:t>so</w:t>
      </w:r>
      <w:r w:rsidR="00233A4B" w:rsidRPr="008C64C5">
        <w:rPr>
          <w:i/>
          <w:spacing w:val="1"/>
        </w:rPr>
        <w:t>r</w:t>
      </w:r>
      <w:r w:rsidR="00233A4B" w:rsidRPr="008C64C5">
        <w:rPr>
          <w:i/>
          <w:spacing w:val="-3"/>
        </w:rPr>
        <w:t>p</w:t>
      </w:r>
      <w:r w:rsidR="00233A4B" w:rsidRPr="008C64C5">
        <w:rPr>
          <w:i/>
        </w:rPr>
        <w:t xml:space="preserve">tion of </w:t>
      </w:r>
      <w:r w:rsidR="00233A4B" w:rsidRPr="008C64C5">
        <w:rPr>
          <w:i/>
          <w:spacing w:val="-3"/>
        </w:rPr>
        <w:t>o</w:t>
      </w:r>
      <w:r w:rsidR="00233A4B" w:rsidRPr="008C64C5">
        <w:rPr>
          <w:i/>
        </w:rPr>
        <w:t>t</w:t>
      </w:r>
      <w:r w:rsidR="00233A4B" w:rsidRPr="008C64C5">
        <w:rPr>
          <w:i/>
          <w:spacing w:val="-1"/>
        </w:rPr>
        <w:t>h</w:t>
      </w:r>
      <w:r w:rsidR="00233A4B" w:rsidRPr="008C64C5">
        <w:rPr>
          <w:i/>
        </w:rPr>
        <w:t>er</w:t>
      </w:r>
      <w:r w:rsidR="00233A4B" w:rsidRPr="008C64C5">
        <w:rPr>
          <w:i/>
          <w:spacing w:val="2"/>
        </w:rPr>
        <w:t xml:space="preserve"> </w:t>
      </w:r>
      <w:r w:rsidR="00233A4B" w:rsidRPr="008C64C5">
        <w:rPr>
          <w:i/>
        </w:rPr>
        <w:t>i</w:t>
      </w:r>
      <w:r w:rsidR="00233A4B" w:rsidRPr="008C64C5">
        <w:rPr>
          <w:i/>
          <w:spacing w:val="-1"/>
        </w:rPr>
        <w:t>n</w:t>
      </w:r>
      <w:r w:rsidR="00233A4B" w:rsidRPr="008C64C5">
        <w:rPr>
          <w:i/>
        </w:rPr>
        <w:t>je</w:t>
      </w:r>
      <w:r w:rsidR="00233A4B" w:rsidRPr="008C64C5">
        <w:rPr>
          <w:i/>
          <w:spacing w:val="-3"/>
        </w:rPr>
        <w:t>c</w:t>
      </w:r>
      <w:r w:rsidR="00233A4B" w:rsidRPr="008C64C5">
        <w:rPr>
          <w:i/>
        </w:rPr>
        <w:t xml:space="preserve">ted </w:t>
      </w:r>
      <w:r w:rsidR="00233A4B" w:rsidRPr="008C64C5">
        <w:rPr>
          <w:i/>
          <w:spacing w:val="-1"/>
        </w:rPr>
        <w:t>d</w:t>
      </w:r>
      <w:r w:rsidR="00233A4B" w:rsidRPr="008C64C5">
        <w:rPr>
          <w:i/>
          <w:spacing w:val="1"/>
        </w:rPr>
        <w:t>r</w:t>
      </w:r>
      <w:r w:rsidR="00233A4B" w:rsidRPr="008C64C5">
        <w:rPr>
          <w:i/>
          <w:spacing w:val="-1"/>
        </w:rPr>
        <w:t>ugs</w:t>
      </w:r>
      <w:r w:rsidR="00233A4B" w:rsidRPr="008C64C5">
        <w:rPr>
          <w:i/>
        </w:rPr>
        <w:t>”.</w:t>
      </w:r>
    </w:p>
    <w:p w14:paraId="690EE8D5" w14:textId="77777777" w:rsidR="00233A4B" w:rsidRPr="008C64C5" w:rsidRDefault="00B71FFC" w:rsidP="008C64C5">
      <w:r>
        <w:t>The sponsor</w:t>
      </w:r>
      <w:r w:rsidR="00233A4B" w:rsidRPr="008C64C5">
        <w:t xml:space="preserve"> notes that ‘the 13.4</w:t>
      </w:r>
      <w:r w:rsidR="00200B87">
        <w:t xml:space="preserve"> </w:t>
      </w:r>
      <w:r w:rsidR="00233A4B" w:rsidRPr="008C64C5">
        <w:t xml:space="preserve">mL injectable volume of </w:t>
      </w:r>
      <w:proofErr w:type="spellStart"/>
      <w:r w:rsidR="00233A4B" w:rsidRPr="008C64C5">
        <w:t>MabThera</w:t>
      </w:r>
      <w:proofErr w:type="spellEnd"/>
      <w:r w:rsidR="00233A4B" w:rsidRPr="008C64C5">
        <w:t xml:space="preserve"> SC 160</w:t>
      </w:r>
      <w:r>
        <w:t>0 mg</w:t>
      </w:r>
      <w:r w:rsidR="00233A4B" w:rsidRPr="008C64C5">
        <w:t xml:space="preserve"> is 1.6</w:t>
      </w:r>
      <w:r w:rsidR="00200B87">
        <w:t xml:space="preserve"> </w:t>
      </w:r>
      <w:r w:rsidR="00233A4B" w:rsidRPr="008C64C5">
        <w:t>mL less than that of the 15</w:t>
      </w:r>
      <w:r w:rsidR="00200B87">
        <w:t xml:space="preserve"> </w:t>
      </w:r>
      <w:r w:rsidR="00233A4B" w:rsidRPr="008C64C5">
        <w:t xml:space="preserve">mL vial of </w:t>
      </w:r>
      <w:proofErr w:type="spellStart"/>
      <w:r w:rsidR="00233A4B" w:rsidRPr="008C64C5">
        <w:t>vorhyaluronidase</w:t>
      </w:r>
      <w:proofErr w:type="spellEnd"/>
      <w:r w:rsidR="00233A4B" w:rsidRPr="008C64C5">
        <w:t xml:space="preserve"> </w:t>
      </w:r>
      <w:proofErr w:type="spellStart"/>
      <w:r w:rsidR="00233A4B" w:rsidRPr="008C64C5">
        <w:t>alfa</w:t>
      </w:r>
      <w:proofErr w:type="spellEnd"/>
      <w:r w:rsidR="00233A4B" w:rsidRPr="008C64C5">
        <w:t xml:space="preserve"> approved in Australia as a component of HYQVIA (10% normal immunoglobulin combined with </w:t>
      </w:r>
      <w:proofErr w:type="spellStart"/>
      <w:r w:rsidR="00233A4B" w:rsidRPr="008C64C5">
        <w:t>vorhyaluronidase</w:t>
      </w:r>
      <w:proofErr w:type="spellEnd"/>
      <w:r w:rsidR="00233A4B" w:rsidRPr="008C64C5">
        <w:t xml:space="preserve"> for subcutaneous injection). The most frequently reported adverse reactions identified during post-marketing use of </w:t>
      </w:r>
      <w:proofErr w:type="spellStart"/>
      <w:r w:rsidR="00233A4B" w:rsidRPr="008C64C5">
        <w:t>vorhyaluronidase</w:t>
      </w:r>
      <w:proofErr w:type="spellEnd"/>
      <w:r w:rsidR="00233A4B" w:rsidRPr="008C64C5">
        <w:t xml:space="preserve"> </w:t>
      </w:r>
      <w:proofErr w:type="spellStart"/>
      <w:r w:rsidR="00233A4B" w:rsidRPr="008C64C5">
        <w:t>alfa</w:t>
      </w:r>
      <w:proofErr w:type="spellEnd"/>
      <w:r w:rsidR="00233A4B" w:rsidRPr="008C64C5">
        <w:t xml:space="preserve"> in similar formulations for other products administered subcutaneously have been mild local injection site reactions such as erythema and pain. Oedema has been reported most frequently in association with large volume subcutaneous fluid administration (Australian PI for </w:t>
      </w:r>
      <w:proofErr w:type="spellStart"/>
      <w:r w:rsidR="00233A4B" w:rsidRPr="008C64C5">
        <w:t>HyQvia</w:t>
      </w:r>
      <w:proofErr w:type="spellEnd"/>
      <w:r w:rsidR="00233A4B" w:rsidRPr="008C64C5">
        <w:t xml:space="preserve"> approved 27 April 2016). The safety profile of </w:t>
      </w:r>
      <w:proofErr w:type="spellStart"/>
      <w:r w:rsidR="00233A4B" w:rsidRPr="008C64C5">
        <w:t>MabThera</w:t>
      </w:r>
      <w:proofErr w:type="spellEnd"/>
      <w:r w:rsidR="00233A4B" w:rsidRPr="008C64C5">
        <w:t xml:space="preserve"> SC was continuously established in the course of</w:t>
      </w:r>
      <w:r w:rsidR="008C64C5" w:rsidRPr="008C64C5">
        <w:t xml:space="preserve"> </w:t>
      </w:r>
      <w:r w:rsidR="00233A4B" w:rsidRPr="008C64C5">
        <w:t>clinical development program</w:t>
      </w:r>
      <w:r w:rsidR="008C64C5" w:rsidRPr="008C64C5">
        <w:t xml:space="preserve"> </w:t>
      </w:r>
      <w:r w:rsidR="00233A4B" w:rsidRPr="008C64C5">
        <w:t>comparing 140</w:t>
      </w:r>
      <w:r>
        <w:t>0 mg</w:t>
      </w:r>
      <w:r w:rsidR="00233A4B" w:rsidRPr="008C64C5">
        <w:t xml:space="preserve"> of </w:t>
      </w:r>
      <w:proofErr w:type="spellStart"/>
      <w:r w:rsidR="00233A4B" w:rsidRPr="008C64C5">
        <w:t>MabThera</w:t>
      </w:r>
      <w:proofErr w:type="spellEnd"/>
      <w:r w:rsidR="00233A4B" w:rsidRPr="008C64C5">
        <w:t xml:space="preserve"> SC </w:t>
      </w:r>
      <w:r w:rsidR="00200B87">
        <w:t>versus</w:t>
      </w:r>
      <w:r w:rsidR="00233A4B" w:rsidRPr="008C64C5">
        <w:t xml:space="preserve"> 375 mg/m</w:t>
      </w:r>
      <w:r w:rsidR="00233A4B" w:rsidRPr="00E378F2">
        <w:rPr>
          <w:vertAlign w:val="superscript"/>
        </w:rPr>
        <w:t>2</w:t>
      </w:r>
      <w:r w:rsidR="00233A4B" w:rsidRPr="008C64C5">
        <w:t xml:space="preserve"> </w:t>
      </w:r>
      <w:proofErr w:type="spellStart"/>
      <w:r w:rsidR="00233A4B" w:rsidRPr="008C64C5">
        <w:t>MabThera</w:t>
      </w:r>
      <w:proofErr w:type="spellEnd"/>
      <w:r w:rsidR="00233A4B" w:rsidRPr="008C64C5">
        <w:t xml:space="preserve"> IV in NHL (</w:t>
      </w:r>
      <w:proofErr w:type="spellStart"/>
      <w:r w:rsidR="00233A4B" w:rsidRPr="008C64C5">
        <w:t>SparkThera</w:t>
      </w:r>
      <w:proofErr w:type="spellEnd"/>
      <w:r w:rsidR="00233A4B" w:rsidRPr="008C64C5">
        <w:t xml:space="preserve"> and SABRINA) and 1600 mg of </w:t>
      </w:r>
      <w:proofErr w:type="spellStart"/>
      <w:r w:rsidR="00233A4B" w:rsidRPr="008C64C5">
        <w:t>MabThera</w:t>
      </w:r>
      <w:proofErr w:type="spellEnd"/>
      <w:r w:rsidR="00233A4B" w:rsidRPr="008C64C5">
        <w:t xml:space="preserve"> SC v</w:t>
      </w:r>
      <w:r w:rsidR="00200B87">
        <w:t>ersus</w:t>
      </w:r>
      <w:r w:rsidR="00233A4B" w:rsidRPr="008C64C5">
        <w:t xml:space="preserve"> 500 mg/m</w:t>
      </w:r>
      <w:r w:rsidR="00233A4B" w:rsidRPr="00E378F2">
        <w:rPr>
          <w:vertAlign w:val="superscript"/>
        </w:rPr>
        <w:t>2</w:t>
      </w:r>
      <w:r w:rsidR="00233A4B" w:rsidRPr="008C64C5">
        <w:t xml:space="preserve"> in CLL (SAWYER) indications. </w:t>
      </w:r>
      <w:proofErr w:type="spellStart"/>
      <w:r w:rsidR="00233A4B" w:rsidRPr="008C64C5">
        <w:t>MabThera</w:t>
      </w:r>
      <w:proofErr w:type="spellEnd"/>
      <w:r w:rsidR="00233A4B" w:rsidRPr="008C64C5">
        <w:t xml:space="preserve"> SC doses up to 2200 mg administered as a 15 mL injection were investigated (</w:t>
      </w:r>
      <w:proofErr w:type="spellStart"/>
      <w:r w:rsidR="00233A4B" w:rsidRPr="008C64C5">
        <w:t>SparkThera</w:t>
      </w:r>
      <w:proofErr w:type="spellEnd"/>
      <w:r w:rsidR="00233A4B" w:rsidRPr="008C64C5">
        <w:t xml:space="preserve"> study) with the incidence of adverse events comparable to </w:t>
      </w:r>
      <w:proofErr w:type="spellStart"/>
      <w:r w:rsidR="00233A4B" w:rsidRPr="008C64C5">
        <w:t>MabThera</w:t>
      </w:r>
      <w:proofErr w:type="spellEnd"/>
      <w:r w:rsidR="00233A4B" w:rsidRPr="008C64C5">
        <w:t xml:space="preserve"> IV, except for the events related to the change in the route of administration. The observed safety profile of </w:t>
      </w:r>
      <w:proofErr w:type="spellStart"/>
      <w:r w:rsidR="00233A4B" w:rsidRPr="008C64C5">
        <w:t>MabThera</w:t>
      </w:r>
      <w:proofErr w:type="spellEnd"/>
      <w:r w:rsidR="00233A4B" w:rsidRPr="008C64C5">
        <w:t xml:space="preserve"> SC in the overall clinical development program was also comparable to that of </w:t>
      </w:r>
      <w:proofErr w:type="spellStart"/>
      <w:r w:rsidR="00233A4B" w:rsidRPr="008C64C5">
        <w:t>MabThera</w:t>
      </w:r>
      <w:proofErr w:type="spellEnd"/>
      <w:r w:rsidR="00233A4B" w:rsidRPr="008C64C5">
        <w:t xml:space="preserve"> IV with the exception of local cutaneous reactions (expected due to the change in the route of administration) and was consistent across the pivotal studies (</w:t>
      </w:r>
      <w:proofErr w:type="spellStart"/>
      <w:r w:rsidR="00233A4B" w:rsidRPr="008C64C5">
        <w:t>SparkThera</w:t>
      </w:r>
      <w:proofErr w:type="spellEnd"/>
      <w:r w:rsidR="00233A4B" w:rsidRPr="008C64C5">
        <w:t>, SABRINA and SAWYER) with incidence of treatment emergent adverse events (TEAEs) in IV and SC arms being 83% and 88%, 92% and 93% and 91% and 96% in each study respectively’.</w:t>
      </w:r>
    </w:p>
    <w:p w14:paraId="690EE8D6" w14:textId="77777777" w:rsidR="00233A4B" w:rsidRPr="002D339A" w:rsidRDefault="00233A4B" w:rsidP="008C64C5">
      <w:r w:rsidRPr="002D339A">
        <w:rPr>
          <w:spacing w:val="1"/>
        </w:rPr>
        <w:t>D</w:t>
      </w:r>
      <w:r w:rsidRPr="002D339A">
        <w:rPr>
          <w:spacing w:val="-1"/>
        </w:rPr>
        <w:t>u</w:t>
      </w:r>
      <w:r w:rsidRPr="002D339A">
        <w:t>e</w:t>
      </w:r>
      <w:r w:rsidRPr="002D339A">
        <w:rPr>
          <w:spacing w:val="1"/>
        </w:rPr>
        <w:t xml:space="preserve"> </w:t>
      </w:r>
      <w:r w:rsidRPr="002D339A">
        <w:rPr>
          <w:spacing w:val="-2"/>
        </w:rPr>
        <w:t>t</w:t>
      </w:r>
      <w:r w:rsidRPr="002D339A">
        <w:t>o t</w:t>
      </w:r>
      <w:r w:rsidRPr="002D339A">
        <w:rPr>
          <w:spacing w:val="-1"/>
        </w:rPr>
        <w:t>h</w:t>
      </w:r>
      <w:r w:rsidRPr="002D339A">
        <w:t>e</w:t>
      </w:r>
      <w:r w:rsidRPr="002D339A">
        <w:rPr>
          <w:spacing w:val="1"/>
        </w:rPr>
        <w:t xml:space="preserve"> </w:t>
      </w:r>
      <w:r w:rsidRPr="002D339A">
        <w:t>fa</w:t>
      </w:r>
      <w:r w:rsidRPr="002D339A">
        <w:rPr>
          <w:spacing w:val="-2"/>
        </w:rPr>
        <w:t>c</w:t>
      </w:r>
      <w:r w:rsidRPr="002D339A">
        <w:t>t</w:t>
      </w:r>
      <w:r w:rsidRPr="002D339A">
        <w:rPr>
          <w:spacing w:val="1"/>
        </w:rPr>
        <w:t xml:space="preserve"> </w:t>
      </w:r>
      <w:r w:rsidRPr="002D339A">
        <w:t>t</w:t>
      </w:r>
      <w:r w:rsidRPr="002D339A">
        <w:rPr>
          <w:spacing w:val="-1"/>
        </w:rPr>
        <w:t>h</w:t>
      </w:r>
      <w:r w:rsidRPr="002D339A">
        <w:rPr>
          <w:spacing w:val="-3"/>
        </w:rPr>
        <w:t>a</w:t>
      </w:r>
      <w:r w:rsidRPr="002D339A">
        <w:t>t</w:t>
      </w:r>
      <w:r w:rsidRPr="002D339A">
        <w:rPr>
          <w:spacing w:val="1"/>
        </w:rPr>
        <w:t xml:space="preserve"> </w:t>
      </w:r>
      <w:r w:rsidRPr="002D339A">
        <w:t>TGA</w:t>
      </w:r>
      <w:r w:rsidRPr="002D339A">
        <w:rPr>
          <w:spacing w:val="-2"/>
        </w:rPr>
        <w:t xml:space="preserve"> </w:t>
      </w:r>
      <w:r w:rsidRPr="002D339A">
        <w:rPr>
          <w:spacing w:val="-1"/>
        </w:rPr>
        <w:t>h</w:t>
      </w:r>
      <w:r w:rsidRPr="002D339A">
        <w:t>ad acce</w:t>
      </w:r>
      <w:r w:rsidRPr="002D339A">
        <w:rPr>
          <w:spacing w:val="-1"/>
        </w:rPr>
        <w:t>p</w:t>
      </w:r>
      <w:r w:rsidRPr="002D339A">
        <w:rPr>
          <w:spacing w:val="-2"/>
        </w:rPr>
        <w:t>t</w:t>
      </w:r>
      <w:r w:rsidRPr="002D339A">
        <w:t>ed t</w:t>
      </w:r>
      <w:r w:rsidRPr="002D339A">
        <w:rPr>
          <w:spacing w:val="-1"/>
        </w:rPr>
        <w:t>h</w:t>
      </w:r>
      <w:r w:rsidRPr="002D339A">
        <w:t>e</w:t>
      </w:r>
      <w:r w:rsidRPr="002D339A">
        <w:rPr>
          <w:spacing w:val="-1"/>
        </w:rPr>
        <w:t xml:space="preserve"> o</w:t>
      </w:r>
      <w:r w:rsidRPr="002D339A">
        <w:rPr>
          <w:spacing w:val="1"/>
        </w:rPr>
        <w:t>v</w:t>
      </w:r>
      <w:r w:rsidRPr="002D339A">
        <w:t xml:space="preserve">erall </w:t>
      </w:r>
      <w:r w:rsidRPr="002D339A">
        <w:rPr>
          <w:spacing w:val="-3"/>
        </w:rPr>
        <w:t>d</w:t>
      </w:r>
      <w:r w:rsidRPr="002D339A">
        <w:t>e</w:t>
      </w:r>
      <w:r w:rsidRPr="002D339A">
        <w:rPr>
          <w:spacing w:val="-1"/>
        </w:rPr>
        <w:t>v</w:t>
      </w:r>
      <w:r w:rsidRPr="002D339A">
        <w:t>el</w:t>
      </w:r>
      <w:r w:rsidRPr="002D339A">
        <w:rPr>
          <w:spacing w:val="1"/>
        </w:rPr>
        <w:t>o</w:t>
      </w:r>
      <w:r w:rsidRPr="002D339A">
        <w:rPr>
          <w:spacing w:val="-3"/>
        </w:rPr>
        <w:t>p</w:t>
      </w:r>
      <w:r w:rsidRPr="002D339A">
        <w:rPr>
          <w:spacing w:val="1"/>
        </w:rPr>
        <w:t>m</w:t>
      </w:r>
      <w:r w:rsidRPr="002D339A">
        <w:t>e</w:t>
      </w:r>
      <w:r w:rsidRPr="002D339A">
        <w:rPr>
          <w:spacing w:val="-1"/>
        </w:rPr>
        <w:t>n</w:t>
      </w:r>
      <w:r w:rsidRPr="002D339A">
        <w:t>t</w:t>
      </w:r>
      <w:r w:rsidRPr="002D339A">
        <w:rPr>
          <w:spacing w:val="1"/>
        </w:rPr>
        <w:t xml:space="preserve"> </w:t>
      </w:r>
      <w:r w:rsidRPr="002D339A">
        <w:rPr>
          <w:spacing w:val="-1"/>
        </w:rPr>
        <w:t>p</w:t>
      </w:r>
      <w:r w:rsidRPr="002D339A">
        <w:rPr>
          <w:spacing w:val="-3"/>
        </w:rPr>
        <w:t>r</w:t>
      </w:r>
      <w:r w:rsidRPr="002D339A">
        <w:rPr>
          <w:spacing w:val="1"/>
        </w:rPr>
        <w:t>o</w:t>
      </w:r>
      <w:r w:rsidRPr="002D339A">
        <w:rPr>
          <w:spacing w:val="-1"/>
        </w:rPr>
        <w:t>g</w:t>
      </w:r>
      <w:r w:rsidRPr="002D339A">
        <w:t>r</w:t>
      </w:r>
      <w:r w:rsidRPr="002D339A">
        <w:rPr>
          <w:spacing w:val="-3"/>
        </w:rPr>
        <w:t>a</w:t>
      </w:r>
      <w:r w:rsidRPr="002D339A">
        <w:t>m</w:t>
      </w:r>
      <w:r w:rsidRPr="002D339A">
        <w:rPr>
          <w:spacing w:val="2"/>
        </w:rPr>
        <w:t xml:space="preserve"> </w:t>
      </w:r>
      <w:r w:rsidRPr="002D339A">
        <w:t>st</w:t>
      </w:r>
      <w:r w:rsidRPr="002D339A">
        <w:rPr>
          <w:spacing w:val="-3"/>
        </w:rPr>
        <w:t>r</w:t>
      </w:r>
      <w:r w:rsidRPr="002D339A">
        <w:t>ate</w:t>
      </w:r>
      <w:r w:rsidRPr="002D339A">
        <w:rPr>
          <w:spacing w:val="-3"/>
        </w:rPr>
        <w:t>g</w:t>
      </w:r>
      <w:r w:rsidRPr="002D339A">
        <w:t>y</w:t>
      </w:r>
      <w:r w:rsidRPr="002D339A">
        <w:rPr>
          <w:spacing w:val="1"/>
        </w:rPr>
        <w:t xml:space="preserve"> </w:t>
      </w:r>
      <w:r w:rsidRPr="002D339A">
        <w:t>a</w:t>
      </w:r>
      <w:r w:rsidRPr="002D339A">
        <w:rPr>
          <w:spacing w:val="-1"/>
        </w:rPr>
        <w:t>n</w:t>
      </w:r>
      <w:r w:rsidRPr="002D339A">
        <w:t>d extra</w:t>
      </w:r>
      <w:r w:rsidRPr="002D339A">
        <w:rPr>
          <w:spacing w:val="-3"/>
        </w:rPr>
        <w:t>p</w:t>
      </w:r>
      <w:r w:rsidRPr="002D339A">
        <w:rPr>
          <w:spacing w:val="1"/>
        </w:rPr>
        <w:t>o</w:t>
      </w:r>
      <w:r w:rsidRPr="002D339A">
        <w:t>lat</w:t>
      </w:r>
      <w:r w:rsidRPr="002D339A">
        <w:rPr>
          <w:spacing w:val="-3"/>
        </w:rPr>
        <w:t>i</w:t>
      </w:r>
      <w:r w:rsidRPr="002D339A">
        <w:rPr>
          <w:spacing w:val="1"/>
        </w:rPr>
        <w:t>o</w:t>
      </w:r>
      <w:r w:rsidRPr="002D339A">
        <w:t>n f</w:t>
      </w:r>
      <w:r w:rsidRPr="002D339A">
        <w:rPr>
          <w:spacing w:val="1"/>
        </w:rPr>
        <w:t>o</w:t>
      </w:r>
      <w:r w:rsidRPr="002D339A">
        <w:t>r</w:t>
      </w:r>
      <w:r w:rsidRPr="002D339A">
        <w:rPr>
          <w:spacing w:val="-2"/>
        </w:rPr>
        <w:t xml:space="preserve"> </w:t>
      </w:r>
      <w:r w:rsidRPr="002D339A">
        <w:t>saf</w:t>
      </w:r>
      <w:r w:rsidRPr="002D339A">
        <w:rPr>
          <w:spacing w:val="-2"/>
        </w:rPr>
        <w:t>e</w:t>
      </w:r>
      <w:r w:rsidRPr="002D339A">
        <w:t>ty</w:t>
      </w:r>
      <w:r w:rsidRPr="002D339A">
        <w:rPr>
          <w:spacing w:val="1"/>
        </w:rPr>
        <w:t xml:space="preserve"> </w:t>
      </w:r>
      <w:r w:rsidRPr="002D339A">
        <w:t>a</w:t>
      </w:r>
      <w:r w:rsidRPr="002D339A">
        <w:rPr>
          <w:spacing w:val="-3"/>
        </w:rPr>
        <w:t>n</w:t>
      </w:r>
      <w:r w:rsidRPr="002D339A">
        <w:t>d effica</w:t>
      </w:r>
      <w:r w:rsidRPr="002D339A">
        <w:rPr>
          <w:spacing w:val="-2"/>
        </w:rPr>
        <w:t>c</w:t>
      </w:r>
      <w:r w:rsidRPr="002D339A">
        <w:t>y</w:t>
      </w:r>
      <w:r w:rsidRPr="002D339A">
        <w:rPr>
          <w:spacing w:val="1"/>
        </w:rPr>
        <w:t xml:space="preserve"> </w:t>
      </w:r>
      <w:r w:rsidRPr="002D339A">
        <w:rPr>
          <w:spacing w:val="-1"/>
        </w:rPr>
        <w:t>b</w:t>
      </w:r>
      <w:r w:rsidRPr="002D339A">
        <w:t>e</w:t>
      </w:r>
      <w:r w:rsidRPr="002D339A">
        <w:rPr>
          <w:spacing w:val="-2"/>
        </w:rPr>
        <w:t>t</w:t>
      </w:r>
      <w:r w:rsidRPr="002D339A">
        <w:t>w</w:t>
      </w:r>
      <w:r w:rsidRPr="002D339A">
        <w:rPr>
          <w:spacing w:val="-2"/>
        </w:rPr>
        <w:t>e</w:t>
      </w:r>
      <w:r w:rsidRPr="002D339A">
        <w:t>en rit</w:t>
      </w:r>
      <w:r w:rsidRPr="002D339A">
        <w:rPr>
          <w:spacing w:val="-1"/>
        </w:rPr>
        <w:t>u</w:t>
      </w:r>
      <w:r w:rsidRPr="002D339A">
        <w:t>x</w:t>
      </w:r>
      <w:r w:rsidRPr="002D339A">
        <w:rPr>
          <w:spacing w:val="-3"/>
        </w:rPr>
        <w:t>i</w:t>
      </w:r>
      <w:r w:rsidRPr="002D339A">
        <w:rPr>
          <w:spacing w:val="-1"/>
        </w:rPr>
        <w:t>m</w:t>
      </w:r>
      <w:r w:rsidRPr="002D339A">
        <w:t>ab IV a</w:t>
      </w:r>
      <w:r w:rsidRPr="002D339A">
        <w:rPr>
          <w:spacing w:val="-1"/>
        </w:rPr>
        <w:t>n</w:t>
      </w:r>
      <w:r w:rsidRPr="002D339A">
        <w:t>d SC</w:t>
      </w:r>
      <w:r w:rsidRPr="002D339A">
        <w:rPr>
          <w:spacing w:val="1"/>
        </w:rPr>
        <w:t xml:space="preserve"> </w:t>
      </w:r>
      <w:r w:rsidRPr="002D339A">
        <w:t>with</w:t>
      </w:r>
      <w:r w:rsidRPr="002D339A">
        <w:rPr>
          <w:spacing w:val="-2"/>
        </w:rPr>
        <w:t xml:space="preserve"> </w:t>
      </w:r>
      <w:r w:rsidRPr="002D339A">
        <w:t>t</w:t>
      </w:r>
      <w:r w:rsidRPr="002D339A">
        <w:rPr>
          <w:spacing w:val="-1"/>
        </w:rPr>
        <w:t>h</w:t>
      </w:r>
      <w:r w:rsidRPr="002D339A">
        <w:t>e</w:t>
      </w:r>
      <w:r w:rsidRPr="002D339A">
        <w:rPr>
          <w:spacing w:val="1"/>
        </w:rPr>
        <w:t xml:space="preserve"> </w:t>
      </w:r>
      <w:r w:rsidRPr="002D339A">
        <w:t>a</w:t>
      </w:r>
      <w:r w:rsidRPr="002D339A">
        <w:rPr>
          <w:spacing w:val="-1"/>
        </w:rPr>
        <w:t>pp</w:t>
      </w:r>
      <w:r w:rsidRPr="002D339A">
        <w:rPr>
          <w:spacing w:val="-3"/>
        </w:rPr>
        <w:t>r</w:t>
      </w:r>
      <w:r w:rsidRPr="002D339A">
        <w:rPr>
          <w:spacing w:val="1"/>
        </w:rPr>
        <w:t>ov</w:t>
      </w:r>
      <w:r w:rsidRPr="002D339A">
        <w:t>al</w:t>
      </w:r>
      <w:r w:rsidRPr="002D339A">
        <w:rPr>
          <w:spacing w:val="-2"/>
        </w:rPr>
        <w:t xml:space="preserve"> </w:t>
      </w:r>
      <w:r w:rsidRPr="002D339A">
        <w:rPr>
          <w:spacing w:val="1"/>
        </w:rPr>
        <w:t>o</w:t>
      </w:r>
      <w:r w:rsidRPr="002D339A">
        <w:t xml:space="preserve">f </w:t>
      </w:r>
      <w:proofErr w:type="spellStart"/>
      <w:r w:rsidRPr="002D339A">
        <w:rPr>
          <w:spacing w:val="1"/>
        </w:rPr>
        <w:t>M</w:t>
      </w:r>
      <w:r w:rsidRPr="002D339A">
        <w:t>a</w:t>
      </w:r>
      <w:r w:rsidRPr="002D339A">
        <w:rPr>
          <w:spacing w:val="-1"/>
        </w:rPr>
        <w:t>b</w:t>
      </w:r>
      <w:r w:rsidRPr="002D339A">
        <w:t>T</w:t>
      </w:r>
      <w:r w:rsidRPr="002D339A">
        <w:rPr>
          <w:spacing w:val="-1"/>
        </w:rPr>
        <w:t>h</w:t>
      </w:r>
      <w:r w:rsidRPr="002D339A">
        <w:t>era</w:t>
      </w:r>
      <w:proofErr w:type="spellEnd"/>
      <w:r w:rsidRPr="002D339A">
        <w:t xml:space="preserve"> </w:t>
      </w:r>
      <w:r w:rsidRPr="002D339A">
        <w:rPr>
          <w:spacing w:val="-1"/>
        </w:rPr>
        <w:t>S</w:t>
      </w:r>
      <w:r w:rsidRPr="002D339A">
        <w:t>C</w:t>
      </w:r>
      <w:r w:rsidRPr="002D339A">
        <w:rPr>
          <w:spacing w:val="-2"/>
        </w:rPr>
        <w:t xml:space="preserve"> 1</w:t>
      </w:r>
      <w:r w:rsidRPr="002D339A">
        <w:rPr>
          <w:spacing w:val="1"/>
        </w:rPr>
        <w:t>4</w:t>
      </w:r>
      <w:r w:rsidRPr="002D339A">
        <w:rPr>
          <w:spacing w:val="-2"/>
        </w:rPr>
        <w:t>0</w:t>
      </w:r>
      <w:r w:rsidR="00B71FFC">
        <w:rPr>
          <w:spacing w:val="-2"/>
        </w:rPr>
        <w:t>0 mg</w:t>
      </w:r>
      <w:r w:rsidRPr="002D339A">
        <w:t xml:space="preserve"> a</w:t>
      </w:r>
      <w:r w:rsidRPr="002D339A">
        <w:rPr>
          <w:spacing w:val="-1"/>
        </w:rPr>
        <w:t>n</w:t>
      </w:r>
      <w:r w:rsidRPr="002D339A">
        <w:t>d</w:t>
      </w:r>
      <w:r w:rsidRPr="002D339A">
        <w:rPr>
          <w:spacing w:val="-2"/>
        </w:rPr>
        <w:t xml:space="preserve"> </w:t>
      </w:r>
      <w:r w:rsidRPr="002D339A">
        <w:rPr>
          <w:spacing w:val="-1"/>
        </w:rPr>
        <w:t>b</w:t>
      </w:r>
      <w:r w:rsidRPr="002D339A">
        <w:t>eca</w:t>
      </w:r>
      <w:r w:rsidRPr="002D339A">
        <w:rPr>
          <w:spacing w:val="-1"/>
        </w:rPr>
        <w:t>u</w:t>
      </w:r>
      <w:r w:rsidRPr="002D339A">
        <w:t>se</w:t>
      </w:r>
      <w:r w:rsidRPr="002D339A">
        <w:rPr>
          <w:spacing w:val="-1"/>
        </w:rPr>
        <w:t xml:space="preserve"> </w:t>
      </w:r>
      <w:r w:rsidRPr="002D339A">
        <w:rPr>
          <w:spacing w:val="1"/>
        </w:rPr>
        <w:t>o</w:t>
      </w:r>
      <w:r w:rsidRPr="002D339A">
        <w:t>f</w:t>
      </w:r>
      <w:r w:rsidRPr="002D339A">
        <w:rPr>
          <w:spacing w:val="-2"/>
        </w:rPr>
        <w:t xml:space="preserve"> </w:t>
      </w:r>
      <w:r w:rsidRPr="002D339A">
        <w:t>ex</w:t>
      </w:r>
      <w:r w:rsidRPr="002D339A">
        <w:rPr>
          <w:spacing w:val="-2"/>
        </w:rPr>
        <w:t>t</w:t>
      </w:r>
      <w:r w:rsidRPr="002D339A">
        <w:t>e</w:t>
      </w:r>
      <w:r w:rsidRPr="002D339A">
        <w:rPr>
          <w:spacing w:val="-1"/>
        </w:rPr>
        <w:t>n</w:t>
      </w:r>
      <w:r w:rsidRPr="002D339A">
        <w:t>si</w:t>
      </w:r>
      <w:r w:rsidRPr="002D339A">
        <w:rPr>
          <w:spacing w:val="1"/>
        </w:rPr>
        <w:t>v</w:t>
      </w:r>
      <w:r w:rsidRPr="002D339A">
        <w:t>e</w:t>
      </w:r>
      <w:r w:rsidRPr="002D339A">
        <w:rPr>
          <w:spacing w:val="-1"/>
        </w:rPr>
        <w:t xml:space="preserve"> d</w:t>
      </w:r>
      <w:r w:rsidRPr="002D339A">
        <w:t>isc</w:t>
      </w:r>
      <w:r w:rsidRPr="002D339A">
        <w:rPr>
          <w:spacing w:val="-3"/>
        </w:rPr>
        <w:t>u</w:t>
      </w:r>
      <w:r w:rsidRPr="002D339A">
        <w:t>ssi</w:t>
      </w:r>
      <w:r w:rsidRPr="002D339A">
        <w:rPr>
          <w:spacing w:val="1"/>
        </w:rPr>
        <w:t>o</w:t>
      </w:r>
      <w:r w:rsidRPr="002D339A">
        <w:rPr>
          <w:spacing w:val="-1"/>
        </w:rPr>
        <w:t>n</w:t>
      </w:r>
      <w:r w:rsidRPr="002D339A">
        <w:t>s</w:t>
      </w:r>
      <w:r w:rsidRPr="002D339A">
        <w:rPr>
          <w:spacing w:val="-2"/>
        </w:rPr>
        <w:t xml:space="preserve"> </w:t>
      </w:r>
      <w:r w:rsidRPr="002D339A">
        <w:t>with EU</w:t>
      </w:r>
      <w:r w:rsidRPr="002D339A">
        <w:rPr>
          <w:spacing w:val="-2"/>
        </w:rPr>
        <w:t xml:space="preserve"> </w:t>
      </w:r>
      <w:r w:rsidRPr="002D339A">
        <w:t>re</w:t>
      </w:r>
      <w:r w:rsidRPr="002D339A">
        <w:rPr>
          <w:spacing w:val="-1"/>
        </w:rPr>
        <w:t>gu</w:t>
      </w:r>
      <w:r w:rsidRPr="002D339A">
        <w:t>la</w:t>
      </w:r>
      <w:r w:rsidRPr="002D339A">
        <w:rPr>
          <w:spacing w:val="-2"/>
        </w:rPr>
        <w:t>t</w:t>
      </w:r>
      <w:r w:rsidRPr="002D339A">
        <w:rPr>
          <w:spacing w:val="1"/>
        </w:rPr>
        <w:t>o</w:t>
      </w:r>
      <w:r w:rsidRPr="002D339A">
        <w:t>rs</w:t>
      </w:r>
      <w:r w:rsidRPr="002D339A">
        <w:rPr>
          <w:spacing w:val="-2"/>
        </w:rPr>
        <w:t xml:space="preserve"> w</w:t>
      </w:r>
      <w:r w:rsidRPr="002D339A">
        <w:rPr>
          <w:spacing w:val="-1"/>
        </w:rPr>
        <w:t>h</w:t>
      </w:r>
      <w:r w:rsidRPr="002D339A">
        <w:t>o</w:t>
      </w:r>
      <w:r w:rsidRPr="002D339A">
        <w:rPr>
          <w:spacing w:val="2"/>
        </w:rPr>
        <w:t xml:space="preserve"> </w:t>
      </w:r>
      <w:r w:rsidRPr="002D339A">
        <w:t>s</w:t>
      </w:r>
      <w:r w:rsidRPr="002D339A">
        <w:rPr>
          <w:spacing w:val="-1"/>
        </w:rPr>
        <w:t>upp</w:t>
      </w:r>
      <w:r w:rsidRPr="002D339A">
        <w:rPr>
          <w:spacing w:val="1"/>
        </w:rPr>
        <w:t>o</w:t>
      </w:r>
      <w:r w:rsidRPr="002D339A">
        <w:t>r</w:t>
      </w:r>
      <w:r w:rsidRPr="002D339A">
        <w:rPr>
          <w:spacing w:val="-2"/>
        </w:rPr>
        <w:t>t</w:t>
      </w:r>
      <w:r w:rsidRPr="002D339A">
        <w:t>ed t</w:t>
      </w:r>
      <w:r w:rsidRPr="002D339A">
        <w:rPr>
          <w:spacing w:val="-1"/>
        </w:rPr>
        <w:t>h</w:t>
      </w:r>
      <w:r w:rsidRPr="002D339A">
        <w:t>e</w:t>
      </w:r>
      <w:r w:rsidRPr="002D339A">
        <w:rPr>
          <w:spacing w:val="1"/>
        </w:rPr>
        <w:t xml:space="preserve"> </w:t>
      </w:r>
      <w:r w:rsidRPr="002D339A">
        <w:rPr>
          <w:spacing w:val="-1"/>
        </w:rPr>
        <w:t>o</w:t>
      </w:r>
      <w:r w:rsidRPr="002D339A">
        <w:rPr>
          <w:spacing w:val="1"/>
        </w:rPr>
        <w:t>v</w:t>
      </w:r>
      <w:r w:rsidRPr="002D339A">
        <w:t>e</w:t>
      </w:r>
      <w:r w:rsidRPr="002D339A">
        <w:rPr>
          <w:spacing w:val="-3"/>
        </w:rPr>
        <w:t>r</w:t>
      </w:r>
      <w:r w:rsidRPr="002D339A">
        <w:t>all SC</w:t>
      </w:r>
      <w:r w:rsidRPr="002D339A">
        <w:rPr>
          <w:spacing w:val="1"/>
        </w:rPr>
        <w:t xml:space="preserve"> </w:t>
      </w:r>
      <w:r w:rsidRPr="002D339A">
        <w:rPr>
          <w:spacing w:val="-1"/>
        </w:rPr>
        <w:t>d</w:t>
      </w:r>
      <w:r w:rsidRPr="002D339A">
        <w:rPr>
          <w:spacing w:val="-2"/>
        </w:rPr>
        <w:t>e</w:t>
      </w:r>
      <w:r w:rsidRPr="002D339A">
        <w:rPr>
          <w:spacing w:val="1"/>
        </w:rPr>
        <w:t>v</w:t>
      </w:r>
      <w:r w:rsidRPr="002D339A">
        <w:t>e</w:t>
      </w:r>
      <w:r w:rsidRPr="002D339A">
        <w:rPr>
          <w:spacing w:val="-3"/>
        </w:rPr>
        <w:t>l</w:t>
      </w:r>
      <w:r w:rsidRPr="002D339A">
        <w:rPr>
          <w:spacing w:val="1"/>
        </w:rPr>
        <w:t>o</w:t>
      </w:r>
      <w:r w:rsidRPr="002D339A">
        <w:rPr>
          <w:spacing w:val="-1"/>
        </w:rPr>
        <w:t>pm</w:t>
      </w:r>
      <w:r w:rsidRPr="002D339A">
        <w:t>e</w:t>
      </w:r>
      <w:r w:rsidRPr="002D339A">
        <w:rPr>
          <w:spacing w:val="-3"/>
        </w:rPr>
        <w:t>n</w:t>
      </w:r>
      <w:r w:rsidRPr="002D339A">
        <w:t>t</w:t>
      </w:r>
      <w:r w:rsidRPr="002D339A">
        <w:rPr>
          <w:spacing w:val="1"/>
        </w:rPr>
        <w:t xml:space="preserve"> </w:t>
      </w:r>
      <w:r w:rsidRPr="002D339A">
        <w:rPr>
          <w:spacing w:val="-1"/>
        </w:rPr>
        <w:t>p</w:t>
      </w:r>
      <w:r w:rsidRPr="002D339A">
        <w:t>r</w:t>
      </w:r>
      <w:r w:rsidRPr="002D339A">
        <w:rPr>
          <w:spacing w:val="1"/>
        </w:rPr>
        <w:t>o</w:t>
      </w:r>
      <w:r w:rsidRPr="002D339A">
        <w:rPr>
          <w:spacing w:val="-1"/>
        </w:rPr>
        <w:t>g</w:t>
      </w:r>
      <w:r w:rsidRPr="002D339A">
        <w:t>r</w:t>
      </w:r>
      <w:r w:rsidRPr="002D339A">
        <w:rPr>
          <w:spacing w:val="-3"/>
        </w:rPr>
        <w:t>a</w:t>
      </w:r>
      <w:r w:rsidRPr="002D339A">
        <w:rPr>
          <w:spacing w:val="1"/>
        </w:rPr>
        <w:t>m</w:t>
      </w:r>
      <w:r w:rsidRPr="002D339A">
        <w:t>,</w:t>
      </w:r>
      <w:r w:rsidRPr="002D339A">
        <w:rPr>
          <w:spacing w:val="1"/>
        </w:rPr>
        <w:t xml:space="preserve"> </w:t>
      </w:r>
      <w:r w:rsidRPr="002D339A">
        <w:rPr>
          <w:spacing w:val="-2"/>
        </w:rPr>
        <w:t>R</w:t>
      </w:r>
      <w:r w:rsidRPr="002D339A">
        <w:rPr>
          <w:spacing w:val="1"/>
        </w:rPr>
        <w:t>o</w:t>
      </w:r>
      <w:r w:rsidRPr="002D339A">
        <w:t>c</w:t>
      </w:r>
      <w:r w:rsidRPr="002D339A">
        <w:rPr>
          <w:spacing w:val="-3"/>
        </w:rPr>
        <w:t>h</w:t>
      </w:r>
      <w:r w:rsidRPr="002D339A">
        <w:t>e</w:t>
      </w:r>
      <w:r w:rsidRPr="002D339A">
        <w:rPr>
          <w:spacing w:val="1"/>
        </w:rPr>
        <w:t xml:space="preserve"> </w:t>
      </w:r>
      <w:r w:rsidRPr="002D339A">
        <w:t xml:space="preserve">did </w:t>
      </w:r>
      <w:r w:rsidRPr="002D339A">
        <w:rPr>
          <w:spacing w:val="-1"/>
        </w:rPr>
        <w:t>no</w:t>
      </w:r>
      <w:r w:rsidRPr="002D339A">
        <w:t>t</w:t>
      </w:r>
      <w:r w:rsidRPr="002D339A">
        <w:rPr>
          <w:spacing w:val="1"/>
        </w:rPr>
        <w:t xml:space="preserve"> </w:t>
      </w:r>
      <w:r w:rsidRPr="002D339A">
        <w:rPr>
          <w:spacing w:val="-3"/>
        </w:rPr>
        <w:t>f</w:t>
      </w:r>
      <w:r w:rsidRPr="002D339A">
        <w:t>eel t</w:t>
      </w:r>
      <w:r w:rsidRPr="002D339A">
        <w:rPr>
          <w:spacing w:val="-1"/>
        </w:rPr>
        <w:t>h</w:t>
      </w:r>
      <w:r w:rsidRPr="002D339A">
        <w:rPr>
          <w:spacing w:val="-3"/>
        </w:rPr>
        <w:t>a</w:t>
      </w:r>
      <w:r w:rsidRPr="002D339A">
        <w:t>t</w:t>
      </w:r>
      <w:r w:rsidRPr="002D339A">
        <w:rPr>
          <w:spacing w:val="1"/>
        </w:rPr>
        <w:t xml:space="preserve"> </w:t>
      </w:r>
      <w:r w:rsidRPr="002D339A">
        <w:t xml:space="preserve">a </w:t>
      </w:r>
      <w:r w:rsidRPr="002D339A">
        <w:rPr>
          <w:spacing w:val="-1"/>
        </w:rPr>
        <w:t>p</w:t>
      </w:r>
      <w:r w:rsidRPr="002D339A">
        <w:t>re</w:t>
      </w:r>
      <w:r w:rsidRPr="002D339A">
        <w:rPr>
          <w:spacing w:val="-1"/>
        </w:rPr>
        <w:t xml:space="preserve"> </w:t>
      </w:r>
      <w:r w:rsidRPr="002D339A">
        <w:t>s</w:t>
      </w:r>
      <w:r w:rsidRPr="002D339A">
        <w:rPr>
          <w:spacing w:val="-1"/>
        </w:rPr>
        <w:t>ub</w:t>
      </w:r>
      <w:r w:rsidRPr="002D339A">
        <w:rPr>
          <w:spacing w:val="1"/>
        </w:rPr>
        <w:t>m</w:t>
      </w:r>
      <w:r w:rsidRPr="002D339A">
        <w:t>i</w:t>
      </w:r>
      <w:r w:rsidRPr="002D339A">
        <w:rPr>
          <w:spacing w:val="-2"/>
        </w:rPr>
        <w:t>s</w:t>
      </w:r>
      <w:r w:rsidRPr="002D339A">
        <w:t>si</w:t>
      </w:r>
      <w:r w:rsidRPr="002D339A">
        <w:rPr>
          <w:spacing w:val="1"/>
        </w:rPr>
        <w:t>o</w:t>
      </w:r>
      <w:r w:rsidRPr="002D339A">
        <w:t>n</w:t>
      </w:r>
      <w:r w:rsidRPr="002D339A">
        <w:rPr>
          <w:spacing w:val="-2"/>
        </w:rPr>
        <w:t xml:space="preserve"> </w:t>
      </w:r>
      <w:r w:rsidRPr="002D339A">
        <w:rPr>
          <w:spacing w:val="1"/>
        </w:rPr>
        <w:t>m</w:t>
      </w:r>
      <w:r w:rsidRPr="002D339A">
        <w:rPr>
          <w:spacing w:val="-2"/>
        </w:rPr>
        <w:t>e</w:t>
      </w:r>
      <w:r w:rsidRPr="002D339A">
        <w:t>eti</w:t>
      </w:r>
      <w:r w:rsidRPr="002D339A">
        <w:rPr>
          <w:spacing w:val="-1"/>
        </w:rPr>
        <w:t>n</w:t>
      </w:r>
      <w:r w:rsidRPr="002D339A">
        <w:t>g was re</w:t>
      </w:r>
      <w:r w:rsidRPr="002D339A">
        <w:rPr>
          <w:spacing w:val="-1"/>
        </w:rPr>
        <w:t>qu</w:t>
      </w:r>
      <w:r w:rsidRPr="002D339A">
        <w:t>ire</w:t>
      </w:r>
      <w:r w:rsidRPr="002D339A">
        <w:rPr>
          <w:spacing w:val="-1"/>
        </w:rPr>
        <w:t>d</w:t>
      </w:r>
      <w:r w:rsidRPr="002D339A">
        <w:t>.</w:t>
      </w:r>
    </w:p>
    <w:p w14:paraId="690EE8D7" w14:textId="77777777" w:rsidR="00233A4B" w:rsidRPr="008C64C5" w:rsidRDefault="00233A4B" w:rsidP="008C64C5">
      <w:r w:rsidRPr="002D339A">
        <w:t>In c</w:t>
      </w:r>
      <w:r w:rsidRPr="002D339A">
        <w:rPr>
          <w:spacing w:val="1"/>
        </w:rPr>
        <w:t>o</w:t>
      </w:r>
      <w:r w:rsidRPr="002D339A">
        <w:rPr>
          <w:spacing w:val="-1"/>
        </w:rPr>
        <w:t>n</w:t>
      </w:r>
      <w:r w:rsidRPr="002D339A">
        <w:t>cl</w:t>
      </w:r>
      <w:r w:rsidRPr="002D339A">
        <w:rPr>
          <w:spacing w:val="-1"/>
        </w:rPr>
        <w:t>u</w:t>
      </w:r>
      <w:r w:rsidRPr="002D339A">
        <w:t>s</w:t>
      </w:r>
      <w:r w:rsidRPr="002D339A">
        <w:rPr>
          <w:spacing w:val="-3"/>
        </w:rPr>
        <w:t>i</w:t>
      </w:r>
      <w:r w:rsidRPr="002D339A">
        <w:rPr>
          <w:spacing w:val="1"/>
        </w:rPr>
        <w:t>o</w:t>
      </w:r>
      <w:r w:rsidRPr="002D339A">
        <w:t xml:space="preserve">n </w:t>
      </w:r>
      <w:r w:rsidRPr="002D339A">
        <w:rPr>
          <w:spacing w:val="-2"/>
        </w:rPr>
        <w:t>R</w:t>
      </w:r>
      <w:r w:rsidRPr="002D339A">
        <w:rPr>
          <w:spacing w:val="1"/>
        </w:rPr>
        <w:t>o</w:t>
      </w:r>
      <w:r w:rsidRPr="002D339A">
        <w:t>c</w:t>
      </w:r>
      <w:r w:rsidRPr="002D339A">
        <w:rPr>
          <w:spacing w:val="-1"/>
        </w:rPr>
        <w:t>h</w:t>
      </w:r>
      <w:r w:rsidRPr="002D339A">
        <w:t>e</w:t>
      </w:r>
      <w:r w:rsidRPr="002D339A">
        <w:rPr>
          <w:spacing w:val="1"/>
        </w:rPr>
        <w:t xml:space="preserve"> </w:t>
      </w:r>
      <w:r w:rsidRPr="002D339A">
        <w:rPr>
          <w:spacing w:val="-2"/>
        </w:rPr>
        <w:t>c</w:t>
      </w:r>
      <w:r w:rsidRPr="002D339A">
        <w:rPr>
          <w:spacing w:val="1"/>
        </w:rPr>
        <w:t>o</w:t>
      </w:r>
      <w:r w:rsidRPr="002D339A">
        <w:rPr>
          <w:spacing w:val="-1"/>
        </w:rPr>
        <w:t>n</w:t>
      </w:r>
      <w:r w:rsidRPr="002D339A">
        <w:t>si</w:t>
      </w:r>
      <w:r w:rsidRPr="002D339A">
        <w:rPr>
          <w:spacing w:val="-3"/>
        </w:rPr>
        <w:t>d</w:t>
      </w:r>
      <w:r w:rsidRPr="002D339A">
        <w:t>ers</w:t>
      </w:r>
      <w:r w:rsidRPr="002D339A">
        <w:rPr>
          <w:spacing w:val="1"/>
        </w:rPr>
        <w:t xml:space="preserve"> </w:t>
      </w:r>
      <w:r w:rsidRPr="002D339A">
        <w:t>t</w:t>
      </w:r>
      <w:r w:rsidRPr="002D339A">
        <w:rPr>
          <w:spacing w:val="-1"/>
        </w:rPr>
        <w:t>h</w:t>
      </w:r>
      <w:r w:rsidRPr="002D339A">
        <w:t>at</w:t>
      </w:r>
      <w:r w:rsidRPr="002D339A">
        <w:rPr>
          <w:spacing w:val="-1"/>
        </w:rPr>
        <w:t xml:space="preserve"> </w:t>
      </w:r>
      <w:r w:rsidRPr="002D339A">
        <w:t>t</w:t>
      </w:r>
      <w:r w:rsidRPr="002D339A">
        <w:rPr>
          <w:spacing w:val="-1"/>
        </w:rPr>
        <w:t>h</w:t>
      </w:r>
      <w:r w:rsidRPr="002D339A">
        <w:t>e</w:t>
      </w:r>
      <w:r w:rsidRPr="002D339A">
        <w:rPr>
          <w:spacing w:val="-1"/>
        </w:rPr>
        <w:t xml:space="preserve"> </w:t>
      </w:r>
      <w:r w:rsidRPr="002D339A">
        <w:t>safe</w:t>
      </w:r>
      <w:r w:rsidRPr="002D339A">
        <w:rPr>
          <w:spacing w:val="-2"/>
        </w:rPr>
        <w:t>t</w:t>
      </w:r>
      <w:r w:rsidRPr="002D339A">
        <w:t>y</w:t>
      </w:r>
      <w:r w:rsidRPr="002D339A">
        <w:rPr>
          <w:spacing w:val="1"/>
        </w:rPr>
        <w:t xml:space="preserve"> </w:t>
      </w:r>
      <w:r w:rsidRPr="002D339A">
        <w:rPr>
          <w:spacing w:val="-1"/>
        </w:rPr>
        <w:t>d</w:t>
      </w:r>
      <w:r w:rsidRPr="002D339A">
        <w:t>ata</w:t>
      </w:r>
      <w:r w:rsidRPr="002D339A">
        <w:rPr>
          <w:spacing w:val="-2"/>
        </w:rPr>
        <w:t xml:space="preserve"> </w:t>
      </w:r>
      <w:r w:rsidRPr="002D339A">
        <w:t>s</w:t>
      </w:r>
      <w:r w:rsidRPr="002D339A">
        <w:rPr>
          <w:spacing w:val="-1"/>
        </w:rPr>
        <w:t>u</w:t>
      </w:r>
      <w:r w:rsidRPr="002D339A">
        <w:rPr>
          <w:spacing w:val="-3"/>
        </w:rPr>
        <w:t>b</w:t>
      </w:r>
      <w:r w:rsidRPr="002D339A">
        <w:rPr>
          <w:spacing w:val="1"/>
        </w:rPr>
        <w:t>m</w:t>
      </w:r>
      <w:r w:rsidRPr="002D339A">
        <w:t>it</w:t>
      </w:r>
      <w:r w:rsidRPr="002D339A">
        <w:rPr>
          <w:spacing w:val="-2"/>
        </w:rPr>
        <w:t>t</w:t>
      </w:r>
      <w:r w:rsidRPr="002D339A">
        <w:t>ed in t</w:t>
      </w:r>
      <w:r w:rsidRPr="002D339A">
        <w:rPr>
          <w:spacing w:val="-1"/>
        </w:rPr>
        <w:t>h</w:t>
      </w:r>
      <w:r w:rsidRPr="002D339A">
        <w:t>e</w:t>
      </w:r>
      <w:r w:rsidRPr="002D339A">
        <w:rPr>
          <w:spacing w:val="-1"/>
        </w:rPr>
        <w:t xml:space="preserve"> </w:t>
      </w:r>
      <w:r w:rsidRPr="002D339A">
        <w:t>a</w:t>
      </w:r>
      <w:r w:rsidRPr="002D339A">
        <w:rPr>
          <w:spacing w:val="-1"/>
        </w:rPr>
        <w:t>pp</w:t>
      </w:r>
      <w:r w:rsidRPr="002D339A">
        <w:t>licat</w:t>
      </w:r>
      <w:r w:rsidRPr="002D339A">
        <w:rPr>
          <w:spacing w:val="-3"/>
        </w:rPr>
        <w:t>i</w:t>
      </w:r>
      <w:r w:rsidRPr="002D339A">
        <w:rPr>
          <w:spacing w:val="1"/>
        </w:rPr>
        <w:t>o</w:t>
      </w:r>
      <w:r w:rsidRPr="002D339A">
        <w:t>n a</w:t>
      </w:r>
      <w:r w:rsidRPr="002D339A">
        <w:rPr>
          <w:spacing w:val="-3"/>
        </w:rPr>
        <w:t>r</w:t>
      </w:r>
      <w:r w:rsidRPr="002D339A">
        <w:t>e</w:t>
      </w:r>
      <w:r w:rsidRPr="002D339A">
        <w:rPr>
          <w:spacing w:val="1"/>
        </w:rPr>
        <w:t xml:space="preserve"> </w:t>
      </w:r>
      <w:r w:rsidRPr="002D339A">
        <w:t>a</w:t>
      </w:r>
      <w:r w:rsidRPr="002D339A">
        <w:rPr>
          <w:spacing w:val="-1"/>
        </w:rPr>
        <w:t>d</w:t>
      </w:r>
      <w:r w:rsidRPr="002D339A">
        <w:t>e</w:t>
      </w:r>
      <w:r w:rsidRPr="002D339A">
        <w:rPr>
          <w:spacing w:val="-1"/>
        </w:rPr>
        <w:t>qu</w:t>
      </w:r>
      <w:r w:rsidRPr="002D339A">
        <w:t>ate</w:t>
      </w:r>
      <w:r w:rsidRPr="002D339A">
        <w:rPr>
          <w:spacing w:val="-1"/>
        </w:rPr>
        <w:t xml:space="preserve"> </w:t>
      </w:r>
      <w:r w:rsidRPr="002D339A">
        <w:rPr>
          <w:spacing w:val="-2"/>
        </w:rPr>
        <w:t>t</w:t>
      </w:r>
      <w:r w:rsidRPr="002D339A">
        <w:t>o s</w:t>
      </w:r>
      <w:r w:rsidRPr="002D339A">
        <w:rPr>
          <w:spacing w:val="-1"/>
        </w:rPr>
        <w:t>upp</w:t>
      </w:r>
      <w:r w:rsidRPr="002D339A">
        <w:rPr>
          <w:spacing w:val="1"/>
        </w:rPr>
        <w:t>o</w:t>
      </w:r>
      <w:r w:rsidRPr="002D339A">
        <w:t>rt</w:t>
      </w:r>
      <w:r w:rsidRPr="002D339A">
        <w:rPr>
          <w:spacing w:val="1"/>
        </w:rPr>
        <w:t xml:space="preserve"> </w:t>
      </w:r>
      <w:r w:rsidRPr="002D339A">
        <w:t>t</w:t>
      </w:r>
      <w:r w:rsidRPr="002D339A">
        <w:rPr>
          <w:spacing w:val="-1"/>
        </w:rPr>
        <w:t>h</w:t>
      </w:r>
      <w:r w:rsidRPr="002D339A">
        <w:t>e</w:t>
      </w:r>
      <w:r w:rsidRPr="002D339A">
        <w:rPr>
          <w:spacing w:val="-1"/>
        </w:rPr>
        <w:t xml:space="preserve"> </w:t>
      </w:r>
      <w:r w:rsidRPr="002D339A">
        <w:t>a</w:t>
      </w:r>
      <w:r w:rsidRPr="002D339A">
        <w:rPr>
          <w:spacing w:val="-1"/>
        </w:rPr>
        <w:t>pp</w:t>
      </w:r>
      <w:r w:rsidRPr="002D339A">
        <w:t>r</w:t>
      </w:r>
      <w:r w:rsidRPr="002D339A">
        <w:rPr>
          <w:spacing w:val="-1"/>
        </w:rPr>
        <w:t>o</w:t>
      </w:r>
      <w:r w:rsidRPr="002D339A">
        <w:rPr>
          <w:spacing w:val="1"/>
        </w:rPr>
        <w:t>v</w:t>
      </w:r>
      <w:r w:rsidRPr="002D339A">
        <w:t>al</w:t>
      </w:r>
      <w:r w:rsidRPr="002D339A">
        <w:rPr>
          <w:spacing w:val="-2"/>
        </w:rPr>
        <w:t xml:space="preserve"> </w:t>
      </w:r>
      <w:r w:rsidRPr="002D339A">
        <w:rPr>
          <w:spacing w:val="1"/>
        </w:rPr>
        <w:t>o</w:t>
      </w:r>
      <w:r w:rsidRPr="002D339A">
        <w:t>f t</w:t>
      </w:r>
      <w:r w:rsidRPr="002D339A">
        <w:rPr>
          <w:spacing w:val="-3"/>
        </w:rPr>
        <w:t>h</w:t>
      </w:r>
      <w:r w:rsidRPr="002D339A">
        <w:t>e</w:t>
      </w:r>
      <w:r w:rsidRPr="002D339A">
        <w:rPr>
          <w:spacing w:val="1"/>
        </w:rPr>
        <w:t xml:space="preserve"> </w:t>
      </w:r>
      <w:r w:rsidRPr="002D339A">
        <w:t>rit</w:t>
      </w:r>
      <w:r w:rsidRPr="002D339A">
        <w:rPr>
          <w:spacing w:val="-1"/>
        </w:rPr>
        <w:t>u</w:t>
      </w:r>
      <w:r w:rsidRPr="002D339A">
        <w:t>x</w:t>
      </w:r>
      <w:r w:rsidRPr="002D339A">
        <w:rPr>
          <w:spacing w:val="-3"/>
        </w:rPr>
        <w:t>i</w:t>
      </w:r>
      <w:r w:rsidRPr="002D339A">
        <w:rPr>
          <w:spacing w:val="1"/>
        </w:rPr>
        <w:t>m</w:t>
      </w:r>
      <w:r w:rsidRPr="002D339A">
        <w:t xml:space="preserve">ab </w:t>
      </w:r>
      <w:r w:rsidRPr="002D339A">
        <w:rPr>
          <w:spacing w:val="-1"/>
        </w:rPr>
        <w:t>S</w:t>
      </w:r>
      <w:r w:rsidRPr="002D339A">
        <w:t>C</w:t>
      </w:r>
      <w:r w:rsidRPr="002D339A">
        <w:rPr>
          <w:spacing w:val="1"/>
        </w:rPr>
        <w:t xml:space="preserve"> </w:t>
      </w:r>
      <w:r w:rsidRPr="002D339A">
        <w:rPr>
          <w:spacing w:val="-3"/>
        </w:rPr>
        <w:t>f</w:t>
      </w:r>
      <w:r w:rsidRPr="002D339A">
        <w:rPr>
          <w:spacing w:val="1"/>
        </w:rPr>
        <w:t>o</w:t>
      </w:r>
      <w:r w:rsidRPr="002D339A">
        <w:rPr>
          <w:spacing w:val="-3"/>
        </w:rPr>
        <w:t>r</w:t>
      </w:r>
      <w:r w:rsidRPr="002D339A">
        <w:rPr>
          <w:spacing w:val="1"/>
        </w:rPr>
        <w:t>m</w:t>
      </w:r>
      <w:r w:rsidRPr="002D339A">
        <w:rPr>
          <w:spacing w:val="-1"/>
        </w:rPr>
        <w:t>u</w:t>
      </w:r>
      <w:r w:rsidRPr="002D339A">
        <w:t>lat</w:t>
      </w:r>
      <w:r w:rsidRPr="002D339A">
        <w:rPr>
          <w:spacing w:val="-3"/>
        </w:rPr>
        <w:t>i</w:t>
      </w:r>
      <w:r w:rsidRPr="002D339A">
        <w:rPr>
          <w:spacing w:val="1"/>
        </w:rPr>
        <w:t>o</w:t>
      </w:r>
      <w:r w:rsidRPr="002D339A">
        <w:rPr>
          <w:spacing w:val="-1"/>
        </w:rPr>
        <w:t>n</w:t>
      </w:r>
      <w:r w:rsidRPr="002D339A">
        <w:t>,</w:t>
      </w:r>
      <w:r w:rsidRPr="002D339A">
        <w:rPr>
          <w:spacing w:val="-2"/>
        </w:rPr>
        <w:t xml:space="preserve"> </w:t>
      </w:r>
      <w:r w:rsidRPr="002D339A">
        <w:t>a</w:t>
      </w:r>
      <w:r w:rsidRPr="002D339A">
        <w:rPr>
          <w:spacing w:val="-1"/>
        </w:rPr>
        <w:t>n</w:t>
      </w:r>
      <w:r w:rsidRPr="002D339A">
        <w:t>d t</w:t>
      </w:r>
      <w:r w:rsidRPr="002D339A">
        <w:rPr>
          <w:spacing w:val="-1"/>
        </w:rPr>
        <w:t>h</w:t>
      </w:r>
      <w:r w:rsidRPr="002D339A">
        <w:t>at</w:t>
      </w:r>
      <w:r w:rsidRPr="002D339A">
        <w:rPr>
          <w:spacing w:val="1"/>
        </w:rPr>
        <w:t xml:space="preserve"> </w:t>
      </w:r>
      <w:r w:rsidRPr="002D339A">
        <w:t>it</w:t>
      </w:r>
      <w:r w:rsidRPr="002D339A">
        <w:rPr>
          <w:spacing w:val="-1"/>
        </w:rPr>
        <w:t xml:space="preserve"> </w:t>
      </w:r>
      <w:r w:rsidRPr="002D339A">
        <w:t>is</w:t>
      </w:r>
      <w:r w:rsidRPr="002D339A">
        <w:rPr>
          <w:spacing w:val="1"/>
        </w:rPr>
        <w:t xml:space="preserve"> </w:t>
      </w:r>
      <w:r w:rsidRPr="002D339A">
        <w:t>a</w:t>
      </w:r>
      <w:r w:rsidRPr="002D339A">
        <w:rPr>
          <w:spacing w:val="-1"/>
        </w:rPr>
        <w:t>pp</w:t>
      </w:r>
      <w:r w:rsidRPr="002D339A">
        <w:t>r</w:t>
      </w:r>
      <w:r w:rsidRPr="002D339A">
        <w:rPr>
          <w:spacing w:val="1"/>
        </w:rPr>
        <w:t>o</w:t>
      </w:r>
      <w:r w:rsidRPr="002D339A">
        <w:rPr>
          <w:spacing w:val="-1"/>
        </w:rPr>
        <w:t>p</w:t>
      </w:r>
      <w:r w:rsidRPr="002D339A">
        <w:t>ri</w:t>
      </w:r>
      <w:r w:rsidRPr="002D339A">
        <w:rPr>
          <w:spacing w:val="-3"/>
        </w:rPr>
        <w:t>a</w:t>
      </w:r>
      <w:r w:rsidRPr="002D339A">
        <w:t>te</w:t>
      </w:r>
      <w:r w:rsidRPr="002D339A">
        <w:rPr>
          <w:spacing w:val="-1"/>
        </w:rPr>
        <w:t xml:space="preserve"> </w:t>
      </w:r>
      <w:r w:rsidRPr="002D339A">
        <w:rPr>
          <w:spacing w:val="-2"/>
        </w:rPr>
        <w:t>t</w:t>
      </w:r>
      <w:r w:rsidRPr="002D339A">
        <w:t>o</w:t>
      </w:r>
      <w:r w:rsidRPr="002D339A">
        <w:rPr>
          <w:spacing w:val="2"/>
        </w:rPr>
        <w:t xml:space="preserve"> </w:t>
      </w:r>
      <w:r w:rsidRPr="002D339A">
        <w:rPr>
          <w:spacing w:val="-2"/>
        </w:rPr>
        <w:t>c</w:t>
      </w:r>
      <w:r w:rsidRPr="002D339A">
        <w:rPr>
          <w:spacing w:val="1"/>
        </w:rPr>
        <w:t>o</w:t>
      </w:r>
      <w:r w:rsidRPr="002D339A">
        <w:rPr>
          <w:spacing w:val="-1"/>
        </w:rPr>
        <w:t>n</w:t>
      </w:r>
      <w:r w:rsidRPr="002D339A">
        <w:t>si</w:t>
      </w:r>
      <w:r w:rsidRPr="002D339A">
        <w:rPr>
          <w:spacing w:val="-1"/>
        </w:rPr>
        <w:t>d</w:t>
      </w:r>
      <w:r w:rsidRPr="002D339A">
        <w:t>er safety</w:t>
      </w:r>
      <w:r w:rsidRPr="002D339A">
        <w:rPr>
          <w:spacing w:val="-1"/>
        </w:rPr>
        <w:t xml:space="preserve"> d</w:t>
      </w:r>
      <w:r w:rsidRPr="002D339A">
        <w:t>ata</w:t>
      </w:r>
      <w:r w:rsidRPr="002D339A">
        <w:rPr>
          <w:spacing w:val="1"/>
        </w:rPr>
        <w:t xml:space="preserve"> </w:t>
      </w:r>
      <w:r w:rsidRPr="002D339A">
        <w:t>f</w:t>
      </w:r>
      <w:r w:rsidRPr="002D339A">
        <w:rPr>
          <w:spacing w:val="-3"/>
        </w:rPr>
        <w:t>r</w:t>
      </w:r>
      <w:r w:rsidRPr="002D339A">
        <w:rPr>
          <w:spacing w:val="-1"/>
        </w:rPr>
        <w:t>o</w:t>
      </w:r>
      <w:r w:rsidRPr="002D339A">
        <w:t>m</w:t>
      </w:r>
      <w:r w:rsidRPr="002D339A">
        <w:rPr>
          <w:spacing w:val="2"/>
        </w:rPr>
        <w:t xml:space="preserve"> </w:t>
      </w:r>
      <w:r w:rsidRPr="002D339A">
        <w:rPr>
          <w:spacing w:val="-1"/>
        </w:rPr>
        <w:t>p</w:t>
      </w:r>
      <w:r w:rsidRPr="002D339A">
        <w:t>at</w:t>
      </w:r>
      <w:r w:rsidRPr="002D339A">
        <w:rPr>
          <w:spacing w:val="-3"/>
        </w:rPr>
        <w:t>i</w:t>
      </w:r>
      <w:r w:rsidRPr="002D339A">
        <w:t>e</w:t>
      </w:r>
      <w:r w:rsidRPr="002D339A">
        <w:rPr>
          <w:spacing w:val="-1"/>
        </w:rPr>
        <w:t>n</w:t>
      </w:r>
      <w:r w:rsidRPr="002D339A">
        <w:t>ts</w:t>
      </w:r>
      <w:r w:rsidRPr="002D339A">
        <w:rPr>
          <w:spacing w:val="-2"/>
        </w:rPr>
        <w:t xml:space="preserve"> </w:t>
      </w:r>
      <w:r w:rsidRPr="002D339A">
        <w:t xml:space="preserve">with </w:t>
      </w:r>
      <w:r w:rsidRPr="002D339A">
        <w:rPr>
          <w:spacing w:val="-1"/>
        </w:rPr>
        <w:t>bo</w:t>
      </w:r>
      <w:r w:rsidRPr="002D339A">
        <w:t>th C</w:t>
      </w:r>
      <w:r w:rsidRPr="002D339A">
        <w:rPr>
          <w:spacing w:val="-2"/>
        </w:rPr>
        <w:t>L</w:t>
      </w:r>
      <w:r w:rsidRPr="002D339A">
        <w:t>L</w:t>
      </w:r>
      <w:r w:rsidRPr="002D339A">
        <w:rPr>
          <w:spacing w:val="2"/>
        </w:rPr>
        <w:t xml:space="preserve"> </w:t>
      </w:r>
      <w:r w:rsidRPr="002D339A">
        <w:t>a</w:t>
      </w:r>
      <w:r w:rsidRPr="002D339A">
        <w:rPr>
          <w:spacing w:val="-1"/>
        </w:rPr>
        <w:t>n</w:t>
      </w:r>
      <w:r w:rsidRPr="002D339A">
        <w:t xml:space="preserve">d </w:t>
      </w:r>
      <w:r w:rsidRPr="002D339A">
        <w:rPr>
          <w:spacing w:val="-1"/>
        </w:rPr>
        <w:t>NH</w:t>
      </w:r>
      <w:r w:rsidRPr="002D339A">
        <w:rPr>
          <w:spacing w:val="1"/>
        </w:rPr>
        <w:t>L</w:t>
      </w:r>
      <w:r w:rsidRPr="002D339A">
        <w:t>,</w:t>
      </w:r>
      <w:r w:rsidRPr="002D339A">
        <w:rPr>
          <w:spacing w:val="-2"/>
        </w:rPr>
        <w:t xml:space="preserve"> </w:t>
      </w:r>
      <w:r w:rsidRPr="002D339A">
        <w:t>a</w:t>
      </w:r>
      <w:r w:rsidRPr="002D339A">
        <w:rPr>
          <w:spacing w:val="-3"/>
        </w:rPr>
        <w:t>n</w:t>
      </w:r>
      <w:r w:rsidRPr="002D339A">
        <w:t>d fr</w:t>
      </w:r>
      <w:r w:rsidRPr="002D339A">
        <w:rPr>
          <w:spacing w:val="-1"/>
        </w:rPr>
        <w:t>o</w:t>
      </w:r>
      <w:r w:rsidRPr="002D339A">
        <w:t>m</w:t>
      </w:r>
      <w:r w:rsidRPr="002D339A">
        <w:rPr>
          <w:spacing w:val="2"/>
        </w:rPr>
        <w:t xml:space="preserve"> </w:t>
      </w:r>
      <w:r w:rsidRPr="002D339A">
        <w:rPr>
          <w:spacing w:val="-1"/>
        </w:rPr>
        <w:t>NH</w:t>
      </w:r>
      <w:r w:rsidRPr="002D339A">
        <w:t>L</w:t>
      </w:r>
      <w:r w:rsidRPr="002D339A">
        <w:rPr>
          <w:spacing w:val="2"/>
        </w:rPr>
        <w:t xml:space="preserve"> </w:t>
      </w:r>
      <w:r w:rsidRPr="002D339A">
        <w:t>i</w:t>
      </w:r>
      <w:r w:rsidRPr="002D339A">
        <w:rPr>
          <w:spacing w:val="-1"/>
        </w:rPr>
        <w:t>ndu</w:t>
      </w:r>
      <w:r w:rsidRPr="002D339A">
        <w:t>ct</w:t>
      </w:r>
      <w:r w:rsidRPr="002D339A">
        <w:rPr>
          <w:spacing w:val="-3"/>
        </w:rPr>
        <w:t>i</w:t>
      </w:r>
      <w:r w:rsidRPr="002D339A">
        <w:rPr>
          <w:spacing w:val="1"/>
        </w:rPr>
        <w:t>o</w:t>
      </w:r>
      <w:r w:rsidRPr="002D339A">
        <w:t>n a</w:t>
      </w:r>
      <w:r w:rsidRPr="002D339A">
        <w:rPr>
          <w:spacing w:val="-1"/>
        </w:rPr>
        <w:t>n</w:t>
      </w:r>
      <w:r w:rsidRPr="002D339A">
        <w:t>d</w:t>
      </w:r>
      <w:r w:rsidRPr="002D339A">
        <w:rPr>
          <w:spacing w:val="-2"/>
        </w:rPr>
        <w:t xml:space="preserve"> </w:t>
      </w:r>
      <w:r w:rsidRPr="002D339A">
        <w:rPr>
          <w:spacing w:val="1"/>
        </w:rPr>
        <w:t>m</w:t>
      </w:r>
      <w:r w:rsidRPr="002D339A">
        <w:t>ai</w:t>
      </w:r>
      <w:r w:rsidRPr="002D339A">
        <w:rPr>
          <w:spacing w:val="-1"/>
        </w:rPr>
        <w:t>n</w:t>
      </w:r>
      <w:r w:rsidRPr="002D339A">
        <w:t>te</w:t>
      </w:r>
      <w:r w:rsidRPr="002D339A">
        <w:rPr>
          <w:spacing w:val="-1"/>
        </w:rPr>
        <w:t>n</w:t>
      </w:r>
      <w:r w:rsidRPr="002D339A">
        <w:t>a</w:t>
      </w:r>
      <w:r w:rsidRPr="002D339A">
        <w:rPr>
          <w:spacing w:val="-1"/>
        </w:rPr>
        <w:t>n</w:t>
      </w:r>
      <w:r w:rsidRPr="002D339A">
        <w:rPr>
          <w:spacing w:val="-2"/>
        </w:rPr>
        <w:t>c</w:t>
      </w:r>
      <w:r w:rsidRPr="002D339A">
        <w:t>e setti</w:t>
      </w:r>
      <w:r w:rsidRPr="002D339A">
        <w:rPr>
          <w:spacing w:val="-1"/>
        </w:rPr>
        <w:t>ng</w:t>
      </w:r>
      <w:r w:rsidRPr="002D339A">
        <w:t>s,</w:t>
      </w:r>
      <w:r w:rsidRPr="002D339A">
        <w:rPr>
          <w:spacing w:val="-2"/>
        </w:rPr>
        <w:t xml:space="preserve"> </w:t>
      </w:r>
      <w:r w:rsidRPr="002D339A">
        <w:t>to s</w:t>
      </w:r>
      <w:r w:rsidRPr="002D339A">
        <w:rPr>
          <w:spacing w:val="-1"/>
        </w:rPr>
        <w:t>upp</w:t>
      </w:r>
      <w:r w:rsidRPr="002D339A">
        <w:rPr>
          <w:spacing w:val="1"/>
        </w:rPr>
        <w:t>o</w:t>
      </w:r>
      <w:r w:rsidRPr="002D339A">
        <w:t>rt</w:t>
      </w:r>
      <w:r w:rsidRPr="002D339A">
        <w:rPr>
          <w:spacing w:val="-1"/>
        </w:rPr>
        <w:t xml:space="preserve"> </w:t>
      </w:r>
      <w:r w:rsidRPr="002D339A">
        <w:t>t</w:t>
      </w:r>
      <w:r w:rsidRPr="002D339A">
        <w:rPr>
          <w:spacing w:val="-1"/>
        </w:rPr>
        <w:t>h</w:t>
      </w:r>
      <w:r w:rsidRPr="002D339A">
        <w:t>e</w:t>
      </w:r>
      <w:r w:rsidRPr="002D339A">
        <w:rPr>
          <w:spacing w:val="1"/>
        </w:rPr>
        <w:t xml:space="preserve"> </w:t>
      </w:r>
      <w:r w:rsidRPr="002D339A">
        <w:t>a</w:t>
      </w:r>
      <w:r w:rsidRPr="002D339A">
        <w:rPr>
          <w:spacing w:val="-3"/>
        </w:rPr>
        <w:t>p</w:t>
      </w:r>
      <w:r w:rsidRPr="002D339A">
        <w:rPr>
          <w:spacing w:val="-1"/>
        </w:rPr>
        <w:t>p</w:t>
      </w:r>
      <w:r w:rsidRPr="002D339A">
        <w:t>licati</w:t>
      </w:r>
      <w:r w:rsidRPr="002D339A">
        <w:rPr>
          <w:spacing w:val="1"/>
        </w:rPr>
        <w:t>o</w:t>
      </w:r>
      <w:r w:rsidR="008C64C5">
        <w:t>n.</w:t>
      </w:r>
    </w:p>
    <w:p w14:paraId="690EE8D8" w14:textId="77777777" w:rsidR="00233A4B" w:rsidRPr="008C64C5" w:rsidRDefault="00904D79" w:rsidP="008C64C5">
      <w:pPr>
        <w:pStyle w:val="Heading6"/>
      </w:pPr>
      <w:r>
        <w:t xml:space="preserve">Delegate of the Minister </w:t>
      </w:r>
      <w:proofErr w:type="gramStart"/>
      <w:r w:rsidR="00233A4B" w:rsidRPr="002D339A">
        <w:t>s</w:t>
      </w:r>
      <w:proofErr w:type="gramEnd"/>
      <w:r w:rsidR="00233A4B" w:rsidRPr="002D339A">
        <w:t xml:space="preserve"> comment</w:t>
      </w:r>
    </w:p>
    <w:p w14:paraId="690EE8D9" w14:textId="77777777" w:rsidR="00233A4B" w:rsidRPr="008C64C5" w:rsidRDefault="007D3045" w:rsidP="008C64C5">
      <w:r>
        <w:t xml:space="preserve">The </w:t>
      </w:r>
      <w:r w:rsidR="00904D79">
        <w:t xml:space="preserve">Delegate of the Minister </w:t>
      </w:r>
      <w:r w:rsidR="00233A4B" w:rsidRPr="002D339A">
        <w:t xml:space="preserve">reviewed the additional data submitted by the </w:t>
      </w:r>
      <w:r w:rsidR="00200B87">
        <w:t>s</w:t>
      </w:r>
      <w:r w:rsidR="00200B87" w:rsidRPr="002D339A">
        <w:t>ponsor</w:t>
      </w:r>
      <w:r w:rsidR="00233A4B" w:rsidRPr="002D339A">
        <w:t xml:space="preserve">, as well as the literature cited by them in support of the safety of recombinant human </w:t>
      </w:r>
      <w:proofErr w:type="spellStart"/>
      <w:r w:rsidR="00233A4B" w:rsidRPr="002D339A">
        <w:lastRenderedPageBreak/>
        <w:t>vorhyaluronidase</w:t>
      </w:r>
      <w:proofErr w:type="spellEnd"/>
      <w:r w:rsidR="00233A4B" w:rsidRPr="002D339A">
        <w:t xml:space="preserve"> when used as a </w:t>
      </w:r>
      <w:proofErr w:type="spellStart"/>
      <w:r w:rsidR="00233A4B" w:rsidRPr="002D339A">
        <w:t>permeabilising</w:t>
      </w:r>
      <w:proofErr w:type="spellEnd"/>
      <w:r w:rsidR="00233A4B" w:rsidRPr="002D339A">
        <w:t xml:space="preserve"> agent to facilitate better absorption with larger volumes of subcutaneous preparations.</w:t>
      </w:r>
    </w:p>
    <w:p w14:paraId="690EE8DA" w14:textId="77777777" w:rsidR="00233A4B" w:rsidRPr="002D339A" w:rsidRDefault="00233A4B" w:rsidP="008C64C5">
      <w:pPr>
        <w:rPr>
          <w:rFonts w:asciiTheme="minorHAnsi" w:eastAsiaTheme="minorHAnsi" w:hAnsiTheme="minorHAnsi" w:cs="Verdana"/>
          <w:color w:val="1A1A1A"/>
          <w:szCs w:val="28"/>
          <w:lang w:val="en-US"/>
        </w:rPr>
      </w:pPr>
      <w:proofErr w:type="spellStart"/>
      <w:r w:rsidRPr="002D339A">
        <w:rPr>
          <w:rFonts w:asciiTheme="minorHAnsi" w:hAnsiTheme="minorHAnsi"/>
        </w:rPr>
        <w:t>Vorhyaluronidase</w:t>
      </w:r>
      <w:proofErr w:type="spellEnd"/>
      <w:r w:rsidRPr="002D339A">
        <w:rPr>
          <w:rFonts w:asciiTheme="minorHAnsi" w:hAnsiTheme="minorHAnsi"/>
        </w:rPr>
        <w:t xml:space="preserve"> is used for a similar purpose in a subcutaneously administered normal immunoglobulin preparation (</w:t>
      </w:r>
      <w:r w:rsidRPr="002D339A">
        <w:rPr>
          <w:rFonts w:asciiTheme="minorHAnsi" w:eastAsiaTheme="minorHAnsi" w:hAnsiTheme="minorHAnsi" w:cs="Verdana"/>
          <w:color w:val="1A1A1A"/>
          <w:szCs w:val="28"/>
          <w:lang w:val="en-US"/>
        </w:rPr>
        <w:t xml:space="preserve">HYQVIA - Normal Immunoglobulin Infusion 10% (Human) with </w:t>
      </w:r>
      <w:proofErr w:type="spellStart"/>
      <w:r w:rsidRPr="002D339A">
        <w:rPr>
          <w:rFonts w:asciiTheme="minorHAnsi" w:eastAsiaTheme="minorHAnsi" w:hAnsiTheme="minorHAnsi" w:cs="Verdana"/>
          <w:color w:val="1A1A1A"/>
          <w:szCs w:val="28"/>
          <w:lang w:val="en-US"/>
        </w:rPr>
        <w:t>Vorhyaluronidase</w:t>
      </w:r>
      <w:proofErr w:type="spellEnd"/>
      <w:r w:rsidRPr="002D339A">
        <w:rPr>
          <w:rFonts w:asciiTheme="minorHAnsi" w:eastAsiaTheme="minorHAnsi" w:hAnsiTheme="minorHAnsi" w:cs="Verdana"/>
          <w:color w:val="1A1A1A"/>
          <w:szCs w:val="28"/>
          <w:lang w:val="en-US"/>
        </w:rPr>
        <w:t xml:space="preserve"> </w:t>
      </w:r>
      <w:proofErr w:type="spellStart"/>
      <w:r w:rsidRPr="002D339A">
        <w:rPr>
          <w:rFonts w:asciiTheme="minorHAnsi" w:eastAsiaTheme="minorHAnsi" w:hAnsiTheme="minorHAnsi" w:cs="Verdana"/>
          <w:color w:val="1A1A1A"/>
          <w:szCs w:val="28"/>
          <w:lang w:val="en-US"/>
        </w:rPr>
        <w:t>alfa</w:t>
      </w:r>
      <w:proofErr w:type="spellEnd"/>
      <w:r w:rsidRPr="002D339A">
        <w:rPr>
          <w:rFonts w:asciiTheme="minorHAnsi" w:eastAsiaTheme="minorHAnsi" w:hAnsiTheme="minorHAnsi" w:cs="Verdana"/>
          <w:color w:val="1A1A1A"/>
          <w:szCs w:val="28"/>
          <w:lang w:val="en-US"/>
        </w:rPr>
        <w:t xml:space="preserve">, Injection solution for subcutaneous use) that is registered on the ARTG. This preparation can be administered </w:t>
      </w:r>
      <w:r w:rsidR="008C64C5">
        <w:rPr>
          <w:rFonts w:asciiTheme="minorHAnsi" w:eastAsiaTheme="minorHAnsi" w:hAnsiTheme="minorHAnsi" w:cs="Verdana"/>
          <w:color w:val="1A1A1A"/>
          <w:szCs w:val="28"/>
          <w:lang w:val="en-US"/>
        </w:rPr>
        <w:t>in high volumes subcutaneously.</w:t>
      </w:r>
    </w:p>
    <w:p w14:paraId="690EE8DB" w14:textId="3F705FAF" w:rsidR="00233A4B" w:rsidRPr="008C64C5" w:rsidRDefault="00233A4B" w:rsidP="008C64C5">
      <w:pPr>
        <w:rPr>
          <w:rFonts w:asciiTheme="minorHAnsi" w:eastAsiaTheme="minorHAnsi" w:hAnsiTheme="minorHAnsi"/>
          <w:color w:val="131413"/>
          <w:lang w:val="en-US"/>
        </w:rPr>
      </w:pPr>
      <w:r w:rsidRPr="002D339A">
        <w:rPr>
          <w:rFonts w:asciiTheme="minorHAnsi" w:hAnsiTheme="minorHAnsi"/>
        </w:rPr>
        <w:t xml:space="preserve">In the pivotal publication reporting long-term tolerability, safety and efficacy of subcutaneous use of 10% normal immunoglobulin combined with </w:t>
      </w:r>
      <w:proofErr w:type="spellStart"/>
      <w:r w:rsidRPr="002D339A">
        <w:rPr>
          <w:rFonts w:asciiTheme="minorHAnsi" w:hAnsiTheme="minorHAnsi"/>
        </w:rPr>
        <w:t>vorhyaluronidase</w:t>
      </w:r>
      <w:proofErr w:type="spellEnd"/>
      <w:r w:rsidRPr="002D339A">
        <w:rPr>
          <w:rFonts w:asciiTheme="minorHAnsi" w:hAnsiTheme="minorHAnsi"/>
        </w:rPr>
        <w:t>, a mean infusion volume of 292.2</w:t>
      </w:r>
      <w:r>
        <w:rPr>
          <w:rFonts w:asciiTheme="minorHAnsi" w:hAnsiTheme="minorHAnsi"/>
        </w:rPr>
        <w:t xml:space="preserve"> </w:t>
      </w:r>
      <w:r w:rsidR="00200B87">
        <w:rPr>
          <w:rFonts w:asciiTheme="minorHAnsi" w:hAnsiTheme="minorHAnsi"/>
        </w:rPr>
        <w:t>mL</w:t>
      </w:r>
      <w:r w:rsidR="00200B87" w:rsidRPr="002D339A">
        <w:rPr>
          <w:rFonts w:asciiTheme="minorHAnsi" w:hAnsiTheme="minorHAnsi"/>
        </w:rPr>
        <w:t xml:space="preserve"> </w:t>
      </w:r>
      <w:r w:rsidRPr="002D339A">
        <w:rPr>
          <w:rFonts w:asciiTheme="minorHAnsi" w:hAnsiTheme="minorHAnsi"/>
        </w:rPr>
        <w:t xml:space="preserve">was administered per infusion site with a local reaction frequency of 0.17, the majority of which were mild. </w:t>
      </w:r>
      <w:r w:rsidRPr="002D339A">
        <w:rPr>
          <w:rFonts w:asciiTheme="minorHAnsi" w:eastAsiaTheme="minorHAnsi" w:hAnsiTheme="minorHAnsi"/>
          <w:color w:val="131413"/>
          <w:lang w:val="en-US"/>
        </w:rPr>
        <w:t>No subject developed neutralizing antibodies to rHuPH20 (</w:t>
      </w:r>
      <w:proofErr w:type="spellStart"/>
      <w:r w:rsidRPr="002D339A">
        <w:rPr>
          <w:rFonts w:asciiTheme="minorHAnsi" w:eastAsiaTheme="minorHAnsi" w:hAnsiTheme="minorHAnsi"/>
          <w:color w:val="131413"/>
          <w:lang w:val="en-US"/>
        </w:rPr>
        <w:t>vorhya</w:t>
      </w:r>
      <w:r w:rsidR="008C64C5">
        <w:rPr>
          <w:rFonts w:asciiTheme="minorHAnsi" w:eastAsiaTheme="minorHAnsi" w:hAnsiTheme="minorHAnsi"/>
          <w:color w:val="131413"/>
          <w:lang w:val="en-US"/>
        </w:rPr>
        <w:t>luronidase</w:t>
      </w:r>
      <w:proofErr w:type="spellEnd"/>
      <w:r w:rsidR="008C64C5">
        <w:rPr>
          <w:rFonts w:asciiTheme="minorHAnsi" w:eastAsiaTheme="minorHAnsi" w:hAnsiTheme="minorHAnsi"/>
          <w:color w:val="131413"/>
          <w:lang w:val="en-US"/>
        </w:rPr>
        <w:t>).</w:t>
      </w:r>
    </w:p>
    <w:p w14:paraId="690EE8DC" w14:textId="77777777" w:rsidR="00233A4B" w:rsidRPr="002D339A" w:rsidRDefault="007D3045" w:rsidP="008C64C5">
      <w:pPr>
        <w:rPr>
          <w:rFonts w:asciiTheme="minorHAnsi" w:hAnsiTheme="minorHAnsi"/>
        </w:rPr>
      </w:pPr>
      <w:r>
        <w:rPr>
          <w:rFonts w:asciiTheme="minorHAnsi" w:hAnsiTheme="minorHAnsi"/>
        </w:rPr>
        <w:t xml:space="preserve">The </w:t>
      </w:r>
      <w:r w:rsidR="00904D79">
        <w:t xml:space="preserve">Delegate of the Minister </w:t>
      </w:r>
      <w:r>
        <w:rPr>
          <w:rFonts w:asciiTheme="minorHAnsi" w:hAnsiTheme="minorHAnsi"/>
        </w:rPr>
        <w:t>was</w:t>
      </w:r>
      <w:r w:rsidR="00233A4B" w:rsidRPr="002D339A">
        <w:rPr>
          <w:rFonts w:asciiTheme="minorHAnsi" w:hAnsiTheme="minorHAnsi"/>
        </w:rPr>
        <w:t xml:space="preserve"> therefore of the opinion that the small increment in volume used in the CLL indication versus the NHL indication (13.4</w:t>
      </w:r>
      <w:r w:rsidR="003B1FA4">
        <w:rPr>
          <w:rFonts w:asciiTheme="minorHAnsi" w:hAnsiTheme="minorHAnsi"/>
        </w:rPr>
        <w:t xml:space="preserve"> </w:t>
      </w:r>
      <w:r w:rsidR="003B1FA4" w:rsidRPr="002D339A">
        <w:rPr>
          <w:rFonts w:asciiTheme="minorHAnsi" w:hAnsiTheme="minorHAnsi"/>
        </w:rPr>
        <w:t>m</w:t>
      </w:r>
      <w:r w:rsidR="003B1FA4">
        <w:rPr>
          <w:rFonts w:asciiTheme="minorHAnsi" w:hAnsiTheme="minorHAnsi"/>
        </w:rPr>
        <w:t>L</w:t>
      </w:r>
      <w:r w:rsidR="003B1FA4" w:rsidRPr="002D339A">
        <w:rPr>
          <w:rFonts w:asciiTheme="minorHAnsi" w:hAnsiTheme="minorHAnsi"/>
        </w:rPr>
        <w:t xml:space="preserve"> </w:t>
      </w:r>
      <w:r w:rsidR="00233A4B" w:rsidRPr="002D339A">
        <w:rPr>
          <w:rFonts w:asciiTheme="minorHAnsi" w:hAnsiTheme="minorHAnsi"/>
        </w:rPr>
        <w:t>v</w:t>
      </w:r>
      <w:r w:rsidR="003B1FA4">
        <w:rPr>
          <w:rFonts w:asciiTheme="minorHAnsi" w:hAnsiTheme="minorHAnsi"/>
        </w:rPr>
        <w:t>ersu</w:t>
      </w:r>
      <w:r w:rsidR="00233A4B" w:rsidRPr="002D339A">
        <w:rPr>
          <w:rFonts w:asciiTheme="minorHAnsi" w:hAnsiTheme="minorHAnsi"/>
        </w:rPr>
        <w:t>s 11.7</w:t>
      </w:r>
      <w:r w:rsidR="003B1FA4">
        <w:rPr>
          <w:rFonts w:asciiTheme="minorHAnsi" w:hAnsiTheme="minorHAnsi"/>
        </w:rPr>
        <w:t xml:space="preserve"> </w:t>
      </w:r>
      <w:r w:rsidR="00233A4B" w:rsidRPr="002D339A">
        <w:rPr>
          <w:rFonts w:asciiTheme="minorHAnsi" w:hAnsiTheme="minorHAnsi"/>
        </w:rPr>
        <w:t>m</w:t>
      </w:r>
      <w:r w:rsidR="003B1FA4">
        <w:rPr>
          <w:rFonts w:asciiTheme="minorHAnsi" w:hAnsiTheme="minorHAnsi"/>
        </w:rPr>
        <w:t>L</w:t>
      </w:r>
      <w:r w:rsidR="00233A4B" w:rsidRPr="002D339A">
        <w:rPr>
          <w:rFonts w:asciiTheme="minorHAnsi" w:hAnsiTheme="minorHAnsi"/>
        </w:rPr>
        <w:t xml:space="preserve">) is unlikely to result in a clinically significant increase in infusion-related adverse events. Further, </w:t>
      </w:r>
      <w:r>
        <w:rPr>
          <w:rFonts w:asciiTheme="minorHAnsi" w:hAnsiTheme="minorHAnsi"/>
        </w:rPr>
        <w:t xml:space="preserve">the </w:t>
      </w:r>
      <w:r w:rsidR="00904D79">
        <w:t xml:space="preserve">Delegate of the Minister </w:t>
      </w:r>
      <w:r w:rsidR="00233A4B" w:rsidRPr="002D339A">
        <w:rPr>
          <w:rFonts w:asciiTheme="minorHAnsi" w:hAnsiTheme="minorHAnsi"/>
        </w:rPr>
        <w:t>accept</w:t>
      </w:r>
      <w:r>
        <w:rPr>
          <w:rFonts w:asciiTheme="minorHAnsi" w:hAnsiTheme="minorHAnsi"/>
        </w:rPr>
        <w:t>ed</w:t>
      </w:r>
      <w:r w:rsidR="00233A4B" w:rsidRPr="002D339A">
        <w:rPr>
          <w:rFonts w:asciiTheme="minorHAnsi" w:hAnsiTheme="minorHAnsi"/>
        </w:rPr>
        <w:t xml:space="preserve"> that it is unlikely that additional safety concerns will arise as a consequence of the slightly higher d</w:t>
      </w:r>
      <w:r w:rsidR="008C64C5">
        <w:rPr>
          <w:rFonts w:asciiTheme="minorHAnsi" w:hAnsiTheme="minorHAnsi"/>
        </w:rPr>
        <w:t>ose used in the CLL indication.</w:t>
      </w:r>
    </w:p>
    <w:p w14:paraId="690EE8DD" w14:textId="77777777" w:rsidR="00233A4B" w:rsidRPr="002D339A" w:rsidRDefault="007D3045" w:rsidP="008C64C5">
      <w:pPr>
        <w:rPr>
          <w:rFonts w:asciiTheme="minorHAnsi" w:hAnsiTheme="minorHAnsi"/>
        </w:rPr>
      </w:pPr>
      <w:r>
        <w:rPr>
          <w:rFonts w:asciiTheme="minorHAnsi" w:hAnsiTheme="minorHAnsi"/>
        </w:rPr>
        <w:t xml:space="preserve">The </w:t>
      </w:r>
      <w:r w:rsidR="00904D79">
        <w:t xml:space="preserve">Delegate of the Minister </w:t>
      </w:r>
      <w:r>
        <w:rPr>
          <w:rFonts w:asciiTheme="minorHAnsi" w:hAnsiTheme="minorHAnsi"/>
        </w:rPr>
        <w:t>did</w:t>
      </w:r>
      <w:r w:rsidR="00233A4B" w:rsidRPr="002D339A">
        <w:rPr>
          <w:rFonts w:asciiTheme="minorHAnsi" w:hAnsiTheme="minorHAnsi"/>
        </w:rPr>
        <w:t xml:space="preserve"> not consider that whether a pre-submission meeting was reques</w:t>
      </w:r>
      <w:r>
        <w:rPr>
          <w:rFonts w:asciiTheme="minorHAnsi" w:hAnsiTheme="minorHAnsi"/>
        </w:rPr>
        <w:t>ted wa</w:t>
      </w:r>
      <w:r w:rsidR="008C64C5">
        <w:rPr>
          <w:rFonts w:asciiTheme="minorHAnsi" w:hAnsiTheme="minorHAnsi"/>
        </w:rPr>
        <w:t>s material to this review.</w:t>
      </w:r>
    </w:p>
    <w:p w14:paraId="690EE8DE" w14:textId="4A00F0B5" w:rsidR="00233A4B" w:rsidRPr="002D339A" w:rsidRDefault="00904D79" w:rsidP="008C64C5">
      <w:pPr>
        <w:pStyle w:val="Heading6"/>
      </w:pPr>
      <w:r>
        <w:t xml:space="preserve">[Initial decision] </w:t>
      </w:r>
      <w:r w:rsidR="00233A4B" w:rsidRPr="002D339A">
        <w:t xml:space="preserve">Delegate’s </w:t>
      </w:r>
      <w:r w:rsidR="00F60C34">
        <w:t>p</w:t>
      </w:r>
      <w:r w:rsidR="00233A4B" w:rsidRPr="002D339A">
        <w:t>oint 44 of the decision letter</w:t>
      </w:r>
    </w:p>
    <w:p w14:paraId="690EE8DF" w14:textId="77777777" w:rsidR="00233A4B" w:rsidRPr="008C64C5" w:rsidRDefault="00233A4B" w:rsidP="008C64C5">
      <w:pPr>
        <w:pStyle w:val="ListBullet"/>
        <w:rPr>
          <w:bCs/>
        </w:rPr>
      </w:pPr>
      <w:r w:rsidRPr="002D339A">
        <w:t xml:space="preserve">This safety concern about repeated dosing remains unaddressed and is relevant in the decision not to approve the more frequent maintenance usage of </w:t>
      </w:r>
      <w:proofErr w:type="spellStart"/>
      <w:r w:rsidR="003B1FA4">
        <w:t>MabThera</w:t>
      </w:r>
      <w:proofErr w:type="spellEnd"/>
      <w:r w:rsidRPr="002D339A">
        <w:t xml:space="preserve"> SC 140</w:t>
      </w:r>
      <w:r w:rsidR="00B71FFC">
        <w:t>0 mg</w:t>
      </w:r>
      <w:r w:rsidRPr="002D339A">
        <w:t xml:space="preserve">/11.7ml in NHL and the proposed usage of </w:t>
      </w:r>
      <w:proofErr w:type="spellStart"/>
      <w:r w:rsidR="003B1FA4">
        <w:t>MabThera</w:t>
      </w:r>
      <w:proofErr w:type="spellEnd"/>
      <w:r w:rsidRPr="002D339A">
        <w:t xml:space="preserve"> SC 160</w:t>
      </w:r>
      <w:r w:rsidR="00B71FFC">
        <w:t>0 mg</w:t>
      </w:r>
      <w:r w:rsidRPr="002D339A">
        <w:t>/13.4</w:t>
      </w:r>
      <w:r w:rsidR="003B1FA4">
        <w:t xml:space="preserve"> </w:t>
      </w:r>
      <w:r w:rsidR="003B1FA4" w:rsidRPr="002D339A">
        <w:t>m</w:t>
      </w:r>
      <w:r w:rsidR="003B1FA4">
        <w:t>L</w:t>
      </w:r>
      <w:r w:rsidR="003B1FA4" w:rsidRPr="002D339A">
        <w:t xml:space="preserve"> </w:t>
      </w:r>
      <w:r w:rsidRPr="002D339A">
        <w:t>in CLL.</w:t>
      </w:r>
    </w:p>
    <w:p w14:paraId="690EE8E0" w14:textId="77777777" w:rsidR="00233A4B" w:rsidRPr="002D339A" w:rsidRDefault="00233A4B" w:rsidP="008C64C5">
      <w:pPr>
        <w:pStyle w:val="Heading6"/>
      </w:pPr>
      <w:r w:rsidRPr="002D339A">
        <w:t>Sponsor’s response</w:t>
      </w:r>
    </w:p>
    <w:p w14:paraId="690EE8E1" w14:textId="77777777" w:rsidR="00233A4B" w:rsidRPr="002D339A" w:rsidRDefault="00B71FFC" w:rsidP="008C64C5">
      <w:r>
        <w:rPr>
          <w:spacing w:val="1"/>
        </w:rPr>
        <w:t>The sponsor</w:t>
      </w:r>
      <w:r w:rsidR="00233A4B" w:rsidRPr="002D339A">
        <w:rPr>
          <w:spacing w:val="1"/>
        </w:rPr>
        <w:t xml:space="preserve"> notes that </w:t>
      </w:r>
      <w:proofErr w:type="spellStart"/>
      <w:r w:rsidR="00233A4B" w:rsidRPr="002D339A">
        <w:rPr>
          <w:spacing w:val="1"/>
        </w:rPr>
        <w:t>M</w:t>
      </w:r>
      <w:r w:rsidR="00233A4B" w:rsidRPr="002D339A">
        <w:t>a</w:t>
      </w:r>
      <w:r w:rsidR="00233A4B" w:rsidRPr="002D339A">
        <w:rPr>
          <w:spacing w:val="-1"/>
        </w:rPr>
        <w:t>b</w:t>
      </w:r>
      <w:r w:rsidR="00233A4B" w:rsidRPr="002D339A">
        <w:t>T</w:t>
      </w:r>
      <w:r w:rsidR="00233A4B" w:rsidRPr="002D339A">
        <w:rPr>
          <w:spacing w:val="-1"/>
        </w:rPr>
        <w:t>h</w:t>
      </w:r>
      <w:r w:rsidR="00233A4B" w:rsidRPr="002D339A">
        <w:t>era</w:t>
      </w:r>
      <w:proofErr w:type="spellEnd"/>
      <w:r w:rsidR="00233A4B" w:rsidRPr="002D339A">
        <w:t xml:space="preserve"> </w:t>
      </w:r>
      <w:r w:rsidR="00233A4B" w:rsidRPr="002D339A">
        <w:rPr>
          <w:spacing w:val="-1"/>
        </w:rPr>
        <w:t>S</w:t>
      </w:r>
      <w:r w:rsidR="00233A4B" w:rsidRPr="002D339A">
        <w:t>C</w:t>
      </w:r>
      <w:r w:rsidR="00233A4B" w:rsidRPr="002D339A">
        <w:rPr>
          <w:spacing w:val="-2"/>
        </w:rPr>
        <w:t xml:space="preserve"> 1</w:t>
      </w:r>
      <w:r w:rsidR="00233A4B" w:rsidRPr="002D339A">
        <w:rPr>
          <w:spacing w:val="1"/>
        </w:rPr>
        <w:t>4</w:t>
      </w:r>
      <w:r w:rsidR="00233A4B" w:rsidRPr="002D339A">
        <w:rPr>
          <w:spacing w:val="-2"/>
        </w:rPr>
        <w:t>0</w:t>
      </w:r>
      <w:r>
        <w:rPr>
          <w:spacing w:val="-2"/>
        </w:rPr>
        <w:t>0 mg</w:t>
      </w:r>
      <w:r w:rsidR="00233A4B" w:rsidRPr="002D339A">
        <w:t xml:space="preserve"> in </w:t>
      </w:r>
      <w:r w:rsidR="00233A4B" w:rsidRPr="002D339A">
        <w:rPr>
          <w:spacing w:val="-2"/>
        </w:rPr>
        <w:t>c</w:t>
      </w:r>
      <w:r w:rsidR="00233A4B" w:rsidRPr="002D339A">
        <w:rPr>
          <w:spacing w:val="-1"/>
        </w:rPr>
        <w:t>o</w:t>
      </w:r>
      <w:r w:rsidR="00233A4B" w:rsidRPr="002D339A">
        <w:rPr>
          <w:spacing w:val="1"/>
        </w:rPr>
        <w:t>m</w:t>
      </w:r>
      <w:r w:rsidR="00233A4B" w:rsidRPr="002D339A">
        <w:rPr>
          <w:spacing w:val="-1"/>
        </w:rPr>
        <w:t>b</w:t>
      </w:r>
      <w:r w:rsidR="00233A4B" w:rsidRPr="002D339A">
        <w:t>i</w:t>
      </w:r>
      <w:r w:rsidR="00233A4B" w:rsidRPr="002D339A">
        <w:rPr>
          <w:spacing w:val="-1"/>
        </w:rPr>
        <w:t>n</w:t>
      </w:r>
      <w:r w:rsidR="00233A4B" w:rsidRPr="002D339A">
        <w:t>ati</w:t>
      </w:r>
      <w:r w:rsidR="00233A4B" w:rsidRPr="002D339A">
        <w:rPr>
          <w:spacing w:val="1"/>
        </w:rPr>
        <w:t>o</w:t>
      </w:r>
      <w:r w:rsidR="00233A4B" w:rsidRPr="002D339A">
        <w:t>n</w:t>
      </w:r>
      <w:r w:rsidR="00233A4B" w:rsidRPr="002D339A">
        <w:rPr>
          <w:spacing w:val="-2"/>
        </w:rPr>
        <w:t xml:space="preserve"> </w:t>
      </w:r>
      <w:r w:rsidR="00233A4B" w:rsidRPr="002D339A">
        <w:t>with</w:t>
      </w:r>
      <w:r w:rsidR="00233A4B" w:rsidRPr="002D339A">
        <w:rPr>
          <w:spacing w:val="-2"/>
        </w:rPr>
        <w:t xml:space="preserve"> </w:t>
      </w:r>
      <w:r w:rsidR="00233A4B" w:rsidRPr="002D339A">
        <w:t>c</w:t>
      </w:r>
      <w:r w:rsidR="00233A4B" w:rsidRPr="002D339A">
        <w:rPr>
          <w:spacing w:val="-1"/>
        </w:rPr>
        <w:t>h</w:t>
      </w:r>
      <w:r w:rsidR="00233A4B" w:rsidRPr="002D339A">
        <w:rPr>
          <w:spacing w:val="-2"/>
        </w:rPr>
        <w:t>e</w:t>
      </w:r>
      <w:r w:rsidR="00233A4B" w:rsidRPr="002D339A">
        <w:rPr>
          <w:spacing w:val="1"/>
        </w:rPr>
        <w:t>m</w:t>
      </w:r>
      <w:r w:rsidR="00233A4B" w:rsidRPr="002D339A">
        <w:rPr>
          <w:spacing w:val="-1"/>
        </w:rPr>
        <w:t>o</w:t>
      </w:r>
      <w:r w:rsidR="00233A4B" w:rsidRPr="002D339A">
        <w:t>t</w:t>
      </w:r>
      <w:r w:rsidR="00233A4B" w:rsidRPr="002D339A">
        <w:rPr>
          <w:spacing w:val="-1"/>
        </w:rPr>
        <w:t>h</w:t>
      </w:r>
      <w:r w:rsidR="00233A4B" w:rsidRPr="002D339A">
        <w:t>e</w:t>
      </w:r>
      <w:r w:rsidR="00233A4B" w:rsidRPr="002D339A">
        <w:rPr>
          <w:spacing w:val="-3"/>
        </w:rPr>
        <w:t>r</w:t>
      </w:r>
      <w:r w:rsidR="00233A4B" w:rsidRPr="002D339A">
        <w:t>a</w:t>
      </w:r>
      <w:r w:rsidR="00233A4B" w:rsidRPr="002D339A">
        <w:rPr>
          <w:spacing w:val="-1"/>
        </w:rPr>
        <w:t>p</w:t>
      </w:r>
      <w:r w:rsidR="00233A4B" w:rsidRPr="002D339A">
        <w:t>y</w:t>
      </w:r>
      <w:r w:rsidR="00233A4B" w:rsidRPr="002D339A">
        <w:rPr>
          <w:spacing w:val="1"/>
        </w:rPr>
        <w:t xml:space="preserve"> </w:t>
      </w:r>
      <w:r w:rsidR="00233A4B" w:rsidRPr="002D339A">
        <w:t>is</w:t>
      </w:r>
      <w:r w:rsidR="00233A4B" w:rsidRPr="002D339A">
        <w:rPr>
          <w:spacing w:val="1"/>
        </w:rPr>
        <w:t xml:space="preserve"> </w:t>
      </w:r>
      <w:r w:rsidR="00233A4B" w:rsidRPr="002D339A">
        <w:t>c</w:t>
      </w:r>
      <w:r w:rsidR="00233A4B" w:rsidRPr="002D339A">
        <w:rPr>
          <w:spacing w:val="-1"/>
        </w:rPr>
        <w:t>u</w:t>
      </w:r>
      <w:r w:rsidR="00233A4B" w:rsidRPr="002D339A">
        <w:t>r</w:t>
      </w:r>
      <w:r w:rsidR="00233A4B" w:rsidRPr="002D339A">
        <w:rPr>
          <w:spacing w:val="-3"/>
        </w:rPr>
        <w:t>r</w:t>
      </w:r>
      <w:r w:rsidR="00233A4B" w:rsidRPr="002D339A">
        <w:t>e</w:t>
      </w:r>
      <w:r w:rsidR="00233A4B" w:rsidRPr="002D339A">
        <w:rPr>
          <w:spacing w:val="-1"/>
        </w:rPr>
        <w:t>n</w:t>
      </w:r>
      <w:r w:rsidR="00233A4B" w:rsidRPr="002D339A">
        <w:t>tly</w:t>
      </w:r>
      <w:r w:rsidR="00233A4B" w:rsidRPr="002D339A">
        <w:rPr>
          <w:spacing w:val="-1"/>
        </w:rPr>
        <w:t xml:space="preserve"> </w:t>
      </w:r>
      <w:r w:rsidR="00233A4B" w:rsidRPr="002D339A">
        <w:t>a</w:t>
      </w:r>
      <w:r w:rsidR="00233A4B" w:rsidRPr="002D339A">
        <w:rPr>
          <w:spacing w:val="-1"/>
        </w:rPr>
        <w:t>pp</w:t>
      </w:r>
      <w:r w:rsidR="00233A4B" w:rsidRPr="002D339A">
        <w:t>r</w:t>
      </w:r>
      <w:r w:rsidR="00233A4B" w:rsidRPr="002D339A">
        <w:rPr>
          <w:spacing w:val="-1"/>
        </w:rPr>
        <w:t>o</w:t>
      </w:r>
      <w:r w:rsidR="00233A4B" w:rsidRPr="002D339A">
        <w:rPr>
          <w:spacing w:val="1"/>
        </w:rPr>
        <w:t>v</w:t>
      </w:r>
      <w:r w:rsidR="00233A4B" w:rsidRPr="002D339A">
        <w:t xml:space="preserve">ed by the TGA </w:t>
      </w:r>
      <w:r w:rsidR="00233A4B" w:rsidRPr="002D339A">
        <w:rPr>
          <w:spacing w:val="-3"/>
        </w:rPr>
        <w:t>f</w:t>
      </w:r>
      <w:r w:rsidR="00233A4B" w:rsidRPr="002D339A">
        <w:rPr>
          <w:spacing w:val="1"/>
        </w:rPr>
        <w:t>o</w:t>
      </w:r>
      <w:r w:rsidR="00233A4B" w:rsidRPr="002D339A">
        <w:t xml:space="preserve">r </w:t>
      </w:r>
      <w:r w:rsidR="00233A4B" w:rsidRPr="002D339A">
        <w:rPr>
          <w:spacing w:val="-1"/>
        </w:rPr>
        <w:t>u</w:t>
      </w:r>
      <w:r w:rsidR="00233A4B" w:rsidRPr="002D339A">
        <w:t xml:space="preserve">p </w:t>
      </w:r>
      <w:r w:rsidR="00233A4B" w:rsidRPr="002D339A">
        <w:rPr>
          <w:spacing w:val="-2"/>
        </w:rPr>
        <w:t>t</w:t>
      </w:r>
      <w:r w:rsidR="00233A4B" w:rsidRPr="002D339A">
        <w:t>o 7 c</w:t>
      </w:r>
      <w:r w:rsidR="00233A4B" w:rsidRPr="002D339A">
        <w:rPr>
          <w:spacing w:val="1"/>
        </w:rPr>
        <w:t>y</w:t>
      </w:r>
      <w:r w:rsidR="00233A4B" w:rsidRPr="002D339A">
        <w:t>cles</w:t>
      </w:r>
      <w:r w:rsidR="00233A4B" w:rsidRPr="002D339A">
        <w:rPr>
          <w:spacing w:val="-2"/>
        </w:rPr>
        <w:t xml:space="preserve"> </w:t>
      </w:r>
      <w:r w:rsidR="00233A4B" w:rsidRPr="002D339A">
        <w:rPr>
          <w:spacing w:val="1"/>
        </w:rPr>
        <w:t>o</w:t>
      </w:r>
      <w:r w:rsidR="00233A4B" w:rsidRPr="002D339A">
        <w:t>f</w:t>
      </w:r>
      <w:r w:rsidR="00233A4B" w:rsidRPr="002D339A">
        <w:rPr>
          <w:spacing w:val="-2"/>
        </w:rPr>
        <w:t xml:space="preserve"> </w:t>
      </w:r>
      <w:r w:rsidR="00233A4B" w:rsidRPr="002D339A">
        <w:rPr>
          <w:spacing w:val="-1"/>
        </w:rPr>
        <w:t>d</w:t>
      </w:r>
      <w:r w:rsidR="00233A4B" w:rsidRPr="002D339A">
        <w:rPr>
          <w:spacing w:val="1"/>
        </w:rPr>
        <w:t>o</w:t>
      </w:r>
      <w:r w:rsidR="00233A4B" w:rsidRPr="002D339A">
        <w:t>si</w:t>
      </w:r>
      <w:r w:rsidR="00233A4B" w:rsidRPr="002D339A">
        <w:rPr>
          <w:spacing w:val="-1"/>
        </w:rPr>
        <w:t>n</w:t>
      </w:r>
      <w:r w:rsidR="00233A4B" w:rsidRPr="002D339A">
        <w:t xml:space="preserve">g </w:t>
      </w:r>
      <w:r w:rsidR="00233A4B" w:rsidRPr="002D339A">
        <w:rPr>
          <w:spacing w:val="-3"/>
        </w:rPr>
        <w:t>f</w:t>
      </w:r>
      <w:r w:rsidR="00233A4B" w:rsidRPr="002D339A">
        <w:rPr>
          <w:spacing w:val="1"/>
        </w:rPr>
        <w:t>o</w:t>
      </w:r>
      <w:r w:rsidR="00233A4B" w:rsidRPr="002D339A">
        <w:t>l</w:t>
      </w:r>
      <w:r w:rsidR="00233A4B" w:rsidRPr="002D339A">
        <w:rPr>
          <w:spacing w:val="-3"/>
        </w:rPr>
        <w:t>l</w:t>
      </w:r>
      <w:r w:rsidR="00233A4B" w:rsidRPr="002D339A">
        <w:rPr>
          <w:spacing w:val="1"/>
        </w:rPr>
        <w:t>o</w:t>
      </w:r>
      <w:r w:rsidR="00233A4B" w:rsidRPr="002D339A">
        <w:t>wi</w:t>
      </w:r>
      <w:r w:rsidR="00233A4B" w:rsidRPr="002D339A">
        <w:rPr>
          <w:spacing w:val="-1"/>
        </w:rPr>
        <w:t>n</w:t>
      </w:r>
      <w:r w:rsidR="00233A4B" w:rsidRPr="002D339A">
        <w:t>g f</w:t>
      </w:r>
      <w:r w:rsidR="00233A4B" w:rsidRPr="002D339A">
        <w:rPr>
          <w:spacing w:val="-3"/>
        </w:rPr>
        <w:t>i</w:t>
      </w:r>
      <w:r w:rsidR="00233A4B" w:rsidRPr="002D339A">
        <w:t>rst</w:t>
      </w:r>
      <w:r w:rsidR="00233A4B" w:rsidRPr="002D339A">
        <w:rPr>
          <w:spacing w:val="1"/>
        </w:rPr>
        <w:t xml:space="preserve"> </w:t>
      </w:r>
      <w:r w:rsidR="00233A4B" w:rsidRPr="002D339A">
        <w:t>c</w:t>
      </w:r>
      <w:r w:rsidR="00233A4B" w:rsidRPr="002D339A">
        <w:rPr>
          <w:spacing w:val="-2"/>
        </w:rPr>
        <w:t>y</w:t>
      </w:r>
      <w:r w:rsidR="00233A4B" w:rsidRPr="002D339A">
        <w:t>cle</w:t>
      </w:r>
      <w:r w:rsidR="00233A4B" w:rsidRPr="002D339A">
        <w:rPr>
          <w:spacing w:val="1"/>
        </w:rPr>
        <w:t xml:space="preserve"> </w:t>
      </w:r>
      <w:r w:rsidR="00233A4B" w:rsidRPr="002D339A">
        <w:rPr>
          <w:spacing w:val="-3"/>
        </w:rPr>
        <w:t>d</w:t>
      </w:r>
      <w:r w:rsidR="00233A4B" w:rsidRPr="002D339A">
        <w:rPr>
          <w:spacing w:val="1"/>
        </w:rPr>
        <w:t>o</w:t>
      </w:r>
      <w:r w:rsidR="00233A4B" w:rsidRPr="002D339A">
        <w:t>si</w:t>
      </w:r>
      <w:r w:rsidR="00233A4B" w:rsidRPr="002D339A">
        <w:rPr>
          <w:spacing w:val="-1"/>
        </w:rPr>
        <w:t>n</w:t>
      </w:r>
      <w:r w:rsidR="00233A4B" w:rsidRPr="002D339A">
        <w:t>g w</w:t>
      </w:r>
      <w:r w:rsidR="00233A4B" w:rsidRPr="002D339A">
        <w:rPr>
          <w:spacing w:val="-3"/>
        </w:rPr>
        <w:t>i</w:t>
      </w:r>
      <w:r w:rsidR="00233A4B" w:rsidRPr="002D339A">
        <w:t xml:space="preserve">th </w:t>
      </w:r>
      <w:proofErr w:type="spellStart"/>
      <w:r w:rsidR="00233A4B" w:rsidRPr="002D339A">
        <w:rPr>
          <w:spacing w:val="1"/>
        </w:rPr>
        <w:t>M</w:t>
      </w:r>
      <w:r w:rsidR="00233A4B" w:rsidRPr="002D339A">
        <w:t>a</w:t>
      </w:r>
      <w:r w:rsidR="00233A4B" w:rsidRPr="002D339A">
        <w:rPr>
          <w:spacing w:val="-3"/>
        </w:rPr>
        <w:t>b</w:t>
      </w:r>
      <w:r w:rsidR="00233A4B" w:rsidRPr="002D339A">
        <w:rPr>
          <w:spacing w:val="-2"/>
        </w:rPr>
        <w:t>T</w:t>
      </w:r>
      <w:r w:rsidR="00233A4B" w:rsidRPr="002D339A">
        <w:rPr>
          <w:spacing w:val="-1"/>
        </w:rPr>
        <w:t>h</w:t>
      </w:r>
      <w:r w:rsidR="00233A4B" w:rsidRPr="002D339A">
        <w:t>era</w:t>
      </w:r>
      <w:proofErr w:type="spellEnd"/>
      <w:r w:rsidR="00233A4B" w:rsidRPr="002D339A">
        <w:t xml:space="preserve"> IV in </w:t>
      </w:r>
      <w:r w:rsidR="00233A4B" w:rsidRPr="002D339A">
        <w:rPr>
          <w:spacing w:val="-1"/>
        </w:rPr>
        <w:t>p</w:t>
      </w:r>
      <w:r w:rsidR="00233A4B" w:rsidRPr="002D339A">
        <w:t>atie</w:t>
      </w:r>
      <w:r w:rsidR="00233A4B" w:rsidRPr="002D339A">
        <w:rPr>
          <w:spacing w:val="-3"/>
        </w:rPr>
        <w:t>n</w:t>
      </w:r>
      <w:r w:rsidR="00233A4B" w:rsidRPr="002D339A">
        <w:t>ts</w:t>
      </w:r>
      <w:r w:rsidR="00233A4B" w:rsidRPr="002D339A">
        <w:rPr>
          <w:spacing w:val="1"/>
        </w:rPr>
        <w:t xml:space="preserve"> </w:t>
      </w:r>
      <w:r w:rsidR="00233A4B" w:rsidRPr="002D339A">
        <w:t>w</w:t>
      </w:r>
      <w:r w:rsidR="00233A4B" w:rsidRPr="002D339A">
        <w:rPr>
          <w:spacing w:val="-3"/>
        </w:rPr>
        <w:t>i</w:t>
      </w:r>
      <w:r w:rsidR="00233A4B" w:rsidRPr="002D339A">
        <w:t xml:space="preserve">th </w:t>
      </w:r>
      <w:r w:rsidR="00233A4B" w:rsidRPr="002D339A">
        <w:rPr>
          <w:spacing w:val="-1"/>
        </w:rPr>
        <w:t>p</w:t>
      </w:r>
      <w:r w:rsidR="00233A4B" w:rsidRPr="002D339A">
        <w:t>r</w:t>
      </w:r>
      <w:r w:rsidR="00233A4B" w:rsidRPr="002D339A">
        <w:rPr>
          <w:spacing w:val="-2"/>
        </w:rPr>
        <w:t>e</w:t>
      </w:r>
      <w:r w:rsidR="00233A4B" w:rsidRPr="002D339A">
        <w:rPr>
          <w:spacing w:val="1"/>
        </w:rPr>
        <w:t>v</w:t>
      </w:r>
      <w:r w:rsidR="00233A4B" w:rsidRPr="002D339A">
        <w:t>i</w:t>
      </w:r>
      <w:r w:rsidR="00233A4B" w:rsidRPr="002D339A">
        <w:rPr>
          <w:spacing w:val="1"/>
        </w:rPr>
        <w:t>o</w:t>
      </w:r>
      <w:r w:rsidR="00233A4B" w:rsidRPr="002D339A">
        <w:rPr>
          <w:spacing w:val="-1"/>
        </w:rPr>
        <w:t>u</w:t>
      </w:r>
      <w:r w:rsidR="00233A4B" w:rsidRPr="002D339A">
        <w:t>s</w:t>
      </w:r>
      <w:r w:rsidR="00233A4B" w:rsidRPr="002D339A">
        <w:rPr>
          <w:spacing w:val="-3"/>
        </w:rPr>
        <w:t>l</w:t>
      </w:r>
      <w:r w:rsidR="00233A4B" w:rsidRPr="002D339A">
        <w:t xml:space="preserve">y </w:t>
      </w:r>
      <w:r w:rsidR="00233A4B" w:rsidRPr="002D339A">
        <w:rPr>
          <w:spacing w:val="-1"/>
        </w:rPr>
        <w:t>un</w:t>
      </w:r>
      <w:r w:rsidR="00233A4B" w:rsidRPr="002D339A">
        <w:t xml:space="preserve">treated </w:t>
      </w:r>
      <w:r w:rsidR="003B1FA4">
        <w:rPr>
          <w:spacing w:val="-2"/>
        </w:rPr>
        <w:t>S</w:t>
      </w:r>
      <w:r w:rsidR="003B1FA4" w:rsidRPr="002D339A">
        <w:t>ta</w:t>
      </w:r>
      <w:r w:rsidR="003B1FA4" w:rsidRPr="002D339A">
        <w:rPr>
          <w:spacing w:val="-1"/>
        </w:rPr>
        <w:t>g</w:t>
      </w:r>
      <w:r w:rsidR="003B1FA4" w:rsidRPr="002D339A">
        <w:t>e</w:t>
      </w:r>
      <w:r w:rsidR="003B1FA4" w:rsidRPr="002D339A">
        <w:rPr>
          <w:spacing w:val="1"/>
        </w:rPr>
        <w:t xml:space="preserve"> </w:t>
      </w:r>
      <w:r w:rsidR="00233A4B" w:rsidRPr="002D339A">
        <w:t>II</w:t>
      </w:r>
      <w:r w:rsidR="00233A4B" w:rsidRPr="002D339A">
        <w:rPr>
          <w:spacing w:val="-3"/>
        </w:rPr>
        <w:t>I</w:t>
      </w:r>
      <w:r w:rsidR="00233A4B" w:rsidRPr="002D339A">
        <w:rPr>
          <w:spacing w:val="1"/>
        </w:rPr>
        <w:t>/</w:t>
      </w:r>
      <w:r w:rsidR="00233A4B" w:rsidRPr="002D339A">
        <w:t>IV f</w:t>
      </w:r>
      <w:r w:rsidR="00233A4B" w:rsidRPr="002D339A">
        <w:rPr>
          <w:spacing w:val="1"/>
        </w:rPr>
        <w:t>o</w:t>
      </w:r>
      <w:r w:rsidR="00233A4B" w:rsidRPr="002D339A">
        <w:t>ll</w:t>
      </w:r>
      <w:r w:rsidR="00233A4B" w:rsidRPr="002D339A">
        <w:rPr>
          <w:spacing w:val="-3"/>
        </w:rPr>
        <w:t>i</w:t>
      </w:r>
      <w:r w:rsidR="00233A4B" w:rsidRPr="002D339A">
        <w:rPr>
          <w:spacing w:val="-2"/>
        </w:rPr>
        <w:t>c</w:t>
      </w:r>
      <w:r w:rsidR="00233A4B" w:rsidRPr="002D339A">
        <w:rPr>
          <w:spacing w:val="-1"/>
        </w:rPr>
        <w:t>u</w:t>
      </w:r>
      <w:r w:rsidR="00233A4B" w:rsidRPr="002D339A">
        <w:t xml:space="preserve">lar </w:t>
      </w:r>
      <w:r w:rsidR="00233A4B" w:rsidRPr="002D339A">
        <w:rPr>
          <w:spacing w:val="-1"/>
        </w:rPr>
        <w:t>NH</w:t>
      </w:r>
      <w:r w:rsidR="00233A4B" w:rsidRPr="002D339A">
        <w:t>L</w:t>
      </w:r>
      <w:r w:rsidR="00233A4B" w:rsidRPr="002D339A">
        <w:rPr>
          <w:spacing w:val="2"/>
        </w:rPr>
        <w:t xml:space="preserve"> </w:t>
      </w:r>
      <w:r w:rsidR="00233A4B" w:rsidRPr="002D339A">
        <w:t>(i</w:t>
      </w:r>
      <w:r w:rsidR="00233A4B" w:rsidRPr="002D339A">
        <w:rPr>
          <w:spacing w:val="-1"/>
        </w:rPr>
        <w:t>ndu</w:t>
      </w:r>
      <w:r w:rsidR="00233A4B" w:rsidRPr="002D339A">
        <w:t>cti</w:t>
      </w:r>
      <w:r w:rsidR="00233A4B" w:rsidRPr="002D339A">
        <w:rPr>
          <w:spacing w:val="1"/>
        </w:rPr>
        <w:t>o</w:t>
      </w:r>
      <w:r w:rsidR="00233A4B" w:rsidRPr="002D339A">
        <w:rPr>
          <w:spacing w:val="-1"/>
        </w:rPr>
        <w:t>n</w:t>
      </w:r>
      <w:r w:rsidR="00233A4B" w:rsidRPr="002D339A">
        <w:t>)</w:t>
      </w:r>
      <w:r w:rsidR="00233A4B" w:rsidRPr="002D339A">
        <w:rPr>
          <w:spacing w:val="-2"/>
        </w:rPr>
        <w:t xml:space="preserve"> </w:t>
      </w:r>
      <w:r w:rsidR="00233A4B" w:rsidRPr="002D339A">
        <w:t>a</w:t>
      </w:r>
      <w:r w:rsidR="00233A4B" w:rsidRPr="002D339A">
        <w:rPr>
          <w:spacing w:val="-1"/>
        </w:rPr>
        <w:t>n</w:t>
      </w:r>
      <w:r w:rsidR="00233A4B" w:rsidRPr="002D339A">
        <w:t xml:space="preserve">d </w:t>
      </w:r>
      <w:r w:rsidR="00233A4B" w:rsidRPr="002D339A">
        <w:rPr>
          <w:spacing w:val="-1"/>
        </w:rPr>
        <w:t>p</w:t>
      </w:r>
      <w:r w:rsidR="00233A4B" w:rsidRPr="002D339A">
        <w:rPr>
          <w:spacing w:val="-3"/>
        </w:rPr>
        <w:t>a</w:t>
      </w:r>
      <w:r w:rsidR="00233A4B" w:rsidRPr="002D339A">
        <w:t>tie</w:t>
      </w:r>
      <w:r w:rsidR="00233A4B" w:rsidRPr="002D339A">
        <w:rPr>
          <w:spacing w:val="-1"/>
        </w:rPr>
        <w:t>n</w:t>
      </w:r>
      <w:r w:rsidR="00233A4B" w:rsidRPr="002D339A">
        <w:t>ts</w:t>
      </w:r>
      <w:r w:rsidR="00233A4B" w:rsidRPr="002D339A">
        <w:rPr>
          <w:spacing w:val="-2"/>
        </w:rPr>
        <w:t xml:space="preserve"> </w:t>
      </w:r>
      <w:r w:rsidR="00233A4B" w:rsidRPr="002D339A">
        <w:t>with</w:t>
      </w:r>
      <w:r w:rsidR="00233A4B" w:rsidRPr="002D339A">
        <w:rPr>
          <w:spacing w:val="-2"/>
        </w:rPr>
        <w:t xml:space="preserve"> </w:t>
      </w:r>
      <w:r w:rsidR="00233A4B" w:rsidRPr="002D339A">
        <w:rPr>
          <w:spacing w:val="1"/>
        </w:rPr>
        <w:t>DL</w:t>
      </w:r>
      <w:r w:rsidR="00233A4B" w:rsidRPr="002D339A">
        <w:t>B</w:t>
      </w:r>
      <w:r w:rsidR="00233A4B" w:rsidRPr="002D339A">
        <w:rPr>
          <w:spacing w:val="-2"/>
        </w:rPr>
        <w:t>C</w:t>
      </w:r>
      <w:r w:rsidR="00233A4B" w:rsidRPr="002D339A">
        <w:rPr>
          <w:spacing w:val="1"/>
        </w:rPr>
        <w:t>L</w:t>
      </w:r>
      <w:r w:rsidR="00233A4B" w:rsidRPr="002D339A">
        <w:t>. It</w:t>
      </w:r>
      <w:r w:rsidR="00233A4B" w:rsidRPr="002D339A">
        <w:rPr>
          <w:spacing w:val="1"/>
        </w:rPr>
        <w:t xml:space="preserve"> </w:t>
      </w:r>
      <w:r w:rsidR="00233A4B" w:rsidRPr="002D339A">
        <w:rPr>
          <w:spacing w:val="-3"/>
        </w:rPr>
        <w:t>i</w:t>
      </w:r>
      <w:r w:rsidR="00233A4B" w:rsidRPr="002D339A">
        <w:t>s</w:t>
      </w:r>
      <w:r w:rsidR="00233A4B" w:rsidRPr="002D339A">
        <w:rPr>
          <w:spacing w:val="1"/>
        </w:rPr>
        <w:t xml:space="preserve"> </w:t>
      </w:r>
      <w:r w:rsidR="00233A4B" w:rsidRPr="002D339A">
        <w:t>al</w:t>
      </w:r>
      <w:r w:rsidR="00233A4B" w:rsidRPr="002D339A">
        <w:rPr>
          <w:spacing w:val="-2"/>
        </w:rPr>
        <w:t>s</w:t>
      </w:r>
      <w:r w:rsidR="00233A4B" w:rsidRPr="002D339A">
        <w:t>o a</w:t>
      </w:r>
      <w:r w:rsidR="00233A4B" w:rsidRPr="002D339A">
        <w:rPr>
          <w:spacing w:val="-1"/>
        </w:rPr>
        <w:t>pp</w:t>
      </w:r>
      <w:r w:rsidR="00233A4B" w:rsidRPr="002D339A">
        <w:t>r</w:t>
      </w:r>
      <w:r w:rsidR="00233A4B" w:rsidRPr="002D339A">
        <w:rPr>
          <w:spacing w:val="1"/>
        </w:rPr>
        <w:t>ov</w:t>
      </w:r>
      <w:r w:rsidR="00233A4B" w:rsidRPr="002D339A">
        <w:t>ed</w:t>
      </w:r>
      <w:r w:rsidR="00233A4B" w:rsidRPr="002D339A">
        <w:rPr>
          <w:spacing w:val="-2"/>
        </w:rPr>
        <w:t xml:space="preserve"> </w:t>
      </w:r>
      <w:r w:rsidR="00233A4B" w:rsidRPr="002D339A">
        <w:t>f</w:t>
      </w:r>
      <w:r w:rsidR="00233A4B" w:rsidRPr="002D339A">
        <w:rPr>
          <w:spacing w:val="1"/>
        </w:rPr>
        <w:t>o</w:t>
      </w:r>
      <w:r w:rsidR="00233A4B" w:rsidRPr="002D339A">
        <w:t xml:space="preserve">r </w:t>
      </w:r>
      <w:r w:rsidR="00233A4B" w:rsidRPr="002D339A">
        <w:rPr>
          <w:spacing w:val="-1"/>
        </w:rPr>
        <w:t>u</w:t>
      </w:r>
      <w:r w:rsidR="00233A4B" w:rsidRPr="002D339A">
        <w:t>p to 8</w:t>
      </w:r>
      <w:r w:rsidR="00233A4B" w:rsidRPr="002D339A">
        <w:rPr>
          <w:spacing w:val="2"/>
        </w:rPr>
        <w:t xml:space="preserve"> </w:t>
      </w:r>
      <w:r w:rsidR="00233A4B" w:rsidRPr="002D339A">
        <w:rPr>
          <w:spacing w:val="-2"/>
        </w:rPr>
        <w:t>c</w:t>
      </w:r>
      <w:r w:rsidR="00233A4B" w:rsidRPr="002D339A">
        <w:rPr>
          <w:spacing w:val="1"/>
        </w:rPr>
        <w:t>y</w:t>
      </w:r>
      <w:r w:rsidR="00233A4B" w:rsidRPr="002D339A">
        <w:t>cles</w:t>
      </w:r>
      <w:r w:rsidR="00233A4B" w:rsidRPr="002D339A">
        <w:rPr>
          <w:spacing w:val="-2"/>
        </w:rPr>
        <w:t xml:space="preserve"> </w:t>
      </w:r>
      <w:r w:rsidR="00233A4B" w:rsidRPr="002D339A">
        <w:rPr>
          <w:spacing w:val="1"/>
        </w:rPr>
        <w:t>o</w:t>
      </w:r>
      <w:r w:rsidR="00233A4B" w:rsidRPr="002D339A">
        <w:t>f</w:t>
      </w:r>
      <w:r w:rsidR="00233A4B" w:rsidRPr="002D339A">
        <w:rPr>
          <w:spacing w:val="-2"/>
        </w:rPr>
        <w:t xml:space="preserve"> </w:t>
      </w:r>
      <w:r w:rsidR="00233A4B" w:rsidRPr="002D339A">
        <w:rPr>
          <w:spacing w:val="-1"/>
        </w:rPr>
        <w:t>d</w:t>
      </w:r>
      <w:r w:rsidR="00233A4B" w:rsidRPr="002D339A">
        <w:rPr>
          <w:spacing w:val="1"/>
        </w:rPr>
        <w:t>o</w:t>
      </w:r>
      <w:r w:rsidR="00233A4B" w:rsidRPr="002D339A">
        <w:t>si</w:t>
      </w:r>
      <w:r w:rsidR="00233A4B" w:rsidRPr="002D339A">
        <w:rPr>
          <w:spacing w:val="-1"/>
        </w:rPr>
        <w:t>n</w:t>
      </w:r>
      <w:r w:rsidR="00233A4B" w:rsidRPr="002D339A">
        <w:t>g at 3 monthly intervals as</w:t>
      </w:r>
      <w:r w:rsidR="00233A4B" w:rsidRPr="002D339A">
        <w:rPr>
          <w:spacing w:val="-4"/>
        </w:rPr>
        <w:t xml:space="preserve"> </w:t>
      </w:r>
      <w:r w:rsidR="00233A4B" w:rsidRPr="002D339A">
        <w:rPr>
          <w:spacing w:val="1"/>
        </w:rPr>
        <w:t>m</w:t>
      </w:r>
      <w:r w:rsidR="00233A4B" w:rsidRPr="002D339A">
        <w:t>ai</w:t>
      </w:r>
      <w:r w:rsidR="00233A4B" w:rsidRPr="002D339A">
        <w:rPr>
          <w:spacing w:val="-1"/>
        </w:rPr>
        <w:t>n</w:t>
      </w:r>
      <w:r w:rsidR="00233A4B" w:rsidRPr="002D339A">
        <w:t>te</w:t>
      </w:r>
      <w:r w:rsidR="00233A4B" w:rsidRPr="002D339A">
        <w:rPr>
          <w:spacing w:val="-1"/>
        </w:rPr>
        <w:t>n</w:t>
      </w:r>
      <w:r w:rsidR="00233A4B" w:rsidRPr="002D339A">
        <w:t>a</w:t>
      </w:r>
      <w:r w:rsidR="00233A4B" w:rsidRPr="002D339A">
        <w:rPr>
          <w:spacing w:val="-1"/>
        </w:rPr>
        <w:t>n</w:t>
      </w:r>
      <w:r w:rsidR="00233A4B" w:rsidRPr="002D339A">
        <w:rPr>
          <w:spacing w:val="-2"/>
        </w:rPr>
        <w:t>c</w:t>
      </w:r>
      <w:r w:rsidR="00233A4B" w:rsidRPr="002D339A">
        <w:t>e</w:t>
      </w:r>
      <w:r w:rsidR="00233A4B" w:rsidRPr="002D339A">
        <w:rPr>
          <w:spacing w:val="1"/>
        </w:rPr>
        <w:t xml:space="preserve"> </w:t>
      </w:r>
      <w:r w:rsidR="00233A4B" w:rsidRPr="002D339A">
        <w:t>t</w:t>
      </w:r>
      <w:r w:rsidR="00233A4B" w:rsidRPr="002D339A">
        <w:rPr>
          <w:spacing w:val="-3"/>
        </w:rPr>
        <w:t>r</w:t>
      </w:r>
      <w:r w:rsidR="00233A4B" w:rsidRPr="002D339A">
        <w:t>ea</w:t>
      </w:r>
      <w:r w:rsidR="00233A4B" w:rsidRPr="002D339A">
        <w:rPr>
          <w:spacing w:val="-2"/>
        </w:rPr>
        <w:t>t</w:t>
      </w:r>
      <w:r w:rsidR="00233A4B" w:rsidRPr="002D339A">
        <w:rPr>
          <w:spacing w:val="1"/>
        </w:rPr>
        <w:t>m</w:t>
      </w:r>
      <w:r w:rsidR="00233A4B" w:rsidRPr="002D339A">
        <w:t>e</w:t>
      </w:r>
      <w:r w:rsidR="00233A4B" w:rsidRPr="002D339A">
        <w:rPr>
          <w:spacing w:val="-1"/>
        </w:rPr>
        <w:t>n</w:t>
      </w:r>
      <w:r w:rsidR="00233A4B" w:rsidRPr="002D339A">
        <w:t>t</w:t>
      </w:r>
      <w:r w:rsidR="00233A4B" w:rsidRPr="002D339A">
        <w:rPr>
          <w:spacing w:val="-1"/>
        </w:rPr>
        <w:t xml:space="preserve"> </w:t>
      </w:r>
      <w:r w:rsidR="00233A4B" w:rsidRPr="002D339A">
        <w:t>in</w:t>
      </w:r>
      <w:r w:rsidR="00233A4B" w:rsidRPr="002D339A">
        <w:rPr>
          <w:spacing w:val="-2"/>
        </w:rPr>
        <w:t xml:space="preserve"> </w:t>
      </w:r>
      <w:r w:rsidR="00233A4B" w:rsidRPr="002D339A">
        <w:t>f</w:t>
      </w:r>
      <w:r w:rsidR="00233A4B" w:rsidRPr="002D339A">
        <w:rPr>
          <w:spacing w:val="1"/>
        </w:rPr>
        <w:t>o</w:t>
      </w:r>
      <w:r w:rsidR="00233A4B" w:rsidRPr="002D339A">
        <w:t>llic</w:t>
      </w:r>
      <w:r w:rsidR="00233A4B" w:rsidRPr="002D339A">
        <w:rPr>
          <w:spacing w:val="-1"/>
        </w:rPr>
        <w:t>u</w:t>
      </w:r>
      <w:r w:rsidR="00233A4B" w:rsidRPr="002D339A">
        <w:t>lar l</w:t>
      </w:r>
      <w:r w:rsidR="00233A4B" w:rsidRPr="002D339A">
        <w:rPr>
          <w:spacing w:val="-2"/>
        </w:rPr>
        <w:t>y</w:t>
      </w:r>
      <w:r w:rsidR="00233A4B" w:rsidRPr="002D339A">
        <w:rPr>
          <w:spacing w:val="1"/>
        </w:rPr>
        <w:t>m</w:t>
      </w:r>
      <w:r w:rsidR="00233A4B" w:rsidRPr="002D339A">
        <w:rPr>
          <w:spacing w:val="-1"/>
        </w:rPr>
        <w:t>p</w:t>
      </w:r>
      <w:r w:rsidR="00233A4B" w:rsidRPr="002D339A">
        <w:rPr>
          <w:spacing w:val="-3"/>
        </w:rPr>
        <w:t>h</w:t>
      </w:r>
      <w:r w:rsidR="00233A4B" w:rsidRPr="002D339A">
        <w:rPr>
          <w:spacing w:val="1"/>
        </w:rPr>
        <w:t>om</w:t>
      </w:r>
      <w:r w:rsidR="00233A4B" w:rsidRPr="002D339A">
        <w:t>a</w:t>
      </w:r>
      <w:r w:rsidR="00233A4B" w:rsidRPr="002D339A">
        <w:rPr>
          <w:spacing w:val="-2"/>
        </w:rPr>
        <w:t xml:space="preserve"> </w:t>
      </w:r>
      <w:r w:rsidR="00233A4B" w:rsidRPr="002D339A">
        <w:t>(t</w:t>
      </w:r>
      <w:r w:rsidR="00233A4B" w:rsidRPr="002D339A">
        <w:rPr>
          <w:spacing w:val="-1"/>
        </w:rPr>
        <w:t>h</w:t>
      </w:r>
      <w:r w:rsidR="00233A4B" w:rsidRPr="002D339A">
        <w:t>e</w:t>
      </w:r>
      <w:r w:rsidR="00233A4B" w:rsidRPr="002D339A">
        <w:rPr>
          <w:spacing w:val="-1"/>
        </w:rPr>
        <w:t xml:space="preserve"> </w:t>
      </w:r>
      <w:proofErr w:type="spellStart"/>
      <w:r w:rsidR="00233A4B" w:rsidRPr="002D339A">
        <w:rPr>
          <w:spacing w:val="-2"/>
        </w:rPr>
        <w:t>M</w:t>
      </w:r>
      <w:r w:rsidR="00233A4B" w:rsidRPr="002D339A">
        <w:t>a</w:t>
      </w:r>
      <w:r w:rsidR="00233A4B" w:rsidRPr="002D339A">
        <w:rPr>
          <w:spacing w:val="-1"/>
        </w:rPr>
        <w:t>b</w:t>
      </w:r>
      <w:r w:rsidR="00233A4B" w:rsidRPr="002D339A">
        <w:t>T</w:t>
      </w:r>
      <w:r w:rsidR="00233A4B" w:rsidRPr="002D339A">
        <w:rPr>
          <w:spacing w:val="-1"/>
        </w:rPr>
        <w:t>h</w:t>
      </w:r>
      <w:r w:rsidR="00233A4B" w:rsidRPr="002D339A">
        <w:t>era</w:t>
      </w:r>
      <w:proofErr w:type="spellEnd"/>
      <w:r w:rsidR="00233A4B" w:rsidRPr="002D339A">
        <w:t xml:space="preserve"> IV f</w:t>
      </w:r>
      <w:r w:rsidR="00233A4B" w:rsidRPr="002D339A">
        <w:rPr>
          <w:spacing w:val="1"/>
        </w:rPr>
        <w:t>o</w:t>
      </w:r>
      <w:r w:rsidR="00233A4B" w:rsidRPr="002D339A">
        <w:t>r</w:t>
      </w:r>
      <w:r w:rsidR="00233A4B" w:rsidRPr="002D339A">
        <w:rPr>
          <w:spacing w:val="1"/>
        </w:rPr>
        <w:t>m</w:t>
      </w:r>
      <w:r w:rsidR="00233A4B" w:rsidRPr="002D339A">
        <w:rPr>
          <w:spacing w:val="-1"/>
        </w:rPr>
        <w:t>u</w:t>
      </w:r>
      <w:r w:rsidR="00233A4B" w:rsidRPr="002D339A">
        <w:t>l</w:t>
      </w:r>
      <w:r w:rsidR="00233A4B" w:rsidRPr="002D339A">
        <w:rPr>
          <w:spacing w:val="-3"/>
        </w:rPr>
        <w:t>a</w:t>
      </w:r>
      <w:r w:rsidR="00233A4B" w:rsidRPr="002D339A">
        <w:t>ti</w:t>
      </w:r>
      <w:r w:rsidR="00233A4B" w:rsidRPr="002D339A">
        <w:rPr>
          <w:spacing w:val="1"/>
        </w:rPr>
        <w:t>o</w:t>
      </w:r>
      <w:r w:rsidR="00233A4B" w:rsidRPr="002D339A">
        <w:t xml:space="preserve">n </w:t>
      </w:r>
      <w:r w:rsidR="00233A4B" w:rsidRPr="002D339A">
        <w:rPr>
          <w:spacing w:val="-3"/>
        </w:rPr>
        <w:t>i</w:t>
      </w:r>
      <w:r w:rsidR="00233A4B" w:rsidRPr="002D339A">
        <w:t>s</w:t>
      </w:r>
      <w:r w:rsidR="00233A4B" w:rsidRPr="002D339A">
        <w:rPr>
          <w:spacing w:val="1"/>
        </w:rPr>
        <w:t xml:space="preserve"> </w:t>
      </w:r>
      <w:r w:rsidR="00233A4B" w:rsidRPr="002D339A">
        <w:rPr>
          <w:spacing w:val="-1"/>
        </w:rPr>
        <w:t>no</w:t>
      </w:r>
      <w:r w:rsidR="00233A4B" w:rsidRPr="002D339A">
        <w:t>w</w:t>
      </w:r>
      <w:r w:rsidR="00233A4B" w:rsidRPr="002D339A">
        <w:rPr>
          <w:spacing w:val="1"/>
        </w:rPr>
        <w:t xml:space="preserve"> </w:t>
      </w:r>
      <w:r w:rsidR="00233A4B" w:rsidRPr="002D339A">
        <w:t>a</w:t>
      </w:r>
      <w:r w:rsidR="00233A4B" w:rsidRPr="002D339A">
        <w:rPr>
          <w:spacing w:val="-1"/>
        </w:rPr>
        <w:t>pp</w:t>
      </w:r>
      <w:r w:rsidR="00233A4B" w:rsidRPr="002D339A">
        <w:t>r</w:t>
      </w:r>
      <w:r w:rsidR="00233A4B" w:rsidRPr="002D339A">
        <w:rPr>
          <w:spacing w:val="-1"/>
        </w:rPr>
        <w:t>ov</w:t>
      </w:r>
      <w:r w:rsidR="00233A4B" w:rsidRPr="002D339A">
        <w:t>ed f</w:t>
      </w:r>
      <w:r w:rsidR="00233A4B" w:rsidRPr="002D339A">
        <w:rPr>
          <w:spacing w:val="1"/>
        </w:rPr>
        <w:t>o</w:t>
      </w:r>
      <w:r w:rsidR="00233A4B" w:rsidRPr="002D339A">
        <w:t xml:space="preserve">r </w:t>
      </w:r>
      <w:r w:rsidR="00233A4B" w:rsidRPr="002D339A">
        <w:rPr>
          <w:spacing w:val="-1"/>
        </w:rPr>
        <w:t>u</w:t>
      </w:r>
      <w:r w:rsidR="00233A4B" w:rsidRPr="002D339A">
        <w:t>p</w:t>
      </w:r>
      <w:r w:rsidR="00233A4B" w:rsidRPr="002D339A">
        <w:rPr>
          <w:spacing w:val="-2"/>
        </w:rPr>
        <w:t xml:space="preserve"> </w:t>
      </w:r>
      <w:r w:rsidR="00233A4B" w:rsidRPr="002D339A">
        <w:t xml:space="preserve">to </w:t>
      </w:r>
      <w:r w:rsidR="00233A4B" w:rsidRPr="002D339A">
        <w:rPr>
          <w:spacing w:val="-2"/>
        </w:rPr>
        <w:t>1</w:t>
      </w:r>
      <w:r w:rsidR="00233A4B" w:rsidRPr="002D339A">
        <w:t>2</w:t>
      </w:r>
      <w:r w:rsidR="00233A4B" w:rsidRPr="002D339A">
        <w:rPr>
          <w:spacing w:val="2"/>
        </w:rPr>
        <w:t xml:space="preserve"> </w:t>
      </w:r>
      <w:r w:rsidR="00233A4B" w:rsidRPr="002D339A">
        <w:rPr>
          <w:spacing w:val="-2"/>
        </w:rPr>
        <w:t>c</w:t>
      </w:r>
      <w:r w:rsidR="00233A4B" w:rsidRPr="002D339A">
        <w:rPr>
          <w:spacing w:val="1"/>
        </w:rPr>
        <w:t>y</w:t>
      </w:r>
      <w:r w:rsidR="00233A4B" w:rsidRPr="002D339A">
        <w:t>cles</w:t>
      </w:r>
      <w:r w:rsidR="00233A4B" w:rsidRPr="002D339A">
        <w:rPr>
          <w:spacing w:val="-2"/>
        </w:rPr>
        <w:t xml:space="preserve"> </w:t>
      </w:r>
      <w:r w:rsidR="00233A4B" w:rsidRPr="002D339A">
        <w:rPr>
          <w:spacing w:val="1"/>
        </w:rPr>
        <w:t>o</w:t>
      </w:r>
      <w:r w:rsidR="00233A4B" w:rsidRPr="002D339A">
        <w:t>f</w:t>
      </w:r>
      <w:r w:rsidR="00233A4B" w:rsidRPr="002D339A">
        <w:rPr>
          <w:spacing w:val="-2"/>
        </w:rPr>
        <w:t xml:space="preserve"> </w:t>
      </w:r>
      <w:r w:rsidR="00233A4B" w:rsidRPr="002D339A">
        <w:t>tr</w:t>
      </w:r>
      <w:r w:rsidR="00233A4B" w:rsidRPr="002D339A">
        <w:rPr>
          <w:spacing w:val="-2"/>
        </w:rPr>
        <w:t>e</w:t>
      </w:r>
      <w:r w:rsidR="00233A4B" w:rsidRPr="002D339A">
        <w:t>at</w:t>
      </w:r>
      <w:r w:rsidR="00233A4B" w:rsidRPr="002D339A">
        <w:rPr>
          <w:spacing w:val="-1"/>
        </w:rPr>
        <w:t>m</w:t>
      </w:r>
      <w:r w:rsidR="00233A4B" w:rsidRPr="002D339A">
        <w:t>e</w:t>
      </w:r>
      <w:r w:rsidR="00233A4B" w:rsidRPr="002D339A">
        <w:rPr>
          <w:spacing w:val="-1"/>
        </w:rPr>
        <w:t>n</w:t>
      </w:r>
      <w:r w:rsidR="00233A4B" w:rsidRPr="002D339A">
        <w:t>t at two monthly intervals</w:t>
      </w:r>
      <w:r w:rsidR="00233A4B" w:rsidRPr="002D339A">
        <w:rPr>
          <w:spacing w:val="1"/>
        </w:rPr>
        <w:t xml:space="preserve"> </w:t>
      </w:r>
      <w:r w:rsidR="00233A4B" w:rsidRPr="002D339A">
        <w:rPr>
          <w:spacing w:val="-3"/>
        </w:rPr>
        <w:t>f</w:t>
      </w:r>
      <w:r w:rsidR="00233A4B" w:rsidRPr="002D339A">
        <w:rPr>
          <w:spacing w:val="1"/>
        </w:rPr>
        <w:t>o</w:t>
      </w:r>
      <w:r w:rsidR="00233A4B" w:rsidRPr="002D339A">
        <w:t>r the s</w:t>
      </w:r>
      <w:r w:rsidR="00233A4B" w:rsidRPr="002D339A">
        <w:rPr>
          <w:spacing w:val="-3"/>
        </w:rPr>
        <w:t>a</w:t>
      </w:r>
      <w:r w:rsidR="00233A4B" w:rsidRPr="002D339A">
        <w:rPr>
          <w:spacing w:val="1"/>
        </w:rPr>
        <w:t>m</w:t>
      </w:r>
      <w:r w:rsidR="00233A4B" w:rsidRPr="002D339A">
        <w:t>e</w:t>
      </w:r>
      <w:r w:rsidR="00233A4B" w:rsidRPr="002D339A">
        <w:rPr>
          <w:spacing w:val="-1"/>
        </w:rPr>
        <w:t xml:space="preserve"> p</w:t>
      </w:r>
      <w:r w:rsidR="00233A4B" w:rsidRPr="002D339A">
        <w:t>atie</w:t>
      </w:r>
      <w:r w:rsidR="00233A4B" w:rsidRPr="002D339A">
        <w:rPr>
          <w:spacing w:val="-1"/>
        </w:rPr>
        <w:t>n</w:t>
      </w:r>
      <w:r w:rsidR="00233A4B" w:rsidRPr="002D339A">
        <w:t>t</w:t>
      </w:r>
      <w:r w:rsidR="00233A4B" w:rsidRPr="002D339A">
        <w:rPr>
          <w:spacing w:val="-1"/>
        </w:rPr>
        <w:t xml:space="preserve"> p</w:t>
      </w:r>
      <w:r w:rsidR="00233A4B" w:rsidRPr="002D339A">
        <w:rPr>
          <w:spacing w:val="1"/>
        </w:rPr>
        <w:t>o</w:t>
      </w:r>
      <w:r w:rsidR="00233A4B" w:rsidRPr="002D339A">
        <w:rPr>
          <w:spacing w:val="-1"/>
        </w:rPr>
        <w:t>pu</w:t>
      </w:r>
      <w:r w:rsidR="00233A4B" w:rsidRPr="002D339A">
        <w:t>lati</w:t>
      </w:r>
      <w:r w:rsidR="00233A4B" w:rsidRPr="002D339A">
        <w:rPr>
          <w:spacing w:val="1"/>
        </w:rPr>
        <w:t>o</w:t>
      </w:r>
      <w:r w:rsidR="00233A4B" w:rsidRPr="002D339A">
        <w:rPr>
          <w:spacing w:val="-1"/>
        </w:rPr>
        <w:t>n</w:t>
      </w:r>
      <w:r w:rsidR="00233A4B" w:rsidRPr="002D339A">
        <w:t>).</w:t>
      </w:r>
    </w:p>
    <w:p w14:paraId="690EE8E2" w14:textId="77777777" w:rsidR="00233A4B" w:rsidRPr="002D339A" w:rsidRDefault="00233A4B" w:rsidP="008C64C5">
      <w:r w:rsidRPr="002D339A">
        <w:t>T</w:t>
      </w:r>
      <w:r w:rsidRPr="002D339A">
        <w:rPr>
          <w:spacing w:val="-1"/>
        </w:rPr>
        <w:t>h</w:t>
      </w:r>
      <w:r w:rsidRPr="002D339A">
        <w:t>e</w:t>
      </w:r>
      <w:r w:rsidRPr="002D339A">
        <w:rPr>
          <w:spacing w:val="1"/>
        </w:rPr>
        <w:t xml:space="preserve"> </w:t>
      </w:r>
      <w:r w:rsidRPr="002D339A">
        <w:rPr>
          <w:spacing w:val="-2"/>
        </w:rPr>
        <w:t>k</w:t>
      </w:r>
      <w:r w:rsidRPr="002D339A">
        <w:t>ey</w:t>
      </w:r>
      <w:r w:rsidRPr="002D339A">
        <w:rPr>
          <w:spacing w:val="1"/>
        </w:rPr>
        <w:t xml:space="preserve"> </w:t>
      </w:r>
      <w:r w:rsidRPr="002D339A">
        <w:rPr>
          <w:spacing w:val="-3"/>
        </w:rPr>
        <w:t>r</w:t>
      </w:r>
      <w:r w:rsidRPr="002D339A">
        <w:t>ea</w:t>
      </w:r>
      <w:r w:rsidRPr="002D339A">
        <w:rPr>
          <w:spacing w:val="-2"/>
        </w:rPr>
        <w:t>s</w:t>
      </w:r>
      <w:r w:rsidRPr="002D339A">
        <w:rPr>
          <w:spacing w:val="1"/>
        </w:rPr>
        <w:t>o</w:t>
      </w:r>
      <w:r w:rsidRPr="002D339A">
        <w:rPr>
          <w:spacing w:val="-1"/>
        </w:rPr>
        <w:t>n</w:t>
      </w:r>
      <w:r w:rsidRPr="002D339A">
        <w:t>s</w:t>
      </w:r>
      <w:r w:rsidRPr="002D339A">
        <w:rPr>
          <w:spacing w:val="1"/>
        </w:rPr>
        <w:t xml:space="preserve"> </w:t>
      </w:r>
      <w:r w:rsidRPr="002D339A">
        <w:t>w</w:t>
      </w:r>
      <w:r w:rsidRPr="002D339A">
        <w:rPr>
          <w:spacing w:val="-3"/>
        </w:rPr>
        <w:t>h</w:t>
      </w:r>
      <w:r w:rsidRPr="002D339A">
        <w:t>y</w:t>
      </w:r>
      <w:r w:rsidRPr="002D339A">
        <w:rPr>
          <w:spacing w:val="1"/>
        </w:rPr>
        <w:t xml:space="preserve"> </w:t>
      </w:r>
      <w:r w:rsidRPr="002D339A">
        <w:rPr>
          <w:spacing w:val="-2"/>
        </w:rPr>
        <w:t>R</w:t>
      </w:r>
      <w:r w:rsidRPr="002D339A">
        <w:rPr>
          <w:spacing w:val="1"/>
        </w:rPr>
        <w:t>o</w:t>
      </w:r>
      <w:r w:rsidRPr="002D339A">
        <w:t>c</w:t>
      </w:r>
      <w:r w:rsidRPr="002D339A">
        <w:rPr>
          <w:spacing w:val="-3"/>
        </w:rPr>
        <w:t>h</w:t>
      </w:r>
      <w:r w:rsidRPr="002D339A">
        <w:t>e</w:t>
      </w:r>
      <w:r w:rsidRPr="002D339A">
        <w:rPr>
          <w:spacing w:val="1"/>
        </w:rPr>
        <w:t xml:space="preserve"> </w:t>
      </w:r>
      <w:r w:rsidRPr="002D339A">
        <w:rPr>
          <w:spacing w:val="-1"/>
        </w:rPr>
        <w:t>b</w:t>
      </w:r>
      <w:r w:rsidRPr="002D339A">
        <w:t>eli</w:t>
      </w:r>
      <w:r w:rsidRPr="002D339A">
        <w:rPr>
          <w:spacing w:val="-2"/>
        </w:rPr>
        <w:t>e</w:t>
      </w:r>
      <w:r w:rsidRPr="002D339A">
        <w:rPr>
          <w:spacing w:val="1"/>
        </w:rPr>
        <w:t>v</w:t>
      </w:r>
      <w:r w:rsidRPr="002D339A">
        <w:t>es</w:t>
      </w:r>
      <w:r w:rsidRPr="002D339A">
        <w:rPr>
          <w:spacing w:val="-2"/>
        </w:rPr>
        <w:t xml:space="preserve"> </w:t>
      </w:r>
      <w:r w:rsidRPr="002D339A">
        <w:t>re</w:t>
      </w:r>
      <w:r w:rsidRPr="002D339A">
        <w:rPr>
          <w:spacing w:val="-1"/>
        </w:rPr>
        <w:t>p</w:t>
      </w:r>
      <w:r w:rsidRPr="002D339A">
        <w:t>e</w:t>
      </w:r>
      <w:r w:rsidRPr="002D339A">
        <w:rPr>
          <w:spacing w:val="-3"/>
        </w:rPr>
        <w:t>a</w:t>
      </w:r>
      <w:r w:rsidRPr="002D339A">
        <w:t xml:space="preserve">ted </w:t>
      </w:r>
      <w:r w:rsidRPr="002D339A">
        <w:rPr>
          <w:spacing w:val="-3"/>
        </w:rPr>
        <w:t>d</w:t>
      </w:r>
      <w:r w:rsidRPr="002D339A">
        <w:rPr>
          <w:spacing w:val="1"/>
        </w:rPr>
        <w:t>o</w:t>
      </w:r>
      <w:r w:rsidRPr="002D339A">
        <w:t>si</w:t>
      </w:r>
      <w:r w:rsidRPr="002D339A">
        <w:rPr>
          <w:spacing w:val="-1"/>
        </w:rPr>
        <w:t>n</w:t>
      </w:r>
      <w:r w:rsidRPr="002D339A">
        <w:t>g</w:t>
      </w:r>
      <w:r w:rsidRPr="002D339A">
        <w:rPr>
          <w:spacing w:val="-3"/>
        </w:rPr>
        <w:t xml:space="preserve"> </w:t>
      </w:r>
      <w:r w:rsidRPr="002D339A">
        <w:t xml:space="preserve">with </w:t>
      </w:r>
      <w:proofErr w:type="spellStart"/>
      <w:r w:rsidRPr="002D339A">
        <w:rPr>
          <w:spacing w:val="-2"/>
        </w:rPr>
        <w:t>M</w:t>
      </w:r>
      <w:r w:rsidRPr="002D339A">
        <w:t>a</w:t>
      </w:r>
      <w:r w:rsidRPr="002D339A">
        <w:rPr>
          <w:spacing w:val="-1"/>
        </w:rPr>
        <w:t>b</w:t>
      </w:r>
      <w:r w:rsidRPr="002D339A">
        <w:t>T</w:t>
      </w:r>
      <w:r w:rsidRPr="002D339A">
        <w:rPr>
          <w:spacing w:val="-1"/>
        </w:rPr>
        <w:t>h</w:t>
      </w:r>
      <w:r w:rsidRPr="002D339A">
        <w:t>era</w:t>
      </w:r>
      <w:proofErr w:type="spellEnd"/>
      <w:r w:rsidRPr="002D339A">
        <w:t xml:space="preserve"> SC</w:t>
      </w:r>
      <w:r w:rsidRPr="002D339A">
        <w:rPr>
          <w:spacing w:val="-2"/>
        </w:rPr>
        <w:t xml:space="preserve"> 1</w:t>
      </w:r>
      <w:r w:rsidRPr="002D339A">
        <w:rPr>
          <w:spacing w:val="1"/>
        </w:rPr>
        <w:t>6</w:t>
      </w:r>
      <w:r w:rsidRPr="002D339A">
        <w:rPr>
          <w:spacing w:val="-2"/>
        </w:rPr>
        <w:t>0</w:t>
      </w:r>
      <w:r w:rsidR="00B71FFC">
        <w:rPr>
          <w:spacing w:val="-2"/>
        </w:rPr>
        <w:t>0 mg</w:t>
      </w:r>
      <w:r w:rsidRPr="002D339A">
        <w:t xml:space="preserve"> </w:t>
      </w:r>
      <w:r w:rsidRPr="002D339A">
        <w:rPr>
          <w:spacing w:val="-1"/>
        </w:rPr>
        <w:t>d</w:t>
      </w:r>
      <w:r w:rsidRPr="002D339A">
        <w:rPr>
          <w:spacing w:val="1"/>
        </w:rPr>
        <w:t>o</w:t>
      </w:r>
      <w:r w:rsidRPr="002D339A">
        <w:t>es</w:t>
      </w:r>
      <w:r w:rsidRPr="002D339A">
        <w:rPr>
          <w:spacing w:val="-2"/>
        </w:rPr>
        <w:t xml:space="preserve"> </w:t>
      </w:r>
      <w:r w:rsidRPr="002D339A">
        <w:rPr>
          <w:spacing w:val="-1"/>
        </w:rPr>
        <w:t>n</w:t>
      </w:r>
      <w:r w:rsidRPr="002D339A">
        <w:rPr>
          <w:spacing w:val="1"/>
        </w:rPr>
        <w:t>o</w:t>
      </w:r>
      <w:r w:rsidRPr="002D339A">
        <w:t>t</w:t>
      </w:r>
      <w:r w:rsidRPr="002D339A">
        <w:rPr>
          <w:spacing w:val="-1"/>
        </w:rPr>
        <w:t xml:space="preserve"> </w:t>
      </w:r>
      <w:r w:rsidRPr="002D339A">
        <w:t>res</w:t>
      </w:r>
      <w:r w:rsidRPr="002D339A">
        <w:rPr>
          <w:spacing w:val="-1"/>
        </w:rPr>
        <w:t>u</w:t>
      </w:r>
      <w:r w:rsidRPr="002D339A">
        <w:t>lt in a safe</w:t>
      </w:r>
      <w:r w:rsidRPr="002D339A">
        <w:rPr>
          <w:spacing w:val="-2"/>
        </w:rPr>
        <w:t>t</w:t>
      </w:r>
      <w:r w:rsidRPr="002D339A">
        <w:t>y</w:t>
      </w:r>
      <w:r w:rsidRPr="002D339A">
        <w:rPr>
          <w:spacing w:val="2"/>
        </w:rPr>
        <w:t xml:space="preserve"> </w:t>
      </w:r>
      <w:r w:rsidRPr="002D339A">
        <w:rPr>
          <w:spacing w:val="-2"/>
        </w:rPr>
        <w:t>c</w:t>
      </w:r>
      <w:r w:rsidRPr="002D339A">
        <w:rPr>
          <w:spacing w:val="1"/>
        </w:rPr>
        <w:t>o</w:t>
      </w:r>
      <w:r w:rsidRPr="002D339A">
        <w:rPr>
          <w:spacing w:val="-1"/>
        </w:rPr>
        <w:t>n</w:t>
      </w:r>
      <w:r w:rsidRPr="002D339A">
        <w:rPr>
          <w:spacing w:val="-2"/>
        </w:rPr>
        <w:t>c</w:t>
      </w:r>
      <w:r w:rsidRPr="002D339A">
        <w:t>ern ar</w:t>
      </w:r>
      <w:r w:rsidRPr="002D339A">
        <w:rPr>
          <w:spacing w:val="-2"/>
        </w:rPr>
        <w:t>e</w:t>
      </w:r>
      <w:r w:rsidRPr="002D339A">
        <w:t>:</w:t>
      </w:r>
    </w:p>
    <w:p w14:paraId="690EE8E3" w14:textId="77777777" w:rsidR="00233A4B" w:rsidRPr="002D339A" w:rsidRDefault="00233A4B" w:rsidP="008C64C5">
      <w:pPr>
        <w:pStyle w:val="ListBullet"/>
      </w:pPr>
      <w:r w:rsidRPr="002D339A">
        <w:t>T</w:t>
      </w:r>
      <w:r w:rsidRPr="002D339A">
        <w:rPr>
          <w:spacing w:val="-1"/>
        </w:rPr>
        <w:t>h</w:t>
      </w:r>
      <w:r w:rsidRPr="002D339A">
        <w:t>e</w:t>
      </w:r>
      <w:r w:rsidRPr="002D339A">
        <w:rPr>
          <w:spacing w:val="1"/>
        </w:rPr>
        <w:t xml:space="preserve"> </w:t>
      </w:r>
      <w:r w:rsidRPr="002D339A">
        <w:rPr>
          <w:spacing w:val="-1"/>
        </w:rPr>
        <w:t>p</w:t>
      </w:r>
      <w:r w:rsidRPr="002D339A">
        <w:t>r</w:t>
      </w:r>
      <w:r w:rsidRPr="002D339A">
        <w:rPr>
          <w:spacing w:val="1"/>
        </w:rPr>
        <w:t>o</w:t>
      </w:r>
      <w:r w:rsidRPr="002D339A">
        <w:rPr>
          <w:spacing w:val="-3"/>
        </w:rPr>
        <w:t>p</w:t>
      </w:r>
      <w:r w:rsidRPr="002D339A">
        <w:rPr>
          <w:spacing w:val="1"/>
        </w:rPr>
        <w:t>o</w:t>
      </w:r>
      <w:r w:rsidRPr="002D339A">
        <w:t xml:space="preserve">sed </w:t>
      </w:r>
      <w:r w:rsidRPr="002D339A">
        <w:rPr>
          <w:spacing w:val="-3"/>
        </w:rPr>
        <w:t>d</w:t>
      </w:r>
      <w:r w:rsidRPr="002D339A">
        <w:rPr>
          <w:spacing w:val="1"/>
        </w:rPr>
        <w:t>o</w:t>
      </w:r>
      <w:r w:rsidRPr="002D339A">
        <w:t>si</w:t>
      </w:r>
      <w:r w:rsidRPr="002D339A">
        <w:rPr>
          <w:spacing w:val="-1"/>
        </w:rPr>
        <w:t>n</w:t>
      </w:r>
      <w:r w:rsidRPr="002D339A">
        <w:t>g sc</w:t>
      </w:r>
      <w:r w:rsidRPr="002D339A">
        <w:rPr>
          <w:spacing w:val="-3"/>
        </w:rPr>
        <w:t>h</w:t>
      </w:r>
      <w:r w:rsidRPr="002D339A">
        <w:t>e</w:t>
      </w:r>
      <w:r w:rsidRPr="002D339A">
        <w:rPr>
          <w:spacing w:val="-1"/>
        </w:rPr>
        <w:t>du</w:t>
      </w:r>
      <w:r w:rsidRPr="002D339A">
        <w:t>le</w:t>
      </w:r>
      <w:r w:rsidRPr="002D339A">
        <w:rPr>
          <w:spacing w:val="1"/>
        </w:rPr>
        <w:t xml:space="preserve"> </w:t>
      </w:r>
      <w:r w:rsidRPr="002D339A">
        <w:t>f</w:t>
      </w:r>
      <w:r w:rsidRPr="002D339A">
        <w:rPr>
          <w:spacing w:val="1"/>
        </w:rPr>
        <w:t>o</w:t>
      </w:r>
      <w:r w:rsidRPr="002D339A">
        <w:t>r</w:t>
      </w:r>
      <w:r w:rsidRPr="002D339A">
        <w:rPr>
          <w:spacing w:val="-2"/>
        </w:rPr>
        <w:t xml:space="preserve"> </w:t>
      </w:r>
      <w:proofErr w:type="spellStart"/>
      <w:r w:rsidRPr="002D339A">
        <w:rPr>
          <w:spacing w:val="1"/>
        </w:rPr>
        <w:t>M</w:t>
      </w:r>
      <w:r w:rsidRPr="002D339A">
        <w:t>a</w:t>
      </w:r>
      <w:r w:rsidRPr="002D339A">
        <w:rPr>
          <w:spacing w:val="-1"/>
        </w:rPr>
        <w:t>b</w:t>
      </w:r>
      <w:r w:rsidRPr="002D339A">
        <w:t>T</w:t>
      </w:r>
      <w:r w:rsidRPr="002D339A">
        <w:rPr>
          <w:spacing w:val="-3"/>
        </w:rPr>
        <w:t>h</w:t>
      </w:r>
      <w:r w:rsidRPr="002D339A">
        <w:t>era</w:t>
      </w:r>
      <w:proofErr w:type="spellEnd"/>
      <w:r w:rsidRPr="002D339A">
        <w:t xml:space="preserve"> </w:t>
      </w:r>
      <w:r w:rsidRPr="002D339A">
        <w:rPr>
          <w:spacing w:val="-1"/>
        </w:rPr>
        <w:t>S</w:t>
      </w:r>
      <w:r w:rsidRPr="002D339A">
        <w:t>C</w:t>
      </w:r>
      <w:r w:rsidRPr="002D339A">
        <w:rPr>
          <w:spacing w:val="-2"/>
        </w:rPr>
        <w:t xml:space="preserve"> </w:t>
      </w:r>
      <w:r w:rsidRPr="002D339A">
        <w:rPr>
          <w:spacing w:val="1"/>
        </w:rPr>
        <w:t>1</w:t>
      </w:r>
      <w:r w:rsidRPr="002D339A">
        <w:rPr>
          <w:spacing w:val="-2"/>
        </w:rPr>
        <w:t>6</w:t>
      </w:r>
      <w:r w:rsidRPr="002D339A">
        <w:rPr>
          <w:spacing w:val="1"/>
        </w:rPr>
        <w:t>0</w:t>
      </w:r>
      <w:r w:rsidR="00B71FFC">
        <w:rPr>
          <w:spacing w:val="-2"/>
        </w:rPr>
        <w:t>0 mg</w:t>
      </w:r>
      <w:r w:rsidRPr="002D339A">
        <w:t xml:space="preserve"> in </w:t>
      </w:r>
      <w:r w:rsidRPr="002D339A">
        <w:rPr>
          <w:spacing w:val="-2"/>
        </w:rPr>
        <w:t>C</w:t>
      </w:r>
      <w:r w:rsidRPr="002D339A">
        <w:rPr>
          <w:spacing w:val="1"/>
        </w:rPr>
        <w:t>L</w:t>
      </w:r>
      <w:r w:rsidRPr="002D339A">
        <w:t>L</w:t>
      </w:r>
      <w:r w:rsidRPr="002D339A">
        <w:rPr>
          <w:spacing w:val="2"/>
        </w:rPr>
        <w:t xml:space="preserve"> </w:t>
      </w:r>
      <w:r w:rsidRPr="002D339A">
        <w:t>is</w:t>
      </w:r>
      <w:r w:rsidRPr="002D339A">
        <w:rPr>
          <w:spacing w:val="-2"/>
        </w:rPr>
        <w:t xml:space="preserve"> </w:t>
      </w:r>
      <w:r w:rsidRPr="002D339A">
        <w:t>f</w:t>
      </w:r>
      <w:r w:rsidRPr="002D339A">
        <w:rPr>
          <w:spacing w:val="1"/>
        </w:rPr>
        <w:t>o</w:t>
      </w:r>
      <w:r w:rsidRPr="002D339A">
        <w:t>r</w:t>
      </w:r>
      <w:r w:rsidRPr="002D339A">
        <w:rPr>
          <w:spacing w:val="-2"/>
        </w:rPr>
        <w:t xml:space="preserve"> </w:t>
      </w:r>
      <w:r w:rsidRPr="002D339A">
        <w:rPr>
          <w:spacing w:val="-1"/>
        </w:rPr>
        <w:t>u</w:t>
      </w:r>
      <w:r w:rsidRPr="002D339A">
        <w:t xml:space="preserve">p </w:t>
      </w:r>
      <w:r w:rsidRPr="002D339A">
        <w:rPr>
          <w:spacing w:val="-2"/>
        </w:rPr>
        <w:t>t</w:t>
      </w:r>
      <w:r w:rsidRPr="002D339A">
        <w:t>o</w:t>
      </w:r>
      <w:r w:rsidRPr="002D339A">
        <w:rPr>
          <w:spacing w:val="2"/>
        </w:rPr>
        <w:t xml:space="preserve"> </w:t>
      </w:r>
      <w:r w:rsidRPr="002D339A">
        <w:t>5</w:t>
      </w:r>
      <w:r w:rsidRPr="002D339A">
        <w:rPr>
          <w:spacing w:val="-1"/>
        </w:rPr>
        <w:t xml:space="preserve"> </w:t>
      </w:r>
      <w:r w:rsidRPr="002D339A">
        <w:t>c</w:t>
      </w:r>
      <w:r w:rsidRPr="002D339A">
        <w:rPr>
          <w:spacing w:val="-2"/>
        </w:rPr>
        <w:t>y</w:t>
      </w:r>
      <w:r w:rsidRPr="002D339A">
        <w:rPr>
          <w:spacing w:val="1"/>
        </w:rPr>
        <w:t>c</w:t>
      </w:r>
      <w:r w:rsidRPr="002D339A">
        <w:rPr>
          <w:spacing w:val="-3"/>
        </w:rPr>
        <w:t>l</w:t>
      </w:r>
      <w:r w:rsidRPr="002D339A">
        <w:t>es</w:t>
      </w:r>
      <w:r w:rsidRPr="002D339A">
        <w:rPr>
          <w:spacing w:val="1"/>
        </w:rPr>
        <w:t xml:space="preserve"> </w:t>
      </w:r>
      <w:r w:rsidRPr="002D339A">
        <w:t>(first c</w:t>
      </w:r>
      <w:r w:rsidRPr="002D339A">
        <w:rPr>
          <w:spacing w:val="1"/>
        </w:rPr>
        <w:t>y</w:t>
      </w:r>
      <w:r w:rsidRPr="002D339A">
        <w:t>cle</w:t>
      </w:r>
      <w:r w:rsidRPr="002D339A">
        <w:rPr>
          <w:spacing w:val="-1"/>
        </w:rPr>
        <w:t xml:space="preserve"> </w:t>
      </w:r>
      <w:r w:rsidRPr="002D339A">
        <w:t>is</w:t>
      </w:r>
      <w:r w:rsidRPr="002D339A">
        <w:rPr>
          <w:spacing w:val="1"/>
        </w:rPr>
        <w:t xml:space="preserve"> </w:t>
      </w:r>
      <w:r w:rsidRPr="002D339A">
        <w:t>al</w:t>
      </w:r>
      <w:r w:rsidRPr="002D339A">
        <w:rPr>
          <w:spacing w:val="-2"/>
        </w:rPr>
        <w:t>w</w:t>
      </w:r>
      <w:r w:rsidRPr="002D339A">
        <w:t>a</w:t>
      </w:r>
      <w:r w:rsidRPr="002D339A">
        <w:rPr>
          <w:spacing w:val="1"/>
        </w:rPr>
        <w:t>y</w:t>
      </w:r>
      <w:r w:rsidRPr="002D339A">
        <w:t>s</w:t>
      </w:r>
      <w:r w:rsidRPr="002D339A">
        <w:rPr>
          <w:spacing w:val="-2"/>
        </w:rPr>
        <w:t xml:space="preserve"> </w:t>
      </w:r>
      <w:r w:rsidRPr="002D339A">
        <w:rPr>
          <w:spacing w:val="-1"/>
        </w:rPr>
        <w:t>g</w:t>
      </w:r>
      <w:r w:rsidRPr="002D339A">
        <w:t>i</w:t>
      </w:r>
      <w:r w:rsidRPr="002D339A">
        <w:rPr>
          <w:spacing w:val="1"/>
        </w:rPr>
        <w:t>v</w:t>
      </w:r>
      <w:r w:rsidRPr="002D339A">
        <w:t>en I</w:t>
      </w:r>
      <w:r w:rsidRPr="002D339A">
        <w:rPr>
          <w:spacing w:val="-3"/>
        </w:rPr>
        <w:t>V</w:t>
      </w:r>
      <w:r w:rsidRPr="002D339A">
        <w:t>)</w:t>
      </w:r>
      <w:r w:rsidR="003B1FA4">
        <w:t xml:space="preserve"> </w:t>
      </w:r>
      <w:r w:rsidRPr="002D339A">
        <w:t>w</w:t>
      </w:r>
      <w:r w:rsidRPr="002D339A">
        <w:rPr>
          <w:spacing w:val="-3"/>
        </w:rPr>
        <w:t>h</w:t>
      </w:r>
      <w:r w:rsidRPr="002D339A">
        <w:t>ich is</w:t>
      </w:r>
      <w:r w:rsidRPr="002D339A">
        <w:rPr>
          <w:spacing w:val="1"/>
        </w:rPr>
        <w:t xml:space="preserve"> </w:t>
      </w:r>
      <w:r w:rsidRPr="002D339A">
        <w:t>s</w:t>
      </w:r>
      <w:r w:rsidRPr="002D339A">
        <w:rPr>
          <w:spacing w:val="-1"/>
        </w:rPr>
        <w:t>h</w:t>
      </w:r>
      <w:r w:rsidRPr="002D339A">
        <w:rPr>
          <w:spacing w:val="1"/>
        </w:rPr>
        <w:t>o</w:t>
      </w:r>
      <w:r w:rsidRPr="002D339A">
        <w:rPr>
          <w:spacing w:val="-3"/>
        </w:rPr>
        <w:t>r</w:t>
      </w:r>
      <w:r w:rsidRPr="002D339A">
        <w:t>ter</w:t>
      </w:r>
      <w:r w:rsidRPr="002D339A">
        <w:rPr>
          <w:spacing w:val="-2"/>
        </w:rPr>
        <w:t xml:space="preserve"> </w:t>
      </w:r>
      <w:r w:rsidRPr="002D339A">
        <w:t>t</w:t>
      </w:r>
      <w:r w:rsidRPr="002D339A">
        <w:rPr>
          <w:spacing w:val="-1"/>
        </w:rPr>
        <w:t>h</w:t>
      </w:r>
      <w:r w:rsidRPr="002D339A">
        <w:t>an t</w:t>
      </w:r>
      <w:r w:rsidRPr="002D339A">
        <w:rPr>
          <w:spacing w:val="-1"/>
        </w:rPr>
        <w:t>h</w:t>
      </w:r>
      <w:r w:rsidRPr="002D339A">
        <w:t>e</w:t>
      </w:r>
      <w:r w:rsidRPr="002D339A">
        <w:rPr>
          <w:spacing w:val="1"/>
        </w:rPr>
        <w:t xml:space="preserve"> </w:t>
      </w:r>
      <w:r w:rsidRPr="002D339A">
        <w:rPr>
          <w:spacing w:val="-3"/>
        </w:rPr>
        <w:t>l</w:t>
      </w:r>
      <w:r w:rsidRPr="002D339A">
        <w:rPr>
          <w:spacing w:val="1"/>
        </w:rPr>
        <w:t>o</w:t>
      </w:r>
      <w:r w:rsidRPr="002D339A">
        <w:rPr>
          <w:spacing w:val="-1"/>
        </w:rPr>
        <w:t>n</w:t>
      </w:r>
      <w:r w:rsidRPr="002D339A">
        <w:rPr>
          <w:spacing w:val="-3"/>
        </w:rPr>
        <w:t>g</w:t>
      </w:r>
      <w:r w:rsidRPr="002D339A">
        <w:t>est</w:t>
      </w:r>
      <w:r w:rsidRPr="002D339A">
        <w:rPr>
          <w:spacing w:val="1"/>
        </w:rPr>
        <w:t xml:space="preserve"> </w:t>
      </w:r>
      <w:r w:rsidRPr="002D339A">
        <w:rPr>
          <w:spacing w:val="-1"/>
        </w:rPr>
        <w:t>du</w:t>
      </w:r>
      <w:r w:rsidRPr="002D339A">
        <w:t>rat</w:t>
      </w:r>
      <w:r w:rsidRPr="002D339A">
        <w:rPr>
          <w:spacing w:val="-3"/>
        </w:rPr>
        <w:t>i</w:t>
      </w:r>
      <w:r w:rsidRPr="002D339A">
        <w:rPr>
          <w:spacing w:val="1"/>
        </w:rPr>
        <w:t>o</w:t>
      </w:r>
      <w:r w:rsidRPr="002D339A">
        <w:t>n</w:t>
      </w:r>
      <w:r w:rsidRPr="002D339A">
        <w:rPr>
          <w:spacing w:val="-2"/>
        </w:rPr>
        <w:t xml:space="preserve"> </w:t>
      </w:r>
      <w:r w:rsidRPr="002D339A">
        <w:rPr>
          <w:spacing w:val="1"/>
        </w:rPr>
        <w:t>o</w:t>
      </w:r>
      <w:r w:rsidRPr="002D339A">
        <w:t xml:space="preserve">f </w:t>
      </w:r>
      <w:r w:rsidRPr="002D339A">
        <w:rPr>
          <w:spacing w:val="-1"/>
        </w:rPr>
        <w:t>do</w:t>
      </w:r>
      <w:r w:rsidRPr="002D339A">
        <w:t>si</w:t>
      </w:r>
      <w:r w:rsidRPr="002D339A">
        <w:rPr>
          <w:spacing w:val="-1"/>
        </w:rPr>
        <w:t>n</w:t>
      </w:r>
      <w:r w:rsidRPr="002D339A">
        <w:t>g alre</w:t>
      </w:r>
      <w:r w:rsidRPr="002D339A">
        <w:rPr>
          <w:spacing w:val="-3"/>
        </w:rPr>
        <w:t>a</w:t>
      </w:r>
      <w:r w:rsidRPr="002D339A">
        <w:rPr>
          <w:spacing w:val="-1"/>
        </w:rPr>
        <w:t>d</w:t>
      </w:r>
      <w:r w:rsidRPr="002D339A">
        <w:t>y a</w:t>
      </w:r>
      <w:r w:rsidRPr="002D339A">
        <w:rPr>
          <w:spacing w:val="-1"/>
        </w:rPr>
        <w:t>pp</w:t>
      </w:r>
      <w:r w:rsidRPr="002D339A">
        <w:t>r</w:t>
      </w:r>
      <w:r w:rsidRPr="002D339A">
        <w:rPr>
          <w:spacing w:val="1"/>
        </w:rPr>
        <w:t>ov</w:t>
      </w:r>
      <w:r w:rsidRPr="002D339A">
        <w:t>ed</w:t>
      </w:r>
      <w:r w:rsidRPr="002D339A">
        <w:rPr>
          <w:spacing w:val="-2"/>
        </w:rPr>
        <w:t xml:space="preserve"> </w:t>
      </w:r>
      <w:r w:rsidRPr="002D339A">
        <w:t>f</w:t>
      </w:r>
      <w:r w:rsidRPr="002D339A">
        <w:rPr>
          <w:spacing w:val="1"/>
        </w:rPr>
        <w:t>o</w:t>
      </w:r>
      <w:r w:rsidRPr="002D339A">
        <w:t>r</w:t>
      </w:r>
      <w:r w:rsidRPr="002D339A">
        <w:rPr>
          <w:spacing w:val="-2"/>
        </w:rPr>
        <w:t xml:space="preserve"> </w:t>
      </w:r>
      <w:proofErr w:type="spellStart"/>
      <w:r w:rsidRPr="002D339A">
        <w:rPr>
          <w:spacing w:val="1"/>
        </w:rPr>
        <w:t>M</w:t>
      </w:r>
      <w:r w:rsidRPr="002D339A">
        <w:t>a</w:t>
      </w:r>
      <w:r w:rsidRPr="002D339A">
        <w:rPr>
          <w:spacing w:val="-1"/>
        </w:rPr>
        <w:t>b</w:t>
      </w:r>
      <w:r w:rsidRPr="002D339A">
        <w:t>T</w:t>
      </w:r>
      <w:r w:rsidRPr="002D339A">
        <w:rPr>
          <w:spacing w:val="-3"/>
        </w:rPr>
        <w:t>h</w:t>
      </w:r>
      <w:r w:rsidRPr="002D339A">
        <w:t>era</w:t>
      </w:r>
      <w:proofErr w:type="spellEnd"/>
      <w:r w:rsidRPr="002D339A">
        <w:t xml:space="preserve"> </w:t>
      </w:r>
      <w:r w:rsidRPr="002D339A">
        <w:rPr>
          <w:spacing w:val="-1"/>
        </w:rPr>
        <w:t>S</w:t>
      </w:r>
      <w:r w:rsidRPr="002D339A">
        <w:t>C</w:t>
      </w:r>
      <w:r w:rsidRPr="002D339A">
        <w:rPr>
          <w:spacing w:val="-2"/>
        </w:rPr>
        <w:t xml:space="preserve"> </w:t>
      </w:r>
      <w:r w:rsidRPr="002D339A">
        <w:rPr>
          <w:spacing w:val="1"/>
        </w:rPr>
        <w:t>1</w:t>
      </w:r>
      <w:r w:rsidRPr="002D339A">
        <w:rPr>
          <w:spacing w:val="-2"/>
        </w:rPr>
        <w:t>4</w:t>
      </w:r>
      <w:r w:rsidRPr="002D339A">
        <w:rPr>
          <w:spacing w:val="1"/>
        </w:rPr>
        <w:t>0</w:t>
      </w:r>
      <w:r w:rsidR="00B71FFC">
        <w:rPr>
          <w:spacing w:val="-2"/>
        </w:rPr>
        <w:t>0 mg</w:t>
      </w:r>
      <w:r w:rsidRPr="002D339A">
        <w:t>.</w:t>
      </w:r>
    </w:p>
    <w:p w14:paraId="690EE8E4" w14:textId="77777777" w:rsidR="00233A4B" w:rsidRPr="002D339A" w:rsidRDefault="00233A4B" w:rsidP="008C64C5">
      <w:pPr>
        <w:pStyle w:val="ListBullet"/>
        <w:rPr>
          <w:rFonts w:cs="Calibri"/>
          <w:color w:val="000000"/>
        </w:rPr>
      </w:pPr>
      <w:r w:rsidRPr="002D339A">
        <w:rPr>
          <w:rFonts w:cs="Calibri"/>
          <w:color w:val="000000"/>
          <w:spacing w:val="1"/>
        </w:rPr>
        <w:t>D</w:t>
      </w:r>
      <w:r w:rsidRPr="002D339A">
        <w:rPr>
          <w:rFonts w:cs="Calibri"/>
          <w:color w:val="000000"/>
        </w:rPr>
        <w:t>ata f</w:t>
      </w:r>
      <w:r w:rsidRPr="002D339A">
        <w:rPr>
          <w:rFonts w:cs="Calibri"/>
          <w:color w:val="000000"/>
          <w:spacing w:val="-3"/>
        </w:rPr>
        <w:t>r</w:t>
      </w:r>
      <w:r w:rsidRPr="002D339A">
        <w:rPr>
          <w:rFonts w:cs="Calibri"/>
          <w:color w:val="000000"/>
          <w:spacing w:val="-1"/>
        </w:rPr>
        <w:t>o</w:t>
      </w:r>
      <w:r w:rsidRPr="002D339A">
        <w:rPr>
          <w:rFonts w:cs="Calibri"/>
          <w:color w:val="000000"/>
        </w:rPr>
        <w:t>m</w:t>
      </w:r>
      <w:r w:rsidRPr="002D339A">
        <w:rPr>
          <w:rFonts w:cs="Calibri"/>
          <w:color w:val="000000"/>
          <w:spacing w:val="2"/>
        </w:rPr>
        <w:t xml:space="preserve"> </w:t>
      </w:r>
      <w:r w:rsidRPr="002D339A">
        <w:rPr>
          <w:rFonts w:cs="Calibri"/>
          <w:color w:val="000000"/>
          <w:spacing w:val="-3"/>
        </w:rPr>
        <w:t>b</w:t>
      </w:r>
      <w:r w:rsidRPr="002D339A">
        <w:rPr>
          <w:rFonts w:cs="Calibri"/>
          <w:color w:val="000000"/>
          <w:spacing w:val="1"/>
        </w:rPr>
        <w:t>o</w:t>
      </w:r>
      <w:r w:rsidRPr="002D339A">
        <w:rPr>
          <w:rFonts w:cs="Calibri"/>
          <w:color w:val="000000"/>
        </w:rPr>
        <w:t>th t</w:t>
      </w:r>
      <w:r w:rsidRPr="002D339A">
        <w:rPr>
          <w:rFonts w:cs="Calibri"/>
          <w:color w:val="000000"/>
          <w:spacing w:val="-3"/>
        </w:rPr>
        <w:t>h</w:t>
      </w:r>
      <w:r w:rsidRPr="002D339A">
        <w:rPr>
          <w:rFonts w:cs="Calibri"/>
          <w:color w:val="000000"/>
        </w:rPr>
        <w:t>e</w:t>
      </w:r>
      <w:r w:rsidRPr="002D339A">
        <w:rPr>
          <w:rFonts w:cs="Calibri"/>
          <w:color w:val="000000"/>
          <w:spacing w:val="1"/>
        </w:rPr>
        <w:t xml:space="preserve"> </w:t>
      </w:r>
      <w:r w:rsidRPr="002D339A">
        <w:rPr>
          <w:rFonts w:cs="Calibri"/>
          <w:color w:val="000000"/>
          <w:spacing w:val="-1"/>
        </w:rPr>
        <w:t>SA</w:t>
      </w:r>
      <w:r w:rsidRPr="002D339A">
        <w:rPr>
          <w:rFonts w:cs="Calibri"/>
          <w:color w:val="000000"/>
        </w:rPr>
        <w:t>BRI</w:t>
      </w:r>
      <w:r w:rsidRPr="002D339A">
        <w:rPr>
          <w:rFonts w:cs="Calibri"/>
          <w:color w:val="000000"/>
          <w:spacing w:val="-4"/>
        </w:rPr>
        <w:t>N</w:t>
      </w:r>
      <w:r w:rsidRPr="002D339A">
        <w:rPr>
          <w:rFonts w:cs="Calibri"/>
          <w:color w:val="000000"/>
        </w:rPr>
        <w:t>A a</w:t>
      </w:r>
      <w:r w:rsidRPr="002D339A">
        <w:rPr>
          <w:rFonts w:cs="Calibri"/>
          <w:color w:val="000000"/>
          <w:spacing w:val="-1"/>
        </w:rPr>
        <w:t>n</w:t>
      </w:r>
      <w:r w:rsidRPr="002D339A">
        <w:rPr>
          <w:rFonts w:cs="Calibri"/>
          <w:color w:val="000000"/>
        </w:rPr>
        <w:t xml:space="preserve">d </w:t>
      </w:r>
      <w:r w:rsidRPr="002D339A">
        <w:rPr>
          <w:rFonts w:cs="Calibri"/>
          <w:color w:val="000000"/>
          <w:spacing w:val="-1"/>
        </w:rPr>
        <w:t>SA</w:t>
      </w:r>
      <w:r w:rsidRPr="002D339A">
        <w:rPr>
          <w:rFonts w:cs="Calibri"/>
          <w:color w:val="000000"/>
        </w:rPr>
        <w:t>WYER</w:t>
      </w:r>
      <w:r w:rsidRPr="002D339A">
        <w:rPr>
          <w:rFonts w:cs="Calibri"/>
          <w:color w:val="000000"/>
          <w:spacing w:val="-2"/>
        </w:rPr>
        <w:t xml:space="preserve"> </w:t>
      </w:r>
      <w:r w:rsidRPr="002D339A">
        <w:rPr>
          <w:rFonts w:cs="Calibri"/>
          <w:color w:val="000000"/>
        </w:rPr>
        <w:t>st</w:t>
      </w:r>
      <w:r w:rsidRPr="002D339A">
        <w:rPr>
          <w:rFonts w:cs="Calibri"/>
          <w:color w:val="000000"/>
          <w:spacing w:val="-1"/>
        </w:rPr>
        <w:t>ud</w:t>
      </w:r>
      <w:r w:rsidRPr="002D339A">
        <w:rPr>
          <w:rFonts w:cs="Calibri"/>
          <w:color w:val="000000"/>
        </w:rPr>
        <w:t>ies</w:t>
      </w:r>
      <w:r w:rsidRPr="002D339A">
        <w:rPr>
          <w:rFonts w:cs="Calibri"/>
          <w:color w:val="000000"/>
          <w:spacing w:val="-2"/>
        </w:rPr>
        <w:t xml:space="preserve"> </w:t>
      </w:r>
      <w:r w:rsidRPr="002D339A">
        <w:rPr>
          <w:rFonts w:cs="Calibri"/>
          <w:color w:val="000000"/>
        </w:rPr>
        <w:t>s</w:t>
      </w:r>
      <w:r w:rsidRPr="002D339A">
        <w:rPr>
          <w:rFonts w:cs="Calibri"/>
          <w:color w:val="000000"/>
          <w:spacing w:val="-1"/>
        </w:rPr>
        <w:t>ho</w:t>
      </w:r>
      <w:r w:rsidRPr="002D339A">
        <w:rPr>
          <w:rFonts w:cs="Calibri"/>
          <w:color w:val="000000"/>
        </w:rPr>
        <w:t>w</w:t>
      </w:r>
      <w:r w:rsidRPr="002D339A">
        <w:rPr>
          <w:rFonts w:cs="Calibri"/>
          <w:color w:val="000000"/>
          <w:spacing w:val="1"/>
        </w:rPr>
        <w:t xml:space="preserve"> </w:t>
      </w:r>
      <w:r w:rsidRPr="002D339A">
        <w:rPr>
          <w:rFonts w:cs="Calibri"/>
          <w:color w:val="000000"/>
        </w:rPr>
        <w:t>t</w:t>
      </w:r>
      <w:r w:rsidRPr="002D339A">
        <w:rPr>
          <w:rFonts w:cs="Calibri"/>
          <w:color w:val="000000"/>
          <w:spacing w:val="-1"/>
        </w:rPr>
        <w:t>h</w:t>
      </w:r>
      <w:r w:rsidRPr="002D339A">
        <w:rPr>
          <w:rFonts w:cs="Calibri"/>
          <w:color w:val="000000"/>
        </w:rPr>
        <w:t>at</w:t>
      </w:r>
      <w:r w:rsidRPr="002D339A">
        <w:rPr>
          <w:rFonts w:cs="Calibri"/>
          <w:color w:val="000000"/>
          <w:spacing w:val="-1"/>
        </w:rPr>
        <w:t xml:space="preserve"> </w:t>
      </w:r>
      <w:r w:rsidRPr="002D339A">
        <w:rPr>
          <w:rFonts w:cs="Calibri"/>
          <w:color w:val="000000"/>
        </w:rPr>
        <w:t>t</w:t>
      </w:r>
      <w:r w:rsidRPr="002D339A">
        <w:rPr>
          <w:rFonts w:cs="Calibri"/>
          <w:color w:val="000000"/>
          <w:spacing w:val="-1"/>
        </w:rPr>
        <w:t>h</w:t>
      </w:r>
      <w:r w:rsidRPr="002D339A">
        <w:rPr>
          <w:rFonts w:cs="Calibri"/>
          <w:color w:val="000000"/>
        </w:rPr>
        <w:t>e</w:t>
      </w:r>
      <w:r w:rsidRPr="002D339A">
        <w:rPr>
          <w:rFonts w:cs="Calibri"/>
          <w:color w:val="000000"/>
          <w:spacing w:val="1"/>
        </w:rPr>
        <w:t xml:space="preserve"> </w:t>
      </w:r>
      <w:r w:rsidRPr="002D339A">
        <w:rPr>
          <w:rFonts w:cs="Calibri"/>
          <w:color w:val="000000"/>
        </w:rPr>
        <w:t>i</w:t>
      </w:r>
      <w:r w:rsidRPr="002D339A">
        <w:rPr>
          <w:rFonts w:cs="Calibri"/>
          <w:color w:val="000000"/>
          <w:spacing w:val="-1"/>
        </w:rPr>
        <w:t>n</w:t>
      </w:r>
      <w:r w:rsidRPr="002D339A">
        <w:rPr>
          <w:rFonts w:cs="Calibri"/>
          <w:color w:val="000000"/>
        </w:rPr>
        <w:t>ci</w:t>
      </w:r>
      <w:r w:rsidRPr="002D339A">
        <w:rPr>
          <w:rFonts w:cs="Calibri"/>
          <w:color w:val="000000"/>
          <w:spacing w:val="-3"/>
        </w:rPr>
        <w:t>d</w:t>
      </w:r>
      <w:r w:rsidRPr="002D339A">
        <w:rPr>
          <w:rFonts w:cs="Calibri"/>
          <w:color w:val="000000"/>
        </w:rPr>
        <w:t>e</w:t>
      </w:r>
      <w:r w:rsidRPr="002D339A">
        <w:rPr>
          <w:rFonts w:cs="Calibri"/>
          <w:color w:val="000000"/>
          <w:spacing w:val="-1"/>
        </w:rPr>
        <w:t>n</w:t>
      </w:r>
      <w:r w:rsidRPr="002D339A">
        <w:rPr>
          <w:rFonts w:cs="Calibri"/>
          <w:color w:val="000000"/>
        </w:rPr>
        <w:t>ce</w:t>
      </w:r>
      <w:r w:rsidRPr="002D339A">
        <w:rPr>
          <w:rFonts w:cs="Calibri"/>
          <w:color w:val="000000"/>
          <w:spacing w:val="-1"/>
        </w:rPr>
        <w:t xml:space="preserve"> </w:t>
      </w:r>
      <w:r w:rsidRPr="002D339A">
        <w:rPr>
          <w:rFonts w:cs="Calibri"/>
          <w:color w:val="000000"/>
          <w:spacing w:val="1"/>
        </w:rPr>
        <w:t>o</w:t>
      </w:r>
      <w:r w:rsidRPr="002D339A">
        <w:rPr>
          <w:rFonts w:cs="Calibri"/>
          <w:color w:val="000000"/>
        </w:rPr>
        <w:t xml:space="preserve">f </w:t>
      </w:r>
      <w:r w:rsidRPr="002D339A">
        <w:rPr>
          <w:rFonts w:cs="Calibri"/>
          <w:color w:val="000000"/>
          <w:spacing w:val="-1"/>
        </w:rPr>
        <w:t>A</w:t>
      </w:r>
      <w:r w:rsidRPr="002D339A">
        <w:rPr>
          <w:rFonts w:cs="Calibri"/>
          <w:color w:val="000000"/>
          <w:spacing w:val="-2"/>
        </w:rPr>
        <w:t>E</w:t>
      </w:r>
      <w:r w:rsidRPr="002D339A">
        <w:rPr>
          <w:rFonts w:cs="Calibri"/>
          <w:color w:val="000000"/>
        </w:rPr>
        <w:t>s</w:t>
      </w:r>
      <w:r w:rsidRPr="002D339A">
        <w:rPr>
          <w:rFonts w:cs="Calibri"/>
          <w:color w:val="000000"/>
          <w:spacing w:val="-2"/>
        </w:rPr>
        <w:t xml:space="preserve"> </w:t>
      </w:r>
      <w:r w:rsidRPr="002D339A">
        <w:rPr>
          <w:rFonts w:cs="Calibri"/>
          <w:color w:val="000000"/>
        </w:rPr>
        <w:t>is</w:t>
      </w:r>
      <w:r w:rsidRPr="002D339A">
        <w:rPr>
          <w:rFonts w:cs="Calibri"/>
          <w:color w:val="000000"/>
          <w:spacing w:val="1"/>
        </w:rPr>
        <w:t xml:space="preserve"> </w:t>
      </w:r>
      <w:r w:rsidRPr="002D339A">
        <w:rPr>
          <w:rFonts w:cs="Calibri"/>
          <w:color w:val="000000"/>
          <w:spacing w:val="-1"/>
        </w:rPr>
        <w:t>h</w:t>
      </w:r>
      <w:r w:rsidRPr="002D339A">
        <w:rPr>
          <w:rFonts w:cs="Calibri"/>
          <w:color w:val="000000"/>
        </w:rPr>
        <w:t>i</w:t>
      </w:r>
      <w:r w:rsidRPr="002D339A">
        <w:rPr>
          <w:rFonts w:cs="Calibri"/>
          <w:color w:val="000000"/>
          <w:spacing w:val="-1"/>
        </w:rPr>
        <w:t>gh</w:t>
      </w:r>
      <w:r w:rsidRPr="002D339A">
        <w:rPr>
          <w:rFonts w:cs="Calibri"/>
          <w:color w:val="000000"/>
        </w:rPr>
        <w:t>est wit</w:t>
      </w:r>
      <w:r w:rsidRPr="002D339A">
        <w:rPr>
          <w:rFonts w:cs="Calibri"/>
          <w:color w:val="000000"/>
          <w:spacing w:val="-1"/>
        </w:rPr>
        <w:t>h</w:t>
      </w:r>
      <w:r w:rsidRPr="002D339A">
        <w:rPr>
          <w:rFonts w:cs="Calibri"/>
          <w:color w:val="000000"/>
        </w:rPr>
        <w:t>in t</w:t>
      </w:r>
      <w:r w:rsidRPr="002D339A">
        <w:rPr>
          <w:rFonts w:cs="Calibri"/>
          <w:color w:val="000000"/>
          <w:spacing w:val="-1"/>
        </w:rPr>
        <w:t>h</w:t>
      </w:r>
      <w:r w:rsidRPr="002D339A">
        <w:rPr>
          <w:rFonts w:cs="Calibri"/>
          <w:color w:val="000000"/>
        </w:rPr>
        <w:t>e</w:t>
      </w:r>
      <w:r w:rsidRPr="002D339A">
        <w:rPr>
          <w:rFonts w:cs="Calibri"/>
          <w:color w:val="000000"/>
          <w:spacing w:val="1"/>
        </w:rPr>
        <w:t xml:space="preserve"> </w:t>
      </w:r>
      <w:r w:rsidRPr="002D339A">
        <w:rPr>
          <w:rFonts w:cs="Calibri"/>
          <w:color w:val="000000"/>
        </w:rPr>
        <w:t>fi</w:t>
      </w:r>
      <w:r w:rsidRPr="002D339A">
        <w:rPr>
          <w:rFonts w:cs="Calibri"/>
          <w:color w:val="000000"/>
          <w:spacing w:val="-3"/>
        </w:rPr>
        <w:t>r</w:t>
      </w:r>
      <w:r w:rsidRPr="002D339A">
        <w:rPr>
          <w:rFonts w:cs="Calibri"/>
          <w:color w:val="000000"/>
        </w:rPr>
        <w:t>st</w:t>
      </w:r>
      <w:r w:rsidRPr="002D339A">
        <w:rPr>
          <w:rFonts w:cs="Calibri"/>
          <w:color w:val="000000"/>
          <w:spacing w:val="1"/>
        </w:rPr>
        <w:t xml:space="preserve"> </w:t>
      </w:r>
      <w:r w:rsidRPr="002D339A">
        <w:rPr>
          <w:rFonts w:cs="Calibri"/>
          <w:color w:val="000000"/>
          <w:spacing w:val="-2"/>
        </w:rPr>
        <w:t>c</w:t>
      </w:r>
      <w:r w:rsidRPr="002D339A">
        <w:rPr>
          <w:rFonts w:cs="Calibri"/>
          <w:color w:val="000000"/>
          <w:spacing w:val="1"/>
        </w:rPr>
        <w:t>y</w:t>
      </w:r>
      <w:r w:rsidRPr="002D339A">
        <w:rPr>
          <w:rFonts w:cs="Calibri"/>
          <w:color w:val="000000"/>
        </w:rPr>
        <w:t>cle</w:t>
      </w:r>
      <w:r w:rsidRPr="002D339A">
        <w:rPr>
          <w:rFonts w:cs="Calibri"/>
          <w:color w:val="000000"/>
          <w:spacing w:val="-1"/>
        </w:rPr>
        <w:t xml:space="preserve"> </w:t>
      </w:r>
      <w:r w:rsidRPr="002D339A">
        <w:rPr>
          <w:rFonts w:cs="Calibri"/>
          <w:color w:val="000000"/>
          <w:spacing w:val="1"/>
        </w:rPr>
        <w:t>o</w:t>
      </w:r>
      <w:r w:rsidRPr="002D339A">
        <w:rPr>
          <w:rFonts w:cs="Calibri"/>
          <w:color w:val="000000"/>
        </w:rPr>
        <w:t>f</w:t>
      </w:r>
      <w:r w:rsidRPr="002D339A">
        <w:rPr>
          <w:rFonts w:cs="Calibri"/>
          <w:color w:val="000000"/>
          <w:spacing w:val="-2"/>
        </w:rPr>
        <w:t xml:space="preserve"> </w:t>
      </w:r>
      <w:r w:rsidRPr="002D339A">
        <w:rPr>
          <w:rFonts w:cs="Calibri"/>
          <w:color w:val="000000"/>
          <w:spacing w:val="-1"/>
        </w:rPr>
        <w:t>d</w:t>
      </w:r>
      <w:r w:rsidRPr="002D339A">
        <w:rPr>
          <w:rFonts w:cs="Calibri"/>
          <w:color w:val="000000"/>
          <w:spacing w:val="1"/>
        </w:rPr>
        <w:t>o</w:t>
      </w:r>
      <w:r w:rsidRPr="002D339A">
        <w:rPr>
          <w:rFonts w:cs="Calibri"/>
          <w:color w:val="000000"/>
          <w:spacing w:val="-2"/>
        </w:rPr>
        <w:t>s</w:t>
      </w:r>
      <w:r w:rsidRPr="002D339A">
        <w:rPr>
          <w:rFonts w:cs="Calibri"/>
          <w:color w:val="000000"/>
        </w:rPr>
        <w:t>i</w:t>
      </w:r>
      <w:r w:rsidRPr="002D339A">
        <w:rPr>
          <w:rFonts w:cs="Calibri"/>
          <w:color w:val="000000"/>
          <w:spacing w:val="-1"/>
        </w:rPr>
        <w:t>n</w:t>
      </w:r>
      <w:r w:rsidRPr="002D339A">
        <w:rPr>
          <w:rFonts w:cs="Calibri"/>
          <w:color w:val="000000"/>
        </w:rPr>
        <w:t>g a</w:t>
      </w:r>
      <w:r w:rsidRPr="002D339A">
        <w:rPr>
          <w:rFonts w:cs="Calibri"/>
          <w:color w:val="000000"/>
          <w:spacing w:val="-1"/>
        </w:rPr>
        <w:t>n</w:t>
      </w:r>
      <w:r w:rsidRPr="002D339A">
        <w:rPr>
          <w:rFonts w:cs="Calibri"/>
          <w:color w:val="000000"/>
        </w:rPr>
        <w:t xml:space="preserve">d </w:t>
      </w:r>
      <w:r w:rsidRPr="002D339A">
        <w:rPr>
          <w:rFonts w:cs="Calibri"/>
          <w:color w:val="000000"/>
          <w:spacing w:val="-1"/>
        </w:rPr>
        <w:t>d</w:t>
      </w:r>
      <w:r w:rsidRPr="002D339A">
        <w:rPr>
          <w:rFonts w:cs="Calibri"/>
          <w:color w:val="000000"/>
        </w:rPr>
        <w:t>ecreas</w:t>
      </w:r>
      <w:r w:rsidRPr="002D339A">
        <w:rPr>
          <w:rFonts w:cs="Calibri"/>
          <w:color w:val="000000"/>
          <w:spacing w:val="-2"/>
        </w:rPr>
        <w:t>e</w:t>
      </w:r>
      <w:r w:rsidRPr="002D339A">
        <w:rPr>
          <w:rFonts w:cs="Calibri"/>
          <w:color w:val="000000"/>
        </w:rPr>
        <w:t>s</w:t>
      </w:r>
      <w:r w:rsidRPr="002D339A">
        <w:rPr>
          <w:rFonts w:cs="Calibri"/>
          <w:color w:val="000000"/>
          <w:spacing w:val="1"/>
        </w:rPr>
        <w:t xml:space="preserve"> </w:t>
      </w:r>
      <w:r w:rsidRPr="002D339A">
        <w:rPr>
          <w:rFonts w:cs="Calibri"/>
          <w:color w:val="000000"/>
        </w:rPr>
        <w:t>w</w:t>
      </w:r>
      <w:r w:rsidRPr="002D339A">
        <w:rPr>
          <w:rFonts w:cs="Calibri"/>
          <w:color w:val="000000"/>
          <w:spacing w:val="-3"/>
        </w:rPr>
        <w:t>i</w:t>
      </w:r>
      <w:r w:rsidRPr="002D339A">
        <w:rPr>
          <w:rFonts w:cs="Calibri"/>
          <w:color w:val="000000"/>
        </w:rPr>
        <w:t>th s</w:t>
      </w:r>
      <w:r w:rsidRPr="002D339A">
        <w:rPr>
          <w:rFonts w:cs="Calibri"/>
          <w:color w:val="000000"/>
          <w:spacing w:val="-1"/>
        </w:rPr>
        <w:t>u</w:t>
      </w:r>
      <w:r w:rsidRPr="002D339A">
        <w:rPr>
          <w:rFonts w:cs="Calibri"/>
          <w:color w:val="000000"/>
          <w:spacing w:val="-3"/>
        </w:rPr>
        <w:t>b</w:t>
      </w:r>
      <w:r w:rsidRPr="002D339A">
        <w:rPr>
          <w:rFonts w:cs="Calibri"/>
          <w:color w:val="000000"/>
        </w:rPr>
        <w:t>se</w:t>
      </w:r>
      <w:r w:rsidRPr="002D339A">
        <w:rPr>
          <w:rFonts w:cs="Calibri"/>
          <w:color w:val="000000"/>
          <w:spacing w:val="-1"/>
        </w:rPr>
        <w:t>qu</w:t>
      </w:r>
      <w:r w:rsidRPr="002D339A">
        <w:rPr>
          <w:rFonts w:cs="Calibri"/>
          <w:color w:val="000000"/>
        </w:rPr>
        <w:t>e</w:t>
      </w:r>
      <w:r w:rsidRPr="002D339A">
        <w:rPr>
          <w:rFonts w:cs="Calibri"/>
          <w:color w:val="000000"/>
          <w:spacing w:val="-1"/>
        </w:rPr>
        <w:t>n</w:t>
      </w:r>
      <w:r w:rsidRPr="002D339A">
        <w:rPr>
          <w:rFonts w:cs="Calibri"/>
          <w:color w:val="000000"/>
        </w:rPr>
        <w:t>t</w:t>
      </w:r>
      <w:r w:rsidRPr="002D339A">
        <w:rPr>
          <w:rFonts w:cs="Calibri"/>
          <w:color w:val="000000"/>
          <w:spacing w:val="1"/>
        </w:rPr>
        <w:t xml:space="preserve"> </w:t>
      </w:r>
      <w:r w:rsidRPr="002D339A">
        <w:rPr>
          <w:rFonts w:cs="Calibri"/>
          <w:color w:val="000000"/>
          <w:spacing w:val="-2"/>
        </w:rPr>
        <w:t>c</w:t>
      </w:r>
      <w:r w:rsidRPr="002D339A">
        <w:rPr>
          <w:rFonts w:cs="Calibri"/>
          <w:color w:val="000000"/>
          <w:spacing w:val="1"/>
        </w:rPr>
        <w:t>y</w:t>
      </w:r>
      <w:r w:rsidRPr="002D339A">
        <w:rPr>
          <w:rFonts w:cs="Calibri"/>
          <w:color w:val="000000"/>
        </w:rPr>
        <w:t>cles</w:t>
      </w:r>
      <w:r w:rsidRPr="002D339A">
        <w:rPr>
          <w:rFonts w:cs="Calibri"/>
          <w:color w:val="000000"/>
          <w:spacing w:val="-2"/>
        </w:rPr>
        <w:t xml:space="preserve"> </w:t>
      </w:r>
      <w:r w:rsidRPr="002D339A">
        <w:rPr>
          <w:rFonts w:cs="Calibri"/>
          <w:color w:val="000000"/>
        </w:rPr>
        <w:t>(s</w:t>
      </w:r>
      <w:r w:rsidRPr="002D339A">
        <w:rPr>
          <w:rFonts w:cs="Calibri"/>
          <w:color w:val="000000"/>
          <w:spacing w:val="-2"/>
        </w:rPr>
        <w:t>e</w:t>
      </w:r>
      <w:r w:rsidRPr="002D339A">
        <w:rPr>
          <w:rFonts w:cs="Calibri"/>
          <w:color w:val="000000"/>
        </w:rPr>
        <w:t>e</w:t>
      </w:r>
      <w:r w:rsidRPr="002D339A">
        <w:rPr>
          <w:rFonts w:cs="Calibri"/>
          <w:color w:val="000000"/>
          <w:spacing w:val="1"/>
        </w:rPr>
        <w:t xml:space="preserve"> </w:t>
      </w:r>
      <w:r w:rsidRPr="002D339A">
        <w:rPr>
          <w:rFonts w:cs="Calibri"/>
          <w:color w:val="000000"/>
        </w:rPr>
        <w:t>a</w:t>
      </w:r>
      <w:r w:rsidRPr="002D339A">
        <w:rPr>
          <w:rFonts w:cs="Calibri"/>
          <w:color w:val="000000"/>
          <w:spacing w:val="-1"/>
        </w:rPr>
        <w:t>pp</w:t>
      </w:r>
      <w:r w:rsidRPr="002D339A">
        <w:rPr>
          <w:rFonts w:cs="Calibri"/>
          <w:color w:val="000000"/>
          <w:spacing w:val="-3"/>
        </w:rPr>
        <w:t>r</w:t>
      </w:r>
      <w:r w:rsidRPr="002D339A">
        <w:rPr>
          <w:rFonts w:cs="Calibri"/>
          <w:color w:val="000000"/>
          <w:spacing w:val="1"/>
        </w:rPr>
        <w:t>o</w:t>
      </w:r>
      <w:r w:rsidRPr="002D339A">
        <w:rPr>
          <w:rFonts w:cs="Calibri"/>
          <w:color w:val="000000"/>
          <w:spacing w:val="-1"/>
        </w:rPr>
        <w:t>v</w:t>
      </w:r>
      <w:r w:rsidRPr="002D339A">
        <w:rPr>
          <w:rFonts w:cs="Calibri"/>
          <w:color w:val="000000"/>
        </w:rPr>
        <w:t xml:space="preserve">ed </w:t>
      </w:r>
      <w:proofErr w:type="spellStart"/>
      <w:r w:rsidRPr="002D339A">
        <w:rPr>
          <w:rFonts w:cs="Calibri"/>
          <w:color w:val="000000"/>
          <w:spacing w:val="1"/>
        </w:rPr>
        <w:t>M</w:t>
      </w:r>
      <w:r w:rsidRPr="002D339A">
        <w:rPr>
          <w:rFonts w:cs="Calibri"/>
          <w:color w:val="000000"/>
        </w:rPr>
        <w:t>a</w:t>
      </w:r>
      <w:r w:rsidRPr="002D339A">
        <w:rPr>
          <w:rFonts w:cs="Calibri"/>
          <w:color w:val="000000"/>
          <w:spacing w:val="-1"/>
        </w:rPr>
        <w:t>b</w:t>
      </w:r>
      <w:r w:rsidRPr="002D339A">
        <w:rPr>
          <w:rFonts w:cs="Calibri"/>
          <w:color w:val="000000"/>
        </w:rPr>
        <w:t>T</w:t>
      </w:r>
      <w:r w:rsidRPr="002D339A">
        <w:rPr>
          <w:rFonts w:cs="Calibri"/>
          <w:color w:val="000000"/>
          <w:spacing w:val="-1"/>
        </w:rPr>
        <w:t>h</w:t>
      </w:r>
      <w:r w:rsidRPr="002D339A">
        <w:rPr>
          <w:rFonts w:cs="Calibri"/>
          <w:color w:val="000000"/>
        </w:rPr>
        <w:t>era</w:t>
      </w:r>
      <w:proofErr w:type="spellEnd"/>
      <w:r w:rsidRPr="002D339A">
        <w:rPr>
          <w:rFonts w:cs="Calibri"/>
          <w:color w:val="000000"/>
        </w:rPr>
        <w:t xml:space="preserve"> </w:t>
      </w:r>
      <w:r w:rsidRPr="002D339A">
        <w:rPr>
          <w:rFonts w:cs="Calibri"/>
          <w:color w:val="000000"/>
          <w:spacing w:val="-1"/>
        </w:rPr>
        <w:t>S</w:t>
      </w:r>
      <w:r w:rsidRPr="002D339A">
        <w:rPr>
          <w:rFonts w:cs="Calibri"/>
          <w:color w:val="000000"/>
        </w:rPr>
        <w:t>C</w:t>
      </w:r>
      <w:r w:rsidRPr="002D339A">
        <w:rPr>
          <w:rFonts w:cs="Calibri"/>
          <w:color w:val="000000"/>
          <w:spacing w:val="-2"/>
        </w:rPr>
        <w:t xml:space="preserve"> </w:t>
      </w:r>
      <w:r w:rsidRPr="002D339A">
        <w:rPr>
          <w:rFonts w:cs="Calibri"/>
          <w:color w:val="000000"/>
          <w:spacing w:val="1"/>
        </w:rPr>
        <w:t>P</w:t>
      </w:r>
      <w:r w:rsidRPr="002D339A">
        <w:rPr>
          <w:rFonts w:cs="Calibri"/>
          <w:color w:val="000000"/>
          <w:spacing w:val="-3"/>
        </w:rPr>
        <w:t>I</w:t>
      </w:r>
      <w:r w:rsidRPr="002D339A">
        <w:rPr>
          <w:rFonts w:cs="Calibri"/>
          <w:color w:val="000000"/>
        </w:rPr>
        <w:t>).</w:t>
      </w:r>
    </w:p>
    <w:p w14:paraId="690EE8E5" w14:textId="77777777" w:rsidR="00233A4B" w:rsidRPr="002D339A" w:rsidRDefault="00233A4B" w:rsidP="008C64C5">
      <w:pPr>
        <w:pStyle w:val="ListBullet"/>
        <w:rPr>
          <w:rFonts w:cs="Calibri"/>
          <w:color w:val="000000"/>
        </w:rPr>
      </w:pPr>
      <w:r w:rsidRPr="002D339A">
        <w:rPr>
          <w:rFonts w:cs="Calibri"/>
          <w:color w:val="000000"/>
        </w:rPr>
        <w:t>In t</w:t>
      </w:r>
      <w:r w:rsidRPr="002D339A">
        <w:rPr>
          <w:rFonts w:cs="Calibri"/>
          <w:color w:val="000000"/>
          <w:spacing w:val="-1"/>
        </w:rPr>
        <w:t>h</w:t>
      </w:r>
      <w:r w:rsidRPr="002D339A">
        <w:rPr>
          <w:rFonts w:cs="Calibri"/>
          <w:color w:val="000000"/>
        </w:rPr>
        <w:t>e</w:t>
      </w:r>
      <w:r w:rsidRPr="002D339A">
        <w:rPr>
          <w:rFonts w:cs="Calibri"/>
          <w:color w:val="000000"/>
          <w:spacing w:val="1"/>
        </w:rPr>
        <w:t xml:space="preserve"> </w:t>
      </w:r>
      <w:r w:rsidRPr="002D339A">
        <w:rPr>
          <w:rFonts w:cs="Calibri"/>
          <w:color w:val="000000"/>
          <w:spacing w:val="-1"/>
        </w:rPr>
        <w:t>SA</w:t>
      </w:r>
      <w:r w:rsidRPr="002D339A">
        <w:rPr>
          <w:rFonts w:cs="Calibri"/>
          <w:color w:val="000000"/>
        </w:rPr>
        <w:t>BRI</w:t>
      </w:r>
      <w:r w:rsidRPr="002D339A">
        <w:rPr>
          <w:rFonts w:cs="Calibri"/>
          <w:color w:val="000000"/>
          <w:spacing w:val="-1"/>
        </w:rPr>
        <w:t>N</w:t>
      </w:r>
      <w:r w:rsidRPr="002D339A">
        <w:rPr>
          <w:rFonts w:cs="Calibri"/>
          <w:color w:val="000000"/>
        </w:rPr>
        <w:t>A st</w:t>
      </w:r>
      <w:r w:rsidRPr="002D339A">
        <w:rPr>
          <w:rFonts w:cs="Calibri"/>
          <w:color w:val="000000"/>
          <w:spacing w:val="-1"/>
        </w:rPr>
        <w:t>u</w:t>
      </w:r>
      <w:r w:rsidRPr="002D339A">
        <w:rPr>
          <w:rFonts w:cs="Calibri"/>
          <w:color w:val="000000"/>
          <w:spacing w:val="-3"/>
        </w:rPr>
        <w:t>d</w:t>
      </w:r>
      <w:r w:rsidRPr="002D339A">
        <w:rPr>
          <w:rFonts w:cs="Calibri"/>
          <w:color w:val="000000"/>
        </w:rPr>
        <w:t>y</w:t>
      </w:r>
      <w:r w:rsidRPr="002D339A">
        <w:rPr>
          <w:rFonts w:cs="Calibri"/>
          <w:color w:val="000000"/>
          <w:spacing w:val="1"/>
        </w:rPr>
        <w:t xml:space="preserve"> </w:t>
      </w:r>
      <w:r w:rsidRPr="002D339A">
        <w:rPr>
          <w:rFonts w:cs="Calibri"/>
          <w:color w:val="000000"/>
        </w:rPr>
        <w:t>in t</w:t>
      </w:r>
      <w:r w:rsidRPr="002D339A">
        <w:rPr>
          <w:rFonts w:cs="Calibri"/>
          <w:color w:val="000000"/>
          <w:spacing w:val="-3"/>
        </w:rPr>
        <w:t>h</w:t>
      </w:r>
      <w:r w:rsidRPr="002D339A">
        <w:rPr>
          <w:rFonts w:cs="Calibri"/>
          <w:color w:val="000000"/>
        </w:rPr>
        <w:t>e</w:t>
      </w:r>
      <w:r w:rsidRPr="002D339A">
        <w:rPr>
          <w:rFonts w:cs="Calibri"/>
          <w:color w:val="000000"/>
          <w:spacing w:val="1"/>
        </w:rPr>
        <w:t xml:space="preserve"> </w:t>
      </w:r>
      <w:r w:rsidRPr="002D339A">
        <w:rPr>
          <w:rFonts w:cs="Calibri"/>
          <w:color w:val="000000"/>
          <w:spacing w:val="-1"/>
        </w:rPr>
        <w:t>NH</w:t>
      </w:r>
      <w:r w:rsidRPr="002D339A">
        <w:rPr>
          <w:rFonts w:cs="Calibri"/>
          <w:color w:val="000000"/>
        </w:rPr>
        <w:t>L</w:t>
      </w:r>
      <w:r w:rsidRPr="002D339A">
        <w:rPr>
          <w:rFonts w:cs="Calibri"/>
          <w:color w:val="000000"/>
          <w:spacing w:val="-1"/>
        </w:rPr>
        <w:t xml:space="preserve"> </w:t>
      </w:r>
      <w:r w:rsidRPr="002D339A">
        <w:rPr>
          <w:rFonts w:cs="Calibri"/>
          <w:color w:val="000000"/>
          <w:spacing w:val="1"/>
        </w:rPr>
        <w:t>m</w:t>
      </w:r>
      <w:r w:rsidRPr="002D339A">
        <w:rPr>
          <w:rFonts w:cs="Calibri"/>
          <w:color w:val="000000"/>
        </w:rPr>
        <w:t>ai</w:t>
      </w:r>
      <w:r w:rsidRPr="002D339A">
        <w:rPr>
          <w:rFonts w:cs="Calibri"/>
          <w:color w:val="000000"/>
          <w:spacing w:val="-1"/>
        </w:rPr>
        <w:t>n</w:t>
      </w:r>
      <w:r w:rsidRPr="002D339A">
        <w:rPr>
          <w:rFonts w:cs="Calibri"/>
          <w:color w:val="000000"/>
        </w:rPr>
        <w:t>te</w:t>
      </w:r>
      <w:r w:rsidRPr="002D339A">
        <w:rPr>
          <w:rFonts w:cs="Calibri"/>
          <w:color w:val="000000"/>
          <w:spacing w:val="-1"/>
        </w:rPr>
        <w:t>n</w:t>
      </w:r>
      <w:r w:rsidRPr="002D339A">
        <w:rPr>
          <w:rFonts w:cs="Calibri"/>
          <w:color w:val="000000"/>
        </w:rPr>
        <w:t>a</w:t>
      </w:r>
      <w:r w:rsidRPr="002D339A">
        <w:rPr>
          <w:rFonts w:cs="Calibri"/>
          <w:color w:val="000000"/>
          <w:spacing w:val="-1"/>
        </w:rPr>
        <w:t>n</w:t>
      </w:r>
      <w:r w:rsidRPr="002D339A">
        <w:rPr>
          <w:rFonts w:cs="Calibri"/>
          <w:color w:val="000000"/>
          <w:spacing w:val="-2"/>
        </w:rPr>
        <w:t>c</w:t>
      </w:r>
      <w:r w:rsidRPr="002D339A">
        <w:rPr>
          <w:rFonts w:cs="Calibri"/>
          <w:color w:val="000000"/>
        </w:rPr>
        <w:t>e</w:t>
      </w:r>
      <w:r w:rsidRPr="002D339A">
        <w:rPr>
          <w:rFonts w:cs="Calibri"/>
          <w:color w:val="000000"/>
          <w:spacing w:val="1"/>
        </w:rPr>
        <w:t xml:space="preserve"> </w:t>
      </w:r>
      <w:r w:rsidRPr="002D339A">
        <w:rPr>
          <w:rFonts w:cs="Calibri"/>
          <w:color w:val="000000"/>
          <w:spacing w:val="-2"/>
        </w:rPr>
        <w:t>s</w:t>
      </w:r>
      <w:r w:rsidRPr="002D339A">
        <w:rPr>
          <w:rFonts w:cs="Calibri"/>
          <w:color w:val="000000"/>
        </w:rPr>
        <w:t>etti</w:t>
      </w:r>
      <w:r w:rsidRPr="002D339A">
        <w:rPr>
          <w:rFonts w:cs="Calibri"/>
          <w:color w:val="000000"/>
          <w:spacing w:val="-1"/>
        </w:rPr>
        <w:t>n</w:t>
      </w:r>
      <w:r w:rsidRPr="002D339A">
        <w:rPr>
          <w:rFonts w:cs="Calibri"/>
          <w:color w:val="000000"/>
        </w:rPr>
        <w:t>g</w:t>
      </w:r>
      <w:r w:rsidRPr="002D339A">
        <w:rPr>
          <w:rFonts w:cs="Calibri"/>
          <w:color w:val="000000"/>
          <w:spacing w:val="-2"/>
        </w:rPr>
        <w:t xml:space="preserve"> </w:t>
      </w:r>
      <w:r w:rsidRPr="002D339A">
        <w:rPr>
          <w:rFonts w:cs="Calibri"/>
          <w:color w:val="000000"/>
        </w:rPr>
        <w:t>as</w:t>
      </w:r>
      <w:r w:rsidRPr="002D339A">
        <w:rPr>
          <w:rFonts w:cs="Calibri"/>
          <w:color w:val="000000"/>
          <w:spacing w:val="1"/>
        </w:rPr>
        <w:t xml:space="preserve"> </w:t>
      </w:r>
      <w:r w:rsidRPr="002D339A">
        <w:rPr>
          <w:rFonts w:cs="Calibri"/>
          <w:color w:val="000000"/>
          <w:spacing w:val="-2"/>
        </w:rPr>
        <w:t>w</w:t>
      </w:r>
      <w:r w:rsidRPr="002D339A">
        <w:rPr>
          <w:rFonts w:cs="Calibri"/>
          <w:color w:val="000000"/>
        </w:rPr>
        <w:t>ell as</w:t>
      </w:r>
      <w:r w:rsidRPr="002D339A">
        <w:rPr>
          <w:rFonts w:cs="Calibri"/>
          <w:color w:val="000000"/>
          <w:spacing w:val="-2"/>
        </w:rPr>
        <w:t xml:space="preserve"> </w:t>
      </w:r>
      <w:r w:rsidRPr="002D339A">
        <w:rPr>
          <w:rFonts w:cs="Calibri"/>
          <w:color w:val="000000"/>
        </w:rPr>
        <w:t>t</w:t>
      </w:r>
      <w:r w:rsidRPr="002D339A">
        <w:rPr>
          <w:rFonts w:cs="Calibri"/>
          <w:color w:val="000000"/>
          <w:spacing w:val="-1"/>
        </w:rPr>
        <w:t>h</w:t>
      </w:r>
      <w:r w:rsidRPr="002D339A">
        <w:rPr>
          <w:rFonts w:cs="Calibri"/>
          <w:color w:val="000000"/>
        </w:rPr>
        <w:t>e</w:t>
      </w:r>
      <w:r w:rsidRPr="002D339A">
        <w:rPr>
          <w:rFonts w:cs="Calibri"/>
          <w:color w:val="000000"/>
          <w:spacing w:val="1"/>
        </w:rPr>
        <w:t xml:space="preserve"> </w:t>
      </w:r>
      <w:r w:rsidRPr="002D339A">
        <w:rPr>
          <w:rFonts w:cs="Calibri"/>
          <w:color w:val="000000"/>
          <w:spacing w:val="-1"/>
        </w:rPr>
        <w:t>SA</w:t>
      </w:r>
      <w:r w:rsidRPr="002D339A">
        <w:rPr>
          <w:rFonts w:cs="Calibri"/>
          <w:color w:val="000000"/>
          <w:spacing w:val="-2"/>
        </w:rPr>
        <w:t>W</w:t>
      </w:r>
      <w:r w:rsidRPr="002D339A">
        <w:rPr>
          <w:rFonts w:cs="Calibri"/>
          <w:color w:val="000000"/>
        </w:rPr>
        <w:t>YER</w:t>
      </w:r>
      <w:r w:rsidRPr="002D339A">
        <w:rPr>
          <w:rFonts w:cs="Calibri"/>
          <w:color w:val="000000"/>
          <w:spacing w:val="-2"/>
        </w:rPr>
        <w:t xml:space="preserve"> </w:t>
      </w:r>
      <w:r w:rsidRPr="002D339A">
        <w:rPr>
          <w:rFonts w:cs="Calibri"/>
          <w:color w:val="000000"/>
        </w:rPr>
        <w:t>st</w:t>
      </w:r>
      <w:r w:rsidRPr="002D339A">
        <w:rPr>
          <w:rFonts w:cs="Calibri"/>
          <w:color w:val="000000"/>
          <w:spacing w:val="-3"/>
        </w:rPr>
        <w:t>u</w:t>
      </w:r>
      <w:r w:rsidRPr="002D339A">
        <w:rPr>
          <w:rFonts w:cs="Calibri"/>
          <w:color w:val="000000"/>
          <w:spacing w:val="-1"/>
        </w:rPr>
        <w:t>d</w:t>
      </w:r>
      <w:r w:rsidRPr="002D339A">
        <w:rPr>
          <w:rFonts w:cs="Calibri"/>
          <w:color w:val="000000"/>
          <w:spacing w:val="1"/>
        </w:rPr>
        <w:t>y</w:t>
      </w:r>
      <w:r w:rsidRPr="002D339A">
        <w:rPr>
          <w:rFonts w:cs="Calibri"/>
          <w:color w:val="000000"/>
        </w:rPr>
        <w:t>,</w:t>
      </w:r>
      <w:r w:rsidRPr="002D339A">
        <w:rPr>
          <w:rFonts w:cs="Calibri"/>
          <w:color w:val="000000"/>
          <w:spacing w:val="1"/>
        </w:rPr>
        <w:t xml:space="preserve"> </w:t>
      </w:r>
      <w:r w:rsidRPr="002D339A">
        <w:rPr>
          <w:rFonts w:cs="Calibri"/>
          <w:color w:val="000000"/>
        </w:rPr>
        <w:t>t</w:t>
      </w:r>
      <w:r w:rsidRPr="002D339A">
        <w:rPr>
          <w:rFonts w:cs="Calibri"/>
          <w:color w:val="000000"/>
          <w:spacing w:val="-1"/>
        </w:rPr>
        <w:t>h</w:t>
      </w:r>
      <w:r w:rsidRPr="002D339A">
        <w:rPr>
          <w:rFonts w:cs="Calibri"/>
          <w:color w:val="000000"/>
        </w:rPr>
        <w:t>e</w:t>
      </w:r>
      <w:r w:rsidRPr="002D339A">
        <w:rPr>
          <w:rFonts w:cs="Calibri"/>
          <w:color w:val="000000"/>
          <w:spacing w:val="-1"/>
        </w:rPr>
        <w:t xml:space="preserve"> </w:t>
      </w:r>
      <w:r w:rsidRPr="002D339A">
        <w:rPr>
          <w:rFonts w:cs="Calibri"/>
          <w:color w:val="000000"/>
          <w:spacing w:val="1"/>
        </w:rPr>
        <w:t>o</w:t>
      </w:r>
      <w:r w:rsidRPr="002D339A">
        <w:rPr>
          <w:rFonts w:cs="Calibri"/>
          <w:color w:val="000000"/>
          <w:spacing w:val="-1"/>
        </w:rPr>
        <w:t>n</w:t>
      </w:r>
      <w:r w:rsidRPr="002D339A">
        <w:rPr>
          <w:rFonts w:cs="Calibri"/>
          <w:color w:val="000000"/>
        </w:rPr>
        <w:t xml:space="preserve">ly </w:t>
      </w:r>
      <w:r w:rsidRPr="002D339A">
        <w:rPr>
          <w:rFonts w:cs="Calibri"/>
          <w:color w:val="000000"/>
          <w:spacing w:val="-1"/>
        </w:rPr>
        <w:t>d</w:t>
      </w:r>
      <w:r w:rsidRPr="002D339A">
        <w:rPr>
          <w:rFonts w:cs="Calibri"/>
          <w:color w:val="000000"/>
        </w:rPr>
        <w:t>ri</w:t>
      </w:r>
      <w:r w:rsidRPr="002D339A">
        <w:rPr>
          <w:rFonts w:cs="Calibri"/>
          <w:color w:val="000000"/>
          <w:spacing w:val="1"/>
        </w:rPr>
        <w:t>v</w:t>
      </w:r>
      <w:r w:rsidRPr="002D339A">
        <w:rPr>
          <w:rFonts w:cs="Calibri"/>
          <w:color w:val="000000"/>
        </w:rPr>
        <w:t xml:space="preserve">er </w:t>
      </w:r>
      <w:r w:rsidRPr="002D339A">
        <w:rPr>
          <w:rFonts w:cs="Calibri"/>
          <w:color w:val="000000"/>
          <w:spacing w:val="-3"/>
        </w:rPr>
        <w:t>f</w:t>
      </w:r>
      <w:r w:rsidRPr="002D339A">
        <w:rPr>
          <w:rFonts w:cs="Calibri"/>
          <w:color w:val="000000"/>
          <w:spacing w:val="1"/>
        </w:rPr>
        <w:t>o</w:t>
      </w:r>
      <w:r w:rsidRPr="002D339A">
        <w:rPr>
          <w:rFonts w:cs="Calibri"/>
          <w:color w:val="000000"/>
        </w:rPr>
        <w:t>r t</w:t>
      </w:r>
      <w:r w:rsidRPr="002D339A">
        <w:rPr>
          <w:rFonts w:cs="Calibri"/>
          <w:color w:val="000000"/>
          <w:spacing w:val="-3"/>
        </w:rPr>
        <w:t>h</w:t>
      </w:r>
      <w:r w:rsidRPr="002D339A">
        <w:rPr>
          <w:rFonts w:cs="Calibri"/>
          <w:color w:val="000000"/>
        </w:rPr>
        <w:t>e</w:t>
      </w:r>
      <w:r w:rsidRPr="002D339A">
        <w:rPr>
          <w:rFonts w:cs="Calibri"/>
          <w:color w:val="000000"/>
          <w:spacing w:val="1"/>
        </w:rPr>
        <w:t xml:space="preserve"> </w:t>
      </w:r>
      <w:r w:rsidRPr="002D339A">
        <w:rPr>
          <w:rFonts w:cs="Calibri"/>
          <w:color w:val="000000"/>
          <w:spacing w:val="-1"/>
        </w:rPr>
        <w:t>d</w:t>
      </w:r>
      <w:r w:rsidRPr="002D339A">
        <w:rPr>
          <w:rFonts w:cs="Calibri"/>
          <w:color w:val="000000"/>
        </w:rPr>
        <w:t>iffe</w:t>
      </w:r>
      <w:r w:rsidRPr="002D339A">
        <w:rPr>
          <w:rFonts w:cs="Calibri"/>
          <w:color w:val="000000"/>
          <w:spacing w:val="-3"/>
        </w:rPr>
        <w:t>r</w:t>
      </w:r>
      <w:r w:rsidRPr="002D339A">
        <w:rPr>
          <w:rFonts w:cs="Calibri"/>
          <w:color w:val="000000"/>
        </w:rPr>
        <w:t>e</w:t>
      </w:r>
      <w:r w:rsidRPr="002D339A">
        <w:rPr>
          <w:rFonts w:cs="Calibri"/>
          <w:color w:val="000000"/>
          <w:spacing w:val="-1"/>
        </w:rPr>
        <w:t>n</w:t>
      </w:r>
      <w:r w:rsidRPr="002D339A">
        <w:rPr>
          <w:rFonts w:cs="Calibri"/>
          <w:color w:val="000000"/>
        </w:rPr>
        <w:t>ce</w:t>
      </w:r>
      <w:r w:rsidRPr="002D339A">
        <w:rPr>
          <w:rFonts w:cs="Calibri"/>
          <w:color w:val="000000"/>
          <w:spacing w:val="1"/>
        </w:rPr>
        <w:t xml:space="preserve"> </w:t>
      </w:r>
      <w:r w:rsidRPr="002D339A">
        <w:rPr>
          <w:rFonts w:cs="Calibri"/>
          <w:color w:val="000000"/>
        </w:rPr>
        <w:t>in</w:t>
      </w:r>
      <w:r w:rsidRPr="002D339A">
        <w:rPr>
          <w:rFonts w:cs="Calibri"/>
          <w:color w:val="000000"/>
          <w:spacing w:val="-2"/>
        </w:rPr>
        <w:t xml:space="preserve"> </w:t>
      </w:r>
      <w:r w:rsidRPr="002D339A">
        <w:rPr>
          <w:rFonts w:cs="Calibri"/>
          <w:color w:val="000000"/>
          <w:spacing w:val="-1"/>
        </w:rPr>
        <w:t>A</w:t>
      </w:r>
      <w:r w:rsidRPr="002D339A">
        <w:rPr>
          <w:rFonts w:cs="Calibri"/>
          <w:color w:val="000000"/>
        </w:rPr>
        <w:t>E</w:t>
      </w:r>
      <w:r w:rsidRPr="002D339A">
        <w:rPr>
          <w:rFonts w:cs="Calibri"/>
          <w:color w:val="000000"/>
          <w:spacing w:val="1"/>
        </w:rPr>
        <w:t xml:space="preserve"> </w:t>
      </w:r>
      <w:r w:rsidRPr="002D339A">
        <w:rPr>
          <w:rFonts w:cs="Calibri"/>
          <w:color w:val="000000"/>
          <w:spacing w:val="-1"/>
        </w:rPr>
        <w:t>p</w:t>
      </w:r>
      <w:r w:rsidRPr="002D339A">
        <w:rPr>
          <w:rFonts w:cs="Calibri"/>
          <w:color w:val="000000"/>
        </w:rPr>
        <w:t>r</w:t>
      </w:r>
      <w:r w:rsidRPr="002D339A">
        <w:rPr>
          <w:rFonts w:cs="Calibri"/>
          <w:color w:val="000000"/>
          <w:spacing w:val="1"/>
        </w:rPr>
        <w:t>o</w:t>
      </w:r>
      <w:r w:rsidRPr="002D339A">
        <w:rPr>
          <w:rFonts w:cs="Calibri"/>
          <w:color w:val="000000"/>
        </w:rPr>
        <w:t>file</w:t>
      </w:r>
      <w:r w:rsidRPr="002D339A">
        <w:rPr>
          <w:rFonts w:cs="Calibri"/>
          <w:color w:val="000000"/>
          <w:spacing w:val="-1"/>
        </w:rPr>
        <w:t xml:space="preserve"> b</w:t>
      </w:r>
      <w:r w:rsidRPr="002D339A">
        <w:rPr>
          <w:rFonts w:cs="Calibri"/>
          <w:color w:val="000000"/>
        </w:rPr>
        <w:t>e</w:t>
      </w:r>
      <w:r w:rsidRPr="002D339A">
        <w:rPr>
          <w:rFonts w:cs="Calibri"/>
          <w:color w:val="000000"/>
          <w:spacing w:val="-2"/>
        </w:rPr>
        <w:t>t</w:t>
      </w:r>
      <w:r w:rsidRPr="002D339A">
        <w:rPr>
          <w:rFonts w:cs="Calibri"/>
          <w:color w:val="000000"/>
        </w:rPr>
        <w:t>ween</w:t>
      </w:r>
      <w:r w:rsidRPr="002D339A">
        <w:rPr>
          <w:rFonts w:cs="Calibri"/>
          <w:color w:val="000000"/>
          <w:spacing w:val="-2"/>
        </w:rPr>
        <w:t xml:space="preserve"> </w:t>
      </w:r>
      <w:r w:rsidRPr="002D339A">
        <w:rPr>
          <w:rFonts w:cs="Calibri"/>
          <w:color w:val="000000"/>
        </w:rPr>
        <w:t>t</w:t>
      </w:r>
      <w:r w:rsidRPr="002D339A">
        <w:rPr>
          <w:rFonts w:cs="Calibri"/>
          <w:color w:val="000000"/>
          <w:spacing w:val="-1"/>
        </w:rPr>
        <w:t>h</w:t>
      </w:r>
      <w:r w:rsidRPr="002D339A">
        <w:rPr>
          <w:rFonts w:cs="Calibri"/>
          <w:color w:val="000000"/>
        </w:rPr>
        <w:t>e</w:t>
      </w:r>
      <w:r w:rsidRPr="002D339A">
        <w:rPr>
          <w:rFonts w:cs="Calibri"/>
          <w:color w:val="000000"/>
          <w:spacing w:val="1"/>
        </w:rPr>
        <w:t xml:space="preserve"> </w:t>
      </w:r>
      <w:r w:rsidRPr="002D339A">
        <w:rPr>
          <w:rFonts w:cs="Calibri"/>
          <w:color w:val="000000"/>
        </w:rPr>
        <w:t>IV</w:t>
      </w:r>
      <w:r w:rsidRPr="002D339A">
        <w:rPr>
          <w:rFonts w:cs="Calibri"/>
          <w:color w:val="000000"/>
          <w:spacing w:val="-2"/>
        </w:rPr>
        <w:t xml:space="preserve"> </w:t>
      </w:r>
      <w:r w:rsidRPr="002D339A">
        <w:rPr>
          <w:rFonts w:cs="Calibri"/>
          <w:color w:val="000000"/>
          <w:spacing w:val="-3"/>
        </w:rPr>
        <w:t>a</w:t>
      </w:r>
      <w:r w:rsidRPr="002D339A">
        <w:rPr>
          <w:rFonts w:cs="Calibri"/>
          <w:color w:val="000000"/>
          <w:spacing w:val="-1"/>
        </w:rPr>
        <w:t>n</w:t>
      </w:r>
      <w:r w:rsidRPr="002D339A">
        <w:rPr>
          <w:rFonts w:cs="Calibri"/>
          <w:color w:val="000000"/>
        </w:rPr>
        <w:t xml:space="preserve">d </w:t>
      </w:r>
      <w:r w:rsidRPr="002D339A">
        <w:rPr>
          <w:rFonts w:cs="Calibri"/>
          <w:color w:val="000000"/>
          <w:spacing w:val="-1"/>
        </w:rPr>
        <w:t>S</w:t>
      </w:r>
      <w:r w:rsidRPr="002D339A">
        <w:rPr>
          <w:rFonts w:cs="Calibri"/>
          <w:color w:val="000000"/>
        </w:rPr>
        <w:t>C</w:t>
      </w:r>
      <w:r w:rsidRPr="002D339A">
        <w:rPr>
          <w:rFonts w:cs="Calibri"/>
          <w:color w:val="000000"/>
          <w:spacing w:val="1"/>
        </w:rPr>
        <w:t xml:space="preserve"> </w:t>
      </w:r>
      <w:r w:rsidRPr="002D339A">
        <w:rPr>
          <w:rFonts w:cs="Calibri"/>
          <w:color w:val="000000"/>
        </w:rPr>
        <w:t>f</w:t>
      </w:r>
      <w:r w:rsidRPr="002D339A">
        <w:rPr>
          <w:rFonts w:cs="Calibri"/>
          <w:color w:val="000000"/>
          <w:spacing w:val="1"/>
        </w:rPr>
        <w:t>o</w:t>
      </w:r>
      <w:r w:rsidRPr="002D339A">
        <w:rPr>
          <w:rFonts w:cs="Calibri"/>
          <w:color w:val="000000"/>
          <w:spacing w:val="-3"/>
        </w:rPr>
        <w:t>r</w:t>
      </w:r>
      <w:r w:rsidRPr="002D339A">
        <w:rPr>
          <w:rFonts w:cs="Calibri"/>
          <w:color w:val="000000"/>
          <w:spacing w:val="1"/>
        </w:rPr>
        <w:t>m</w:t>
      </w:r>
      <w:r w:rsidRPr="002D339A">
        <w:rPr>
          <w:rFonts w:cs="Calibri"/>
          <w:color w:val="000000"/>
          <w:spacing w:val="-1"/>
        </w:rPr>
        <w:t>u</w:t>
      </w:r>
      <w:r w:rsidRPr="002D339A">
        <w:rPr>
          <w:rFonts w:cs="Calibri"/>
          <w:color w:val="000000"/>
        </w:rPr>
        <w:t>lat</w:t>
      </w:r>
      <w:r w:rsidRPr="002D339A">
        <w:rPr>
          <w:rFonts w:cs="Calibri"/>
          <w:color w:val="000000"/>
          <w:spacing w:val="-3"/>
        </w:rPr>
        <w:t>i</w:t>
      </w:r>
      <w:r w:rsidRPr="002D339A">
        <w:rPr>
          <w:rFonts w:cs="Calibri"/>
          <w:color w:val="000000"/>
          <w:spacing w:val="1"/>
        </w:rPr>
        <w:t>o</w:t>
      </w:r>
      <w:r w:rsidRPr="002D339A">
        <w:rPr>
          <w:rFonts w:cs="Calibri"/>
          <w:color w:val="000000"/>
          <w:spacing w:val="-1"/>
        </w:rPr>
        <w:t>n</w:t>
      </w:r>
      <w:r w:rsidRPr="002D339A">
        <w:rPr>
          <w:rFonts w:cs="Calibri"/>
          <w:color w:val="000000"/>
        </w:rPr>
        <w:t>s</w:t>
      </w:r>
      <w:r w:rsidRPr="002D339A">
        <w:rPr>
          <w:rFonts w:cs="Calibri"/>
          <w:color w:val="000000"/>
          <w:spacing w:val="1"/>
        </w:rPr>
        <w:t xml:space="preserve"> </w:t>
      </w:r>
      <w:r w:rsidRPr="002D339A">
        <w:rPr>
          <w:rFonts w:cs="Calibri"/>
          <w:color w:val="000000"/>
        </w:rPr>
        <w:t>is</w:t>
      </w:r>
      <w:r w:rsidRPr="002D339A">
        <w:rPr>
          <w:rFonts w:cs="Calibri"/>
          <w:color w:val="000000"/>
          <w:spacing w:val="1"/>
        </w:rPr>
        <w:t xml:space="preserve"> </w:t>
      </w:r>
      <w:r w:rsidRPr="002D339A">
        <w:rPr>
          <w:rFonts w:cs="Calibri"/>
          <w:color w:val="000000"/>
        </w:rPr>
        <w:t>a</w:t>
      </w:r>
      <w:r w:rsidRPr="002D339A">
        <w:rPr>
          <w:rFonts w:cs="Calibri"/>
          <w:color w:val="000000"/>
          <w:spacing w:val="-3"/>
        </w:rPr>
        <w:t>d</w:t>
      </w:r>
      <w:r w:rsidRPr="002D339A">
        <w:rPr>
          <w:rFonts w:cs="Calibri"/>
          <w:color w:val="000000"/>
          <w:spacing w:val="1"/>
        </w:rPr>
        <w:t>m</w:t>
      </w:r>
      <w:r w:rsidRPr="002D339A">
        <w:rPr>
          <w:rFonts w:cs="Calibri"/>
          <w:color w:val="000000"/>
          <w:spacing w:val="-3"/>
        </w:rPr>
        <w:t>i</w:t>
      </w:r>
      <w:r w:rsidRPr="002D339A">
        <w:rPr>
          <w:rFonts w:cs="Calibri"/>
          <w:color w:val="000000"/>
          <w:spacing w:val="-1"/>
        </w:rPr>
        <w:t>n</w:t>
      </w:r>
      <w:r w:rsidRPr="002D339A">
        <w:rPr>
          <w:rFonts w:cs="Calibri"/>
          <w:color w:val="000000"/>
        </w:rPr>
        <w:t>istrati</w:t>
      </w:r>
      <w:r w:rsidRPr="002D339A">
        <w:rPr>
          <w:rFonts w:cs="Calibri"/>
          <w:color w:val="000000"/>
          <w:spacing w:val="1"/>
        </w:rPr>
        <w:t>on</w:t>
      </w:r>
      <w:r w:rsidRPr="002D339A">
        <w:rPr>
          <w:rFonts w:cs="Calibri"/>
          <w:color w:val="000000"/>
        </w:rPr>
        <w:t xml:space="preserve">- related </w:t>
      </w:r>
      <w:r w:rsidRPr="002D339A">
        <w:rPr>
          <w:rFonts w:cs="Calibri"/>
          <w:color w:val="000000"/>
          <w:spacing w:val="-3"/>
        </w:rPr>
        <w:t>r</w:t>
      </w:r>
      <w:r w:rsidRPr="002D339A">
        <w:rPr>
          <w:rFonts w:cs="Calibri"/>
          <w:color w:val="000000"/>
        </w:rPr>
        <w:t>eact</w:t>
      </w:r>
      <w:r w:rsidRPr="002D339A">
        <w:rPr>
          <w:rFonts w:cs="Calibri"/>
          <w:color w:val="000000"/>
          <w:spacing w:val="-3"/>
        </w:rPr>
        <w:t>i</w:t>
      </w:r>
      <w:r w:rsidRPr="002D339A">
        <w:rPr>
          <w:rFonts w:cs="Calibri"/>
          <w:color w:val="000000"/>
          <w:spacing w:val="1"/>
        </w:rPr>
        <w:t>o</w:t>
      </w:r>
      <w:r w:rsidRPr="002D339A">
        <w:rPr>
          <w:rFonts w:cs="Calibri"/>
          <w:color w:val="000000"/>
          <w:spacing w:val="-1"/>
        </w:rPr>
        <w:t>n</w:t>
      </w:r>
      <w:r w:rsidRPr="002D339A">
        <w:rPr>
          <w:rFonts w:cs="Calibri"/>
          <w:color w:val="000000"/>
        </w:rPr>
        <w:t>s</w:t>
      </w:r>
      <w:r w:rsidRPr="002D339A">
        <w:rPr>
          <w:rFonts w:cs="Calibri"/>
          <w:color w:val="000000"/>
          <w:spacing w:val="1"/>
        </w:rPr>
        <w:t xml:space="preserve"> </w:t>
      </w:r>
      <w:r w:rsidRPr="002D339A">
        <w:rPr>
          <w:rFonts w:cs="Calibri"/>
          <w:color w:val="000000"/>
        </w:rPr>
        <w:t>a</w:t>
      </w:r>
      <w:r w:rsidRPr="002D339A">
        <w:rPr>
          <w:rFonts w:cs="Calibri"/>
          <w:color w:val="000000"/>
          <w:spacing w:val="-1"/>
        </w:rPr>
        <w:t>n</w:t>
      </w:r>
      <w:r w:rsidRPr="002D339A">
        <w:rPr>
          <w:rFonts w:cs="Calibri"/>
          <w:color w:val="000000"/>
        </w:rPr>
        <w:t xml:space="preserve">d </w:t>
      </w:r>
      <w:r w:rsidRPr="002D339A">
        <w:rPr>
          <w:rFonts w:cs="Calibri"/>
          <w:color w:val="000000"/>
          <w:spacing w:val="-3"/>
        </w:rPr>
        <w:t>l</w:t>
      </w:r>
      <w:r w:rsidRPr="002D339A">
        <w:rPr>
          <w:rFonts w:cs="Calibri"/>
          <w:color w:val="000000"/>
          <w:spacing w:val="1"/>
        </w:rPr>
        <w:t>o</w:t>
      </w:r>
      <w:r w:rsidRPr="002D339A">
        <w:rPr>
          <w:rFonts w:cs="Calibri"/>
          <w:color w:val="000000"/>
        </w:rPr>
        <w:t>cal</w:t>
      </w:r>
      <w:r w:rsidRPr="002D339A">
        <w:rPr>
          <w:rFonts w:cs="Calibri"/>
          <w:color w:val="000000"/>
          <w:spacing w:val="-2"/>
        </w:rPr>
        <w:t xml:space="preserve"> </w:t>
      </w:r>
      <w:r w:rsidRPr="002D339A">
        <w:rPr>
          <w:rFonts w:cs="Calibri"/>
          <w:color w:val="000000"/>
        </w:rPr>
        <w:t>c</w:t>
      </w:r>
      <w:r w:rsidRPr="002D339A">
        <w:rPr>
          <w:rFonts w:cs="Calibri"/>
          <w:color w:val="000000"/>
          <w:spacing w:val="-1"/>
        </w:rPr>
        <w:t>u</w:t>
      </w:r>
      <w:r w:rsidRPr="002D339A">
        <w:rPr>
          <w:rFonts w:cs="Calibri"/>
          <w:color w:val="000000"/>
        </w:rPr>
        <w:t>ta</w:t>
      </w:r>
      <w:r w:rsidRPr="002D339A">
        <w:rPr>
          <w:rFonts w:cs="Calibri"/>
          <w:color w:val="000000"/>
          <w:spacing w:val="-1"/>
        </w:rPr>
        <w:t>n</w:t>
      </w:r>
      <w:r w:rsidRPr="002D339A">
        <w:rPr>
          <w:rFonts w:cs="Calibri"/>
          <w:color w:val="000000"/>
        </w:rPr>
        <w:t>e</w:t>
      </w:r>
      <w:r w:rsidRPr="002D339A">
        <w:rPr>
          <w:rFonts w:cs="Calibri"/>
          <w:color w:val="000000"/>
          <w:spacing w:val="1"/>
        </w:rPr>
        <w:t>o</w:t>
      </w:r>
      <w:r w:rsidRPr="002D339A">
        <w:rPr>
          <w:rFonts w:cs="Calibri"/>
          <w:color w:val="000000"/>
          <w:spacing w:val="-1"/>
        </w:rPr>
        <w:t>u</w:t>
      </w:r>
      <w:r w:rsidRPr="002D339A">
        <w:rPr>
          <w:rFonts w:cs="Calibri"/>
          <w:color w:val="000000"/>
        </w:rPr>
        <w:t>s</w:t>
      </w:r>
      <w:r w:rsidRPr="002D339A">
        <w:rPr>
          <w:rFonts w:cs="Calibri"/>
          <w:color w:val="000000"/>
          <w:spacing w:val="-2"/>
        </w:rPr>
        <w:t xml:space="preserve"> </w:t>
      </w:r>
      <w:r w:rsidRPr="002D339A">
        <w:rPr>
          <w:rFonts w:cs="Calibri"/>
          <w:color w:val="000000"/>
        </w:rPr>
        <w:t>rea</w:t>
      </w:r>
      <w:r w:rsidRPr="002D339A">
        <w:rPr>
          <w:rFonts w:cs="Calibri"/>
          <w:color w:val="000000"/>
          <w:spacing w:val="-2"/>
        </w:rPr>
        <w:t>c</w:t>
      </w:r>
      <w:r w:rsidRPr="002D339A">
        <w:rPr>
          <w:rFonts w:cs="Calibri"/>
          <w:color w:val="000000"/>
        </w:rPr>
        <w:t>ti</w:t>
      </w:r>
      <w:r w:rsidRPr="002D339A">
        <w:rPr>
          <w:rFonts w:cs="Calibri"/>
          <w:color w:val="000000"/>
          <w:spacing w:val="1"/>
        </w:rPr>
        <w:t>o</w:t>
      </w:r>
      <w:r w:rsidRPr="002D339A">
        <w:rPr>
          <w:rFonts w:cs="Calibri"/>
          <w:color w:val="000000"/>
          <w:spacing w:val="-1"/>
        </w:rPr>
        <w:t>n</w:t>
      </w:r>
      <w:r w:rsidRPr="002D339A">
        <w:rPr>
          <w:rFonts w:cs="Calibri"/>
          <w:color w:val="000000"/>
        </w:rPr>
        <w:t>s.</w:t>
      </w:r>
    </w:p>
    <w:p w14:paraId="690EE8E6" w14:textId="77777777" w:rsidR="00233A4B" w:rsidRPr="002D339A" w:rsidRDefault="00233A4B" w:rsidP="008C64C5">
      <w:r w:rsidRPr="002D339A">
        <w:t>In c</w:t>
      </w:r>
      <w:r w:rsidRPr="002D339A">
        <w:rPr>
          <w:spacing w:val="1"/>
        </w:rPr>
        <w:t>o</w:t>
      </w:r>
      <w:r w:rsidRPr="002D339A">
        <w:rPr>
          <w:spacing w:val="-1"/>
        </w:rPr>
        <w:t>n</w:t>
      </w:r>
      <w:r w:rsidRPr="002D339A">
        <w:t>cl</w:t>
      </w:r>
      <w:r w:rsidRPr="002D339A">
        <w:rPr>
          <w:spacing w:val="-1"/>
        </w:rPr>
        <w:t>u</w:t>
      </w:r>
      <w:r w:rsidRPr="002D339A">
        <w:t>s</w:t>
      </w:r>
      <w:r w:rsidRPr="002D339A">
        <w:rPr>
          <w:spacing w:val="-3"/>
        </w:rPr>
        <w:t>i</w:t>
      </w:r>
      <w:r w:rsidRPr="002D339A">
        <w:rPr>
          <w:spacing w:val="1"/>
        </w:rPr>
        <w:t>o</w:t>
      </w:r>
      <w:r w:rsidRPr="002D339A">
        <w:rPr>
          <w:spacing w:val="-1"/>
        </w:rPr>
        <w:t>n</w:t>
      </w:r>
      <w:r w:rsidRPr="002D339A">
        <w:t>,</w:t>
      </w:r>
      <w:r w:rsidRPr="002D339A">
        <w:rPr>
          <w:spacing w:val="1"/>
        </w:rPr>
        <w:t xml:space="preserve"> </w:t>
      </w:r>
      <w:r w:rsidRPr="002D339A">
        <w:rPr>
          <w:spacing w:val="-2"/>
        </w:rPr>
        <w:t>R</w:t>
      </w:r>
      <w:r w:rsidRPr="002D339A">
        <w:rPr>
          <w:spacing w:val="1"/>
        </w:rPr>
        <w:t>o</w:t>
      </w:r>
      <w:r w:rsidRPr="002D339A">
        <w:t>c</w:t>
      </w:r>
      <w:r w:rsidRPr="002D339A">
        <w:rPr>
          <w:spacing w:val="-1"/>
        </w:rPr>
        <w:t>h</w:t>
      </w:r>
      <w:r w:rsidRPr="002D339A">
        <w:t>e</w:t>
      </w:r>
      <w:r w:rsidRPr="002D339A">
        <w:rPr>
          <w:spacing w:val="1"/>
        </w:rPr>
        <w:t xml:space="preserve"> </w:t>
      </w:r>
      <w:r w:rsidRPr="002D339A">
        <w:rPr>
          <w:spacing w:val="-3"/>
        </w:rPr>
        <w:t>d</w:t>
      </w:r>
      <w:r w:rsidRPr="002D339A">
        <w:rPr>
          <w:spacing w:val="1"/>
        </w:rPr>
        <w:t>o</w:t>
      </w:r>
      <w:r w:rsidRPr="002D339A">
        <w:t>es</w:t>
      </w:r>
      <w:r w:rsidRPr="002D339A">
        <w:rPr>
          <w:spacing w:val="-4"/>
        </w:rPr>
        <w:t xml:space="preserve"> </w:t>
      </w:r>
      <w:r w:rsidRPr="002D339A">
        <w:rPr>
          <w:spacing w:val="-1"/>
        </w:rPr>
        <w:t>n</w:t>
      </w:r>
      <w:r w:rsidRPr="002D339A">
        <w:rPr>
          <w:spacing w:val="1"/>
        </w:rPr>
        <w:t>o</w:t>
      </w:r>
      <w:r w:rsidRPr="002D339A">
        <w:t>t</w:t>
      </w:r>
      <w:r w:rsidRPr="002D339A">
        <w:rPr>
          <w:spacing w:val="1"/>
        </w:rPr>
        <w:t xml:space="preserve"> </w:t>
      </w:r>
      <w:r w:rsidRPr="002D339A">
        <w:t>a</w:t>
      </w:r>
      <w:r w:rsidRPr="002D339A">
        <w:rPr>
          <w:spacing w:val="-1"/>
        </w:rPr>
        <w:t>g</w:t>
      </w:r>
      <w:r w:rsidRPr="002D339A">
        <w:t>r</w:t>
      </w:r>
      <w:r w:rsidRPr="002D339A">
        <w:rPr>
          <w:spacing w:val="-2"/>
        </w:rPr>
        <w:t>e</w:t>
      </w:r>
      <w:r w:rsidRPr="002D339A">
        <w:t>e</w:t>
      </w:r>
      <w:r w:rsidRPr="002D339A">
        <w:rPr>
          <w:spacing w:val="1"/>
        </w:rPr>
        <w:t xml:space="preserve"> </w:t>
      </w:r>
      <w:r w:rsidRPr="002D339A">
        <w:t>t</w:t>
      </w:r>
      <w:r w:rsidRPr="002D339A">
        <w:rPr>
          <w:spacing w:val="-1"/>
        </w:rPr>
        <w:t>h</w:t>
      </w:r>
      <w:r w:rsidRPr="002D339A">
        <w:rPr>
          <w:spacing w:val="-3"/>
        </w:rPr>
        <w:t>a</w:t>
      </w:r>
      <w:r w:rsidRPr="002D339A">
        <w:t>t</w:t>
      </w:r>
      <w:r w:rsidRPr="002D339A">
        <w:rPr>
          <w:spacing w:val="1"/>
        </w:rPr>
        <w:t xml:space="preserve"> </w:t>
      </w:r>
      <w:r w:rsidRPr="002D339A">
        <w:t>t</w:t>
      </w:r>
      <w:r w:rsidRPr="002D339A">
        <w:rPr>
          <w:spacing w:val="-1"/>
        </w:rPr>
        <w:t>h</w:t>
      </w:r>
      <w:r w:rsidRPr="002D339A">
        <w:t>e</w:t>
      </w:r>
      <w:r w:rsidRPr="002D339A">
        <w:rPr>
          <w:spacing w:val="-3"/>
        </w:rPr>
        <w:t>r</w:t>
      </w:r>
      <w:r w:rsidRPr="002D339A">
        <w:t>e</w:t>
      </w:r>
      <w:r w:rsidRPr="002D339A">
        <w:rPr>
          <w:spacing w:val="1"/>
        </w:rPr>
        <w:t xml:space="preserve"> </w:t>
      </w:r>
      <w:r w:rsidRPr="002D339A">
        <w:t>is</w:t>
      </w:r>
      <w:r w:rsidRPr="002D339A">
        <w:rPr>
          <w:spacing w:val="-2"/>
        </w:rPr>
        <w:t xml:space="preserve"> </w:t>
      </w:r>
      <w:r w:rsidRPr="002D339A">
        <w:t>a s</w:t>
      </w:r>
      <w:r w:rsidRPr="002D339A">
        <w:rPr>
          <w:spacing w:val="-3"/>
        </w:rPr>
        <w:t>a</w:t>
      </w:r>
      <w:r w:rsidRPr="002D339A">
        <w:t>fety</w:t>
      </w:r>
      <w:r w:rsidRPr="002D339A">
        <w:rPr>
          <w:spacing w:val="-1"/>
        </w:rPr>
        <w:t xml:space="preserve"> </w:t>
      </w:r>
      <w:r w:rsidRPr="002D339A">
        <w:t>c</w:t>
      </w:r>
      <w:r w:rsidRPr="002D339A">
        <w:rPr>
          <w:spacing w:val="1"/>
        </w:rPr>
        <w:t>o</w:t>
      </w:r>
      <w:r w:rsidRPr="002D339A">
        <w:rPr>
          <w:spacing w:val="-1"/>
        </w:rPr>
        <w:t>n</w:t>
      </w:r>
      <w:r w:rsidRPr="002D339A">
        <w:rPr>
          <w:spacing w:val="-2"/>
        </w:rPr>
        <w:t>c</w:t>
      </w:r>
      <w:r w:rsidRPr="002D339A">
        <w:t>ern a</w:t>
      </w:r>
      <w:r w:rsidRPr="002D339A">
        <w:rPr>
          <w:spacing w:val="-3"/>
        </w:rPr>
        <w:t>b</w:t>
      </w:r>
      <w:r w:rsidRPr="002D339A">
        <w:rPr>
          <w:spacing w:val="1"/>
        </w:rPr>
        <w:t>o</w:t>
      </w:r>
      <w:r w:rsidRPr="002D339A">
        <w:rPr>
          <w:spacing w:val="-1"/>
        </w:rPr>
        <w:t>u</w:t>
      </w:r>
      <w:r w:rsidRPr="002D339A">
        <w:t>t</w:t>
      </w:r>
      <w:r w:rsidRPr="002D339A">
        <w:rPr>
          <w:spacing w:val="1"/>
        </w:rPr>
        <w:t xml:space="preserve"> </w:t>
      </w:r>
      <w:r w:rsidRPr="002D339A">
        <w:t>re</w:t>
      </w:r>
      <w:r w:rsidRPr="002D339A">
        <w:rPr>
          <w:spacing w:val="-3"/>
        </w:rPr>
        <w:t>p</w:t>
      </w:r>
      <w:r w:rsidRPr="002D339A">
        <w:t>eat</w:t>
      </w:r>
      <w:r w:rsidRPr="002D339A">
        <w:rPr>
          <w:spacing w:val="-2"/>
        </w:rPr>
        <w:t>e</w:t>
      </w:r>
      <w:r w:rsidRPr="002D339A">
        <w:t xml:space="preserve">d </w:t>
      </w:r>
      <w:r w:rsidRPr="002D339A">
        <w:rPr>
          <w:spacing w:val="-1"/>
        </w:rPr>
        <w:t>d</w:t>
      </w:r>
      <w:r w:rsidRPr="002D339A">
        <w:rPr>
          <w:spacing w:val="1"/>
        </w:rPr>
        <w:t>o</w:t>
      </w:r>
      <w:r w:rsidRPr="002D339A">
        <w:t>si</w:t>
      </w:r>
      <w:r w:rsidRPr="002D339A">
        <w:rPr>
          <w:spacing w:val="-1"/>
        </w:rPr>
        <w:t>n</w:t>
      </w:r>
      <w:r w:rsidRPr="002D339A">
        <w:t>g w</w:t>
      </w:r>
      <w:r w:rsidRPr="002D339A">
        <w:rPr>
          <w:spacing w:val="-1"/>
        </w:rPr>
        <w:t>h</w:t>
      </w:r>
      <w:r w:rsidRPr="002D339A">
        <w:t>ich re</w:t>
      </w:r>
      <w:r w:rsidRPr="002D339A">
        <w:rPr>
          <w:spacing w:val="1"/>
        </w:rPr>
        <w:t>m</w:t>
      </w:r>
      <w:r w:rsidRPr="002D339A">
        <w:t>ai</w:t>
      </w:r>
      <w:r w:rsidRPr="002D339A">
        <w:rPr>
          <w:spacing w:val="-1"/>
        </w:rPr>
        <w:t>n</w:t>
      </w:r>
      <w:r w:rsidRPr="002D339A">
        <w:t>s</w:t>
      </w:r>
      <w:r w:rsidRPr="002D339A">
        <w:rPr>
          <w:spacing w:val="1"/>
        </w:rPr>
        <w:t xml:space="preserve"> </w:t>
      </w:r>
      <w:r w:rsidRPr="002D339A">
        <w:rPr>
          <w:spacing w:val="-1"/>
        </w:rPr>
        <w:t>un</w:t>
      </w:r>
      <w:r w:rsidRPr="002D339A">
        <w:t>a</w:t>
      </w:r>
      <w:r w:rsidRPr="002D339A">
        <w:rPr>
          <w:spacing w:val="-1"/>
        </w:rPr>
        <w:t>dd</w:t>
      </w:r>
      <w:r w:rsidRPr="002D339A">
        <w:t>r</w:t>
      </w:r>
      <w:r w:rsidRPr="002D339A">
        <w:rPr>
          <w:spacing w:val="-2"/>
        </w:rPr>
        <w:t>e</w:t>
      </w:r>
      <w:r w:rsidRPr="002D339A">
        <w:t>sse</w:t>
      </w:r>
      <w:r w:rsidRPr="002D339A">
        <w:rPr>
          <w:spacing w:val="-1"/>
        </w:rPr>
        <w:t>d</w:t>
      </w:r>
      <w:r w:rsidRPr="002D339A">
        <w:t>. Ba</w:t>
      </w:r>
      <w:r w:rsidRPr="002D339A">
        <w:rPr>
          <w:spacing w:val="-2"/>
        </w:rPr>
        <w:t>se</w:t>
      </w:r>
      <w:r w:rsidRPr="002D339A">
        <w:t xml:space="preserve">d </w:t>
      </w:r>
      <w:r w:rsidRPr="002D339A">
        <w:rPr>
          <w:spacing w:val="1"/>
        </w:rPr>
        <w:t>o</w:t>
      </w:r>
      <w:r w:rsidRPr="002D339A">
        <w:t>n t</w:t>
      </w:r>
      <w:r w:rsidRPr="002D339A">
        <w:rPr>
          <w:spacing w:val="-1"/>
        </w:rPr>
        <w:t>h</w:t>
      </w:r>
      <w:r w:rsidRPr="002D339A">
        <w:t>e</w:t>
      </w:r>
      <w:r w:rsidRPr="002D339A">
        <w:rPr>
          <w:spacing w:val="-1"/>
        </w:rPr>
        <w:t xml:space="preserve"> </w:t>
      </w:r>
      <w:r w:rsidRPr="002D339A">
        <w:t>cli</w:t>
      </w:r>
      <w:r w:rsidRPr="002D339A">
        <w:rPr>
          <w:spacing w:val="-1"/>
        </w:rPr>
        <w:t>n</w:t>
      </w:r>
      <w:r w:rsidRPr="002D339A">
        <w:t xml:space="preserve">ical </w:t>
      </w:r>
      <w:r w:rsidRPr="002D339A">
        <w:rPr>
          <w:spacing w:val="-1"/>
        </w:rPr>
        <w:t>b</w:t>
      </w:r>
      <w:r w:rsidRPr="002D339A">
        <w:t>ri</w:t>
      </w:r>
      <w:r w:rsidRPr="002D339A">
        <w:rPr>
          <w:spacing w:val="-1"/>
        </w:rPr>
        <w:t>dg</w:t>
      </w:r>
      <w:r w:rsidRPr="002D339A">
        <w:t>i</w:t>
      </w:r>
      <w:r w:rsidRPr="002D339A">
        <w:rPr>
          <w:spacing w:val="-1"/>
        </w:rPr>
        <w:t>n</w:t>
      </w:r>
      <w:r w:rsidRPr="002D339A">
        <w:t>g a</w:t>
      </w:r>
      <w:r w:rsidRPr="002D339A">
        <w:rPr>
          <w:spacing w:val="-3"/>
        </w:rPr>
        <w:t>p</w:t>
      </w:r>
      <w:r w:rsidRPr="002D339A">
        <w:rPr>
          <w:spacing w:val="-1"/>
        </w:rPr>
        <w:t>p</w:t>
      </w:r>
      <w:r w:rsidRPr="002D339A">
        <w:t>r</w:t>
      </w:r>
      <w:r w:rsidRPr="002D339A">
        <w:rPr>
          <w:spacing w:val="1"/>
        </w:rPr>
        <w:t>o</w:t>
      </w:r>
      <w:r w:rsidRPr="002D339A">
        <w:t>ac</w:t>
      </w:r>
      <w:r w:rsidRPr="002D339A">
        <w:rPr>
          <w:spacing w:val="-1"/>
        </w:rPr>
        <w:t>h</w:t>
      </w:r>
      <w:r w:rsidRPr="002D339A">
        <w:t>,</w:t>
      </w:r>
      <w:r w:rsidRPr="002D339A">
        <w:rPr>
          <w:spacing w:val="1"/>
        </w:rPr>
        <w:t xml:space="preserve"> </w:t>
      </w:r>
      <w:r w:rsidRPr="002D339A">
        <w:rPr>
          <w:spacing w:val="-2"/>
        </w:rPr>
        <w:t>R</w:t>
      </w:r>
      <w:r w:rsidRPr="002D339A">
        <w:rPr>
          <w:spacing w:val="1"/>
        </w:rPr>
        <w:t>o</w:t>
      </w:r>
      <w:r w:rsidRPr="002D339A">
        <w:t>c</w:t>
      </w:r>
      <w:r w:rsidRPr="002D339A">
        <w:rPr>
          <w:spacing w:val="-1"/>
        </w:rPr>
        <w:t>h</w:t>
      </w:r>
      <w:r w:rsidRPr="002D339A">
        <w:rPr>
          <w:spacing w:val="-2"/>
        </w:rPr>
        <w:t>e</w:t>
      </w:r>
      <w:r w:rsidRPr="002D339A">
        <w:t>’s</w:t>
      </w:r>
      <w:r w:rsidRPr="002D339A">
        <w:rPr>
          <w:spacing w:val="-2"/>
        </w:rPr>
        <w:t xml:space="preserve"> </w:t>
      </w:r>
      <w:r w:rsidRPr="002D339A">
        <w:rPr>
          <w:spacing w:val="1"/>
        </w:rPr>
        <w:t>v</w:t>
      </w:r>
      <w:r w:rsidRPr="002D339A">
        <w:t>iew</w:t>
      </w:r>
      <w:r w:rsidRPr="002D339A">
        <w:rPr>
          <w:spacing w:val="-1"/>
        </w:rPr>
        <w:t xml:space="preserve"> </w:t>
      </w:r>
      <w:r w:rsidRPr="002D339A">
        <w:t>is</w:t>
      </w:r>
      <w:r w:rsidRPr="002D339A">
        <w:rPr>
          <w:spacing w:val="1"/>
        </w:rPr>
        <w:t xml:space="preserve"> </w:t>
      </w:r>
      <w:r w:rsidRPr="002D339A">
        <w:t>t</w:t>
      </w:r>
      <w:r w:rsidRPr="002D339A">
        <w:rPr>
          <w:spacing w:val="-1"/>
        </w:rPr>
        <w:t>h</w:t>
      </w:r>
      <w:r w:rsidRPr="002D339A">
        <w:rPr>
          <w:spacing w:val="-3"/>
        </w:rPr>
        <w:t>a</w:t>
      </w:r>
      <w:r w:rsidRPr="002D339A">
        <w:t>t</w:t>
      </w:r>
      <w:r w:rsidRPr="002D339A">
        <w:rPr>
          <w:spacing w:val="1"/>
        </w:rPr>
        <w:t xml:space="preserve"> </w:t>
      </w:r>
      <w:r w:rsidRPr="002D339A">
        <w:rPr>
          <w:spacing w:val="-1"/>
        </w:rPr>
        <w:t>n</w:t>
      </w:r>
      <w:r w:rsidRPr="002D339A">
        <w:t>o</w:t>
      </w:r>
      <w:r w:rsidRPr="002D339A">
        <w:rPr>
          <w:spacing w:val="2"/>
        </w:rPr>
        <w:t xml:space="preserve"> </w:t>
      </w:r>
      <w:r w:rsidRPr="002D339A">
        <w:t>a</w:t>
      </w:r>
      <w:r w:rsidRPr="002D339A">
        <w:rPr>
          <w:spacing w:val="-1"/>
        </w:rPr>
        <w:t>dd</w:t>
      </w:r>
      <w:r w:rsidRPr="002D339A">
        <w:t>it</w:t>
      </w:r>
      <w:r w:rsidRPr="002D339A">
        <w:rPr>
          <w:spacing w:val="-3"/>
        </w:rPr>
        <w:t>i</w:t>
      </w:r>
      <w:r w:rsidRPr="002D339A">
        <w:rPr>
          <w:spacing w:val="1"/>
        </w:rPr>
        <w:t>o</w:t>
      </w:r>
      <w:r w:rsidRPr="002D339A">
        <w:rPr>
          <w:spacing w:val="-1"/>
        </w:rPr>
        <w:t>n</w:t>
      </w:r>
      <w:r w:rsidRPr="002D339A">
        <w:t xml:space="preserve">al </w:t>
      </w:r>
      <w:r w:rsidRPr="002D339A">
        <w:rPr>
          <w:spacing w:val="-1"/>
        </w:rPr>
        <w:t>d</w:t>
      </w:r>
      <w:r w:rsidRPr="002D339A">
        <w:t>ata are</w:t>
      </w:r>
      <w:r w:rsidRPr="002D339A">
        <w:rPr>
          <w:spacing w:val="1"/>
        </w:rPr>
        <w:t xml:space="preserve"> </w:t>
      </w:r>
      <w:r w:rsidRPr="002D339A">
        <w:rPr>
          <w:spacing w:val="-3"/>
        </w:rPr>
        <w:t>n</w:t>
      </w:r>
      <w:r w:rsidRPr="002D339A">
        <w:t>ee</w:t>
      </w:r>
      <w:r w:rsidRPr="002D339A">
        <w:rPr>
          <w:spacing w:val="-1"/>
        </w:rPr>
        <w:t>d</w:t>
      </w:r>
      <w:r w:rsidRPr="002D339A">
        <w:t>ed</w:t>
      </w:r>
      <w:r w:rsidRPr="002D339A">
        <w:rPr>
          <w:spacing w:val="-2"/>
        </w:rPr>
        <w:t xml:space="preserve"> </w:t>
      </w:r>
      <w:r w:rsidRPr="002D339A">
        <w:t xml:space="preserve">to </w:t>
      </w:r>
      <w:r w:rsidRPr="002D339A">
        <w:rPr>
          <w:spacing w:val="-1"/>
        </w:rPr>
        <w:t>d</w:t>
      </w:r>
      <w:r w:rsidRPr="002D339A">
        <w:rPr>
          <w:spacing w:val="-2"/>
        </w:rPr>
        <w:t>e</w:t>
      </w:r>
      <w:r w:rsidRPr="002D339A">
        <w:rPr>
          <w:spacing w:val="1"/>
        </w:rPr>
        <w:t>mo</w:t>
      </w:r>
      <w:r w:rsidRPr="002D339A">
        <w:rPr>
          <w:spacing w:val="-3"/>
        </w:rPr>
        <w:t>n</w:t>
      </w:r>
      <w:r w:rsidRPr="002D339A">
        <w:t>strate</w:t>
      </w:r>
      <w:r w:rsidRPr="002D339A">
        <w:rPr>
          <w:spacing w:val="-1"/>
        </w:rPr>
        <w:t xml:space="preserve"> </w:t>
      </w:r>
      <w:r w:rsidRPr="002D339A">
        <w:t>safe</w:t>
      </w:r>
      <w:r w:rsidRPr="002D339A">
        <w:rPr>
          <w:spacing w:val="-2"/>
        </w:rPr>
        <w:t>t</w:t>
      </w:r>
      <w:r w:rsidRPr="002D339A">
        <w:t>y</w:t>
      </w:r>
      <w:r w:rsidRPr="002D339A">
        <w:rPr>
          <w:spacing w:val="-1"/>
        </w:rPr>
        <w:t xml:space="preserve"> </w:t>
      </w:r>
      <w:r w:rsidRPr="002D339A">
        <w:rPr>
          <w:spacing w:val="1"/>
        </w:rPr>
        <w:t>o</w:t>
      </w:r>
      <w:r w:rsidRPr="002D339A">
        <w:t>f</w:t>
      </w:r>
      <w:r w:rsidRPr="002D339A">
        <w:rPr>
          <w:spacing w:val="-2"/>
        </w:rPr>
        <w:t xml:space="preserve"> </w:t>
      </w:r>
      <w:proofErr w:type="spellStart"/>
      <w:r w:rsidRPr="002D339A">
        <w:rPr>
          <w:spacing w:val="1"/>
        </w:rPr>
        <w:t>M</w:t>
      </w:r>
      <w:r w:rsidRPr="002D339A">
        <w:t>a</w:t>
      </w:r>
      <w:r w:rsidRPr="002D339A">
        <w:rPr>
          <w:spacing w:val="-1"/>
        </w:rPr>
        <w:t>b</w:t>
      </w:r>
      <w:r w:rsidRPr="002D339A">
        <w:t>T</w:t>
      </w:r>
      <w:r w:rsidRPr="002D339A">
        <w:rPr>
          <w:spacing w:val="-1"/>
        </w:rPr>
        <w:t>h</w:t>
      </w:r>
      <w:r w:rsidRPr="002D339A">
        <w:t>era</w:t>
      </w:r>
      <w:proofErr w:type="spellEnd"/>
      <w:r w:rsidRPr="002D339A">
        <w:rPr>
          <w:spacing w:val="-4"/>
        </w:rPr>
        <w:t xml:space="preserve"> </w:t>
      </w:r>
      <w:r w:rsidRPr="002D339A">
        <w:rPr>
          <w:spacing w:val="-1"/>
        </w:rPr>
        <w:t>S</w:t>
      </w:r>
      <w:r w:rsidRPr="002D339A">
        <w:t>C</w:t>
      </w:r>
      <w:r w:rsidRPr="002D339A">
        <w:rPr>
          <w:spacing w:val="1"/>
        </w:rPr>
        <w:t xml:space="preserve"> </w:t>
      </w:r>
      <w:r w:rsidRPr="002D339A">
        <w:t xml:space="preserve">in </w:t>
      </w:r>
      <w:r w:rsidRPr="002D339A">
        <w:rPr>
          <w:spacing w:val="-1"/>
        </w:rPr>
        <w:t>p</w:t>
      </w:r>
      <w:r w:rsidRPr="002D339A">
        <w:t>atie</w:t>
      </w:r>
      <w:r w:rsidRPr="002D339A">
        <w:rPr>
          <w:spacing w:val="-1"/>
        </w:rPr>
        <w:t>n</w:t>
      </w:r>
      <w:r w:rsidRPr="002D339A">
        <w:t>ts</w:t>
      </w:r>
      <w:r w:rsidRPr="002D339A">
        <w:rPr>
          <w:spacing w:val="-2"/>
        </w:rPr>
        <w:t xml:space="preserve"> </w:t>
      </w:r>
      <w:r w:rsidRPr="002D339A">
        <w:t xml:space="preserve">with </w:t>
      </w:r>
      <w:r w:rsidRPr="002D339A">
        <w:rPr>
          <w:spacing w:val="-2"/>
        </w:rPr>
        <w:t>C</w:t>
      </w:r>
      <w:r w:rsidRPr="002D339A">
        <w:rPr>
          <w:spacing w:val="1"/>
        </w:rPr>
        <w:t>LL</w:t>
      </w:r>
      <w:r w:rsidRPr="002D339A">
        <w:t>.</w:t>
      </w:r>
    </w:p>
    <w:p w14:paraId="690EE8E7" w14:textId="1DD8EBC1" w:rsidR="00233A4B" w:rsidRPr="008C64C5" w:rsidRDefault="00904D79" w:rsidP="008C64C5">
      <w:pPr>
        <w:pStyle w:val="Heading6"/>
      </w:pPr>
      <w:r>
        <w:t>Delegate of the Minister</w:t>
      </w:r>
      <w:r w:rsidR="00596A94">
        <w:t>’</w:t>
      </w:r>
      <w:r w:rsidR="008C64C5">
        <w:t>s comment</w:t>
      </w:r>
    </w:p>
    <w:p w14:paraId="690EE8E8" w14:textId="77777777" w:rsidR="00233A4B" w:rsidRPr="002D339A" w:rsidRDefault="007D3045" w:rsidP="008C64C5">
      <w:r>
        <w:t xml:space="preserve">The </w:t>
      </w:r>
      <w:r w:rsidR="00904D79">
        <w:t xml:space="preserve">Delegate of the Minister </w:t>
      </w:r>
      <w:r w:rsidR="00233A4B" w:rsidRPr="002D339A">
        <w:t>accept</w:t>
      </w:r>
      <w:r>
        <w:t>ed</w:t>
      </w:r>
      <w:r w:rsidR="00233A4B" w:rsidRPr="002D339A">
        <w:t xml:space="preserve"> the </w:t>
      </w:r>
      <w:r w:rsidR="003B1FA4">
        <w:t>s</w:t>
      </w:r>
      <w:r w:rsidR="00233A4B" w:rsidRPr="002D339A">
        <w:t xml:space="preserve">ponsor’s reasoning with regard to this point, and agree that it is unlikely that any additional safety concerns will arise as a consequence </w:t>
      </w:r>
      <w:r w:rsidR="00233A4B" w:rsidRPr="002D339A">
        <w:lastRenderedPageBreak/>
        <w:t>of repeated dosing in patients with CLL, particularly as no maintenance phase of treatm</w:t>
      </w:r>
      <w:r w:rsidR="008C64C5">
        <w:t>ent is given in this condition.</w:t>
      </w:r>
    </w:p>
    <w:p w14:paraId="690EE8E9" w14:textId="463A7EFB" w:rsidR="00233A4B" w:rsidRPr="002D339A" w:rsidRDefault="00904D79" w:rsidP="008C64C5">
      <w:pPr>
        <w:pStyle w:val="Heading6"/>
      </w:pPr>
      <w:r>
        <w:t xml:space="preserve">[Initial decision] </w:t>
      </w:r>
      <w:r w:rsidR="00233A4B" w:rsidRPr="002D339A">
        <w:t>Del</w:t>
      </w:r>
      <w:r w:rsidR="008C64C5">
        <w:t>e</w:t>
      </w:r>
      <w:r w:rsidR="00233A4B" w:rsidRPr="002D339A">
        <w:t xml:space="preserve">gate’s </w:t>
      </w:r>
      <w:r w:rsidR="00F60C34">
        <w:t>p</w:t>
      </w:r>
      <w:r w:rsidR="00233A4B" w:rsidRPr="002D339A">
        <w:t>oints 45 and 46 of the decision letter</w:t>
      </w:r>
    </w:p>
    <w:p w14:paraId="690EE8EA" w14:textId="77777777" w:rsidR="00233A4B" w:rsidRPr="002D339A" w:rsidRDefault="00233A4B" w:rsidP="008C64C5">
      <w:pPr>
        <w:pStyle w:val="ListBullet"/>
      </w:pPr>
      <w:r w:rsidRPr="002D339A">
        <w:t xml:space="preserve">The study lacks external validity required for extrapolation across the broad population and potential treatment regimens currently included in the approved indication for intravenous </w:t>
      </w:r>
      <w:proofErr w:type="spellStart"/>
      <w:r w:rsidR="003B1FA4">
        <w:t>MabThera</w:t>
      </w:r>
      <w:proofErr w:type="spellEnd"/>
      <w:r w:rsidRPr="002D339A">
        <w:t xml:space="preserve"> to treat CLL. Specifically, there were limited numbers of women (25) and patients either aged 65-70 (15) or &gt;75 years of age (8) treated with the proposed dose. Given 43% of patients are &gt;75 years of age at diagnosis, and women account for 39% of cases of CLL in Australia, this is too small a sample size from which to make generalisations about safety and efficacy. In particular, women appear to have higher adverse event rates with rituximab, and the safety of increased exposure with the </w:t>
      </w:r>
      <w:proofErr w:type="spellStart"/>
      <w:r w:rsidR="003B1FA4">
        <w:t>MabThera</w:t>
      </w:r>
      <w:proofErr w:type="spellEnd"/>
      <w:r w:rsidRPr="002D339A">
        <w:t xml:space="preserve"> 160</w:t>
      </w:r>
      <w:r w:rsidR="00B71FFC">
        <w:t>0 mg</w:t>
      </w:r>
      <w:r w:rsidRPr="002D339A">
        <w:t>/13.4mL especially over time has not been adequately demonstrated.</w:t>
      </w:r>
    </w:p>
    <w:p w14:paraId="690EE8EB" w14:textId="77777777" w:rsidR="00233A4B" w:rsidRPr="008C64C5" w:rsidRDefault="00233A4B" w:rsidP="008C64C5">
      <w:pPr>
        <w:pStyle w:val="ListBullet"/>
      </w:pPr>
      <w:r w:rsidRPr="002D339A">
        <w:t xml:space="preserve">In Australia, approved regimens including rituximab are for use in all ages and stages of disease, thus the data presented here for a fit, previously untreated population have limited </w:t>
      </w:r>
      <w:proofErr w:type="spellStart"/>
      <w:r w:rsidRPr="002D339A">
        <w:t>generali</w:t>
      </w:r>
      <w:r w:rsidR="003B1FA4">
        <w:t>s</w:t>
      </w:r>
      <w:r w:rsidRPr="002D339A">
        <w:t>ability</w:t>
      </w:r>
      <w:proofErr w:type="spellEnd"/>
      <w:r w:rsidRPr="002D339A">
        <w:t>. Given the very high background rate of treatment-emergent adverse events, a large randomised controlled trial comparing the two formulations is required to demonstrate the safety and efficacy in this population.</w:t>
      </w:r>
    </w:p>
    <w:p w14:paraId="690EE8EC" w14:textId="77777777" w:rsidR="00233A4B" w:rsidRPr="002D339A" w:rsidRDefault="00233A4B" w:rsidP="008C64C5">
      <w:pPr>
        <w:pStyle w:val="Heading6"/>
      </w:pPr>
      <w:r w:rsidRPr="002D339A">
        <w:t>Sponsor’s response</w:t>
      </w:r>
    </w:p>
    <w:p w14:paraId="690EE8ED" w14:textId="77777777" w:rsidR="00233A4B" w:rsidRPr="002D339A" w:rsidRDefault="00B71FFC" w:rsidP="008C64C5">
      <w:r>
        <w:rPr>
          <w:spacing w:val="1"/>
        </w:rPr>
        <w:t>The sponsor</w:t>
      </w:r>
      <w:r w:rsidR="00233A4B" w:rsidRPr="002D339A">
        <w:rPr>
          <w:spacing w:val="1"/>
        </w:rPr>
        <w:t xml:space="preserve"> refers to previous discussion regarding why they believe that </w:t>
      </w:r>
      <w:r w:rsidR="00233A4B" w:rsidRPr="002D339A">
        <w:t>a f</w:t>
      </w:r>
      <w:r w:rsidR="00233A4B" w:rsidRPr="002D339A">
        <w:rPr>
          <w:spacing w:val="-1"/>
        </w:rPr>
        <w:t>u</w:t>
      </w:r>
      <w:r w:rsidR="00233A4B" w:rsidRPr="002D339A">
        <w:t>lly</w:t>
      </w:r>
      <w:r w:rsidR="00233A4B" w:rsidRPr="002D339A">
        <w:rPr>
          <w:spacing w:val="-1"/>
        </w:rPr>
        <w:t xml:space="preserve"> p</w:t>
      </w:r>
      <w:r w:rsidR="00233A4B" w:rsidRPr="002D339A">
        <w:rPr>
          <w:spacing w:val="1"/>
        </w:rPr>
        <w:t>o</w:t>
      </w:r>
      <w:r w:rsidR="00233A4B" w:rsidRPr="002D339A">
        <w:t>we</w:t>
      </w:r>
      <w:r w:rsidR="00233A4B" w:rsidRPr="002D339A">
        <w:rPr>
          <w:spacing w:val="-3"/>
        </w:rPr>
        <w:t>r</w:t>
      </w:r>
      <w:r w:rsidR="00233A4B" w:rsidRPr="002D339A">
        <w:t>ed trial</w:t>
      </w:r>
      <w:r w:rsidR="00233A4B" w:rsidRPr="002D339A">
        <w:rPr>
          <w:spacing w:val="-2"/>
        </w:rPr>
        <w:t xml:space="preserve"> </w:t>
      </w:r>
      <w:r w:rsidR="00233A4B" w:rsidRPr="002D339A">
        <w:t>f</w:t>
      </w:r>
      <w:r w:rsidR="00233A4B" w:rsidRPr="002D339A">
        <w:rPr>
          <w:spacing w:val="1"/>
        </w:rPr>
        <w:t>o</w:t>
      </w:r>
      <w:r w:rsidR="00233A4B" w:rsidRPr="002D339A">
        <w:t>r</w:t>
      </w:r>
      <w:r w:rsidR="00233A4B" w:rsidRPr="002D339A">
        <w:rPr>
          <w:spacing w:val="-2"/>
        </w:rPr>
        <w:t xml:space="preserve"> </w:t>
      </w:r>
      <w:r w:rsidR="00233A4B" w:rsidRPr="002D339A">
        <w:t>safe</w:t>
      </w:r>
      <w:r w:rsidR="00233A4B" w:rsidRPr="002D339A">
        <w:rPr>
          <w:spacing w:val="-2"/>
        </w:rPr>
        <w:t>t</w:t>
      </w:r>
      <w:r w:rsidR="00233A4B" w:rsidRPr="002D339A">
        <w:t>y</w:t>
      </w:r>
      <w:r w:rsidR="00233A4B" w:rsidRPr="002D339A">
        <w:rPr>
          <w:spacing w:val="1"/>
        </w:rPr>
        <w:t xml:space="preserve"> </w:t>
      </w:r>
      <w:r w:rsidR="00233A4B" w:rsidRPr="002D339A">
        <w:t>a</w:t>
      </w:r>
      <w:r w:rsidR="00233A4B" w:rsidRPr="002D339A">
        <w:rPr>
          <w:spacing w:val="-3"/>
        </w:rPr>
        <w:t>n</w:t>
      </w:r>
      <w:r w:rsidR="00233A4B" w:rsidRPr="002D339A">
        <w:t>d effica</w:t>
      </w:r>
      <w:r w:rsidR="00233A4B" w:rsidRPr="002D339A">
        <w:rPr>
          <w:spacing w:val="-2"/>
        </w:rPr>
        <w:t>c</w:t>
      </w:r>
      <w:r w:rsidR="00233A4B" w:rsidRPr="002D339A">
        <w:t>y</w:t>
      </w:r>
      <w:r w:rsidR="00233A4B" w:rsidRPr="002D339A">
        <w:rPr>
          <w:spacing w:val="2"/>
        </w:rPr>
        <w:t xml:space="preserve"> </w:t>
      </w:r>
      <w:r w:rsidR="00233A4B" w:rsidRPr="002D339A">
        <w:t>w</w:t>
      </w:r>
      <w:r w:rsidR="00233A4B" w:rsidRPr="002D339A">
        <w:rPr>
          <w:spacing w:val="-3"/>
        </w:rPr>
        <w:t>a</w:t>
      </w:r>
      <w:r w:rsidR="00233A4B" w:rsidRPr="002D339A">
        <w:t xml:space="preserve">s </w:t>
      </w:r>
      <w:r w:rsidR="00233A4B" w:rsidRPr="002D339A">
        <w:rPr>
          <w:spacing w:val="-1"/>
        </w:rPr>
        <w:t>n</w:t>
      </w:r>
      <w:r w:rsidR="00233A4B" w:rsidRPr="002D339A">
        <w:rPr>
          <w:spacing w:val="1"/>
        </w:rPr>
        <w:t>o</w:t>
      </w:r>
      <w:r w:rsidR="00233A4B" w:rsidRPr="002D339A">
        <w:t>t</w:t>
      </w:r>
      <w:r w:rsidR="00233A4B" w:rsidRPr="002D339A">
        <w:rPr>
          <w:spacing w:val="1"/>
        </w:rPr>
        <w:t xml:space="preserve"> </w:t>
      </w:r>
      <w:r w:rsidR="00233A4B" w:rsidRPr="002D339A">
        <w:t>re</w:t>
      </w:r>
      <w:r w:rsidR="00233A4B" w:rsidRPr="002D339A">
        <w:rPr>
          <w:spacing w:val="-1"/>
        </w:rPr>
        <w:t>qu</w:t>
      </w:r>
      <w:r w:rsidR="00233A4B" w:rsidRPr="002D339A">
        <w:t>i</w:t>
      </w:r>
      <w:r w:rsidR="00233A4B" w:rsidRPr="002D339A">
        <w:rPr>
          <w:spacing w:val="-3"/>
        </w:rPr>
        <w:t>r</w:t>
      </w:r>
      <w:r w:rsidR="00233A4B" w:rsidRPr="002D339A">
        <w:t>ed in t</w:t>
      </w:r>
      <w:r w:rsidR="00233A4B" w:rsidRPr="002D339A">
        <w:rPr>
          <w:spacing w:val="-1"/>
        </w:rPr>
        <w:t>h</w:t>
      </w:r>
      <w:r w:rsidR="00233A4B" w:rsidRPr="002D339A">
        <w:t>e</w:t>
      </w:r>
      <w:r w:rsidR="00233A4B" w:rsidRPr="002D339A">
        <w:rPr>
          <w:spacing w:val="-1"/>
        </w:rPr>
        <w:t xml:space="preserve"> </w:t>
      </w:r>
      <w:r w:rsidR="00233A4B" w:rsidRPr="002D339A">
        <w:t>C</w:t>
      </w:r>
      <w:r w:rsidR="00233A4B" w:rsidRPr="002D339A">
        <w:rPr>
          <w:spacing w:val="-2"/>
        </w:rPr>
        <w:t>L</w:t>
      </w:r>
      <w:r w:rsidR="00233A4B" w:rsidRPr="002D339A">
        <w:t>L</w:t>
      </w:r>
      <w:r w:rsidR="00233A4B" w:rsidRPr="002D339A">
        <w:rPr>
          <w:spacing w:val="2"/>
        </w:rPr>
        <w:t xml:space="preserve"> </w:t>
      </w:r>
      <w:r w:rsidR="00233A4B" w:rsidRPr="002D339A">
        <w:t>s</w:t>
      </w:r>
      <w:r w:rsidR="00233A4B" w:rsidRPr="002D339A">
        <w:rPr>
          <w:spacing w:val="-2"/>
        </w:rPr>
        <w:t>e</w:t>
      </w:r>
      <w:r w:rsidR="00233A4B" w:rsidRPr="002D339A">
        <w:t>t</w:t>
      </w:r>
      <w:r w:rsidR="00233A4B" w:rsidRPr="002D339A">
        <w:rPr>
          <w:spacing w:val="-2"/>
        </w:rPr>
        <w:t>t</w:t>
      </w:r>
      <w:r w:rsidR="00233A4B" w:rsidRPr="002D339A">
        <w:t>i</w:t>
      </w:r>
      <w:r w:rsidR="00233A4B" w:rsidRPr="002D339A">
        <w:rPr>
          <w:spacing w:val="-1"/>
        </w:rPr>
        <w:t>n</w:t>
      </w:r>
      <w:r w:rsidR="00233A4B" w:rsidRPr="002D339A">
        <w:t>g in t</w:t>
      </w:r>
      <w:r w:rsidR="00233A4B" w:rsidRPr="002D339A">
        <w:rPr>
          <w:spacing w:val="-1"/>
        </w:rPr>
        <w:t>h</w:t>
      </w:r>
      <w:r w:rsidR="00233A4B" w:rsidRPr="002D339A">
        <w:t>e</w:t>
      </w:r>
      <w:r w:rsidR="00233A4B" w:rsidRPr="002D339A">
        <w:rPr>
          <w:spacing w:val="1"/>
        </w:rPr>
        <w:t xml:space="preserve"> </w:t>
      </w:r>
      <w:r w:rsidR="00233A4B" w:rsidRPr="002D339A">
        <w:rPr>
          <w:spacing w:val="-2"/>
        </w:rPr>
        <w:t>c</w:t>
      </w:r>
      <w:r w:rsidR="00233A4B" w:rsidRPr="002D339A">
        <w:rPr>
          <w:spacing w:val="1"/>
        </w:rPr>
        <w:t>o</w:t>
      </w:r>
      <w:r w:rsidR="00233A4B" w:rsidRPr="002D339A">
        <w:rPr>
          <w:spacing w:val="-1"/>
        </w:rPr>
        <w:t>n</w:t>
      </w:r>
      <w:r w:rsidR="00233A4B" w:rsidRPr="002D339A">
        <w:t>te</w:t>
      </w:r>
      <w:r w:rsidR="00233A4B" w:rsidRPr="002D339A">
        <w:rPr>
          <w:spacing w:val="-2"/>
        </w:rPr>
        <w:t>x</w:t>
      </w:r>
      <w:r w:rsidR="00233A4B" w:rsidRPr="002D339A">
        <w:t>t</w:t>
      </w:r>
      <w:r w:rsidR="00233A4B" w:rsidRPr="002D339A">
        <w:rPr>
          <w:spacing w:val="-1"/>
        </w:rPr>
        <w:t xml:space="preserve"> </w:t>
      </w:r>
      <w:r w:rsidR="00233A4B" w:rsidRPr="002D339A">
        <w:rPr>
          <w:spacing w:val="1"/>
        </w:rPr>
        <w:t>o</w:t>
      </w:r>
      <w:r w:rsidR="00233A4B" w:rsidRPr="002D339A">
        <w:t>f t</w:t>
      </w:r>
      <w:r w:rsidR="00233A4B" w:rsidRPr="002D339A">
        <w:rPr>
          <w:spacing w:val="-3"/>
        </w:rPr>
        <w:t>h</w:t>
      </w:r>
      <w:r w:rsidR="00233A4B" w:rsidRPr="002D339A">
        <w:t>e</w:t>
      </w:r>
      <w:r w:rsidR="00233A4B" w:rsidRPr="002D339A">
        <w:rPr>
          <w:spacing w:val="1"/>
        </w:rPr>
        <w:t xml:space="preserve"> </w:t>
      </w:r>
      <w:r w:rsidR="00233A4B" w:rsidRPr="002D339A">
        <w:rPr>
          <w:spacing w:val="-1"/>
        </w:rPr>
        <w:t>ov</w:t>
      </w:r>
      <w:r w:rsidR="00233A4B" w:rsidRPr="002D339A">
        <w:t xml:space="preserve">erall </w:t>
      </w:r>
      <w:r w:rsidR="00233A4B" w:rsidRPr="002D339A">
        <w:rPr>
          <w:spacing w:val="-1"/>
        </w:rPr>
        <w:t>d</w:t>
      </w:r>
      <w:r w:rsidR="00233A4B" w:rsidRPr="002D339A">
        <w:rPr>
          <w:spacing w:val="-2"/>
        </w:rPr>
        <w:t>e</w:t>
      </w:r>
      <w:r w:rsidR="00233A4B" w:rsidRPr="002D339A">
        <w:rPr>
          <w:spacing w:val="1"/>
        </w:rPr>
        <w:t>v</w:t>
      </w:r>
      <w:r w:rsidR="00233A4B" w:rsidRPr="002D339A">
        <w:t>e</w:t>
      </w:r>
      <w:r w:rsidR="00233A4B" w:rsidRPr="002D339A">
        <w:rPr>
          <w:spacing w:val="-3"/>
        </w:rPr>
        <w:t>l</w:t>
      </w:r>
      <w:r w:rsidR="00233A4B" w:rsidRPr="002D339A">
        <w:rPr>
          <w:spacing w:val="1"/>
        </w:rPr>
        <w:t>o</w:t>
      </w:r>
      <w:r w:rsidR="00233A4B" w:rsidRPr="002D339A">
        <w:rPr>
          <w:spacing w:val="-1"/>
        </w:rPr>
        <w:t>pm</w:t>
      </w:r>
      <w:r w:rsidR="00233A4B" w:rsidRPr="002D339A">
        <w:t>e</w:t>
      </w:r>
      <w:r w:rsidR="00233A4B" w:rsidRPr="002D339A">
        <w:rPr>
          <w:spacing w:val="-1"/>
        </w:rPr>
        <w:t>n</w:t>
      </w:r>
      <w:r w:rsidR="00233A4B" w:rsidRPr="002D339A">
        <w:t>t</w:t>
      </w:r>
      <w:r w:rsidR="00233A4B" w:rsidRPr="002D339A">
        <w:rPr>
          <w:spacing w:val="1"/>
        </w:rPr>
        <w:t xml:space="preserve"> </w:t>
      </w:r>
      <w:r w:rsidR="00233A4B" w:rsidRPr="002D339A">
        <w:rPr>
          <w:spacing w:val="-1"/>
        </w:rPr>
        <w:t>p</w:t>
      </w:r>
      <w:r w:rsidR="00233A4B" w:rsidRPr="002D339A">
        <w:t>r</w:t>
      </w:r>
      <w:r w:rsidR="00233A4B" w:rsidRPr="002D339A">
        <w:rPr>
          <w:spacing w:val="1"/>
        </w:rPr>
        <w:t>o</w:t>
      </w:r>
      <w:r w:rsidR="00233A4B" w:rsidRPr="002D339A">
        <w:rPr>
          <w:spacing w:val="-1"/>
        </w:rPr>
        <w:t>g</w:t>
      </w:r>
      <w:r w:rsidR="00233A4B" w:rsidRPr="002D339A">
        <w:t>r</w:t>
      </w:r>
      <w:r w:rsidR="00233A4B" w:rsidRPr="002D339A">
        <w:rPr>
          <w:spacing w:val="-3"/>
        </w:rPr>
        <w:t>a</w:t>
      </w:r>
      <w:r w:rsidR="00233A4B" w:rsidRPr="002D339A">
        <w:t>m</w:t>
      </w:r>
      <w:r w:rsidR="00233A4B" w:rsidRPr="002D339A">
        <w:rPr>
          <w:spacing w:val="-1"/>
        </w:rPr>
        <w:t xml:space="preserve"> </w:t>
      </w:r>
      <w:r w:rsidR="00233A4B" w:rsidRPr="002D339A">
        <w:t>f</w:t>
      </w:r>
      <w:r w:rsidR="00233A4B" w:rsidRPr="002D339A">
        <w:rPr>
          <w:spacing w:val="1"/>
        </w:rPr>
        <w:t>o</w:t>
      </w:r>
      <w:r w:rsidR="00233A4B" w:rsidRPr="002D339A">
        <w:t>r</w:t>
      </w:r>
      <w:r w:rsidR="00233A4B" w:rsidRPr="002D339A">
        <w:rPr>
          <w:spacing w:val="-2"/>
        </w:rPr>
        <w:t xml:space="preserve"> </w:t>
      </w:r>
      <w:proofErr w:type="spellStart"/>
      <w:r w:rsidR="00233A4B" w:rsidRPr="002D339A">
        <w:rPr>
          <w:spacing w:val="1"/>
        </w:rPr>
        <w:t>M</w:t>
      </w:r>
      <w:r w:rsidR="00233A4B" w:rsidRPr="002D339A">
        <w:t>a</w:t>
      </w:r>
      <w:r w:rsidR="00233A4B" w:rsidRPr="002D339A">
        <w:rPr>
          <w:spacing w:val="-1"/>
        </w:rPr>
        <w:t>b</w:t>
      </w:r>
      <w:r w:rsidR="00233A4B" w:rsidRPr="002D339A">
        <w:t>T</w:t>
      </w:r>
      <w:r w:rsidR="00233A4B" w:rsidRPr="002D339A">
        <w:rPr>
          <w:spacing w:val="-1"/>
        </w:rPr>
        <w:t>h</w:t>
      </w:r>
      <w:r w:rsidR="00233A4B" w:rsidRPr="002D339A">
        <w:t>era</w:t>
      </w:r>
      <w:proofErr w:type="spellEnd"/>
      <w:r w:rsidR="00233A4B" w:rsidRPr="002D339A">
        <w:t xml:space="preserve"> </w:t>
      </w:r>
      <w:r w:rsidR="00233A4B" w:rsidRPr="002D339A">
        <w:rPr>
          <w:spacing w:val="-1"/>
        </w:rPr>
        <w:t>S</w:t>
      </w:r>
      <w:r w:rsidR="00233A4B" w:rsidRPr="002D339A">
        <w:t>C</w:t>
      </w:r>
      <w:r w:rsidR="00233A4B" w:rsidRPr="002D339A">
        <w:rPr>
          <w:spacing w:val="1"/>
        </w:rPr>
        <w:t xml:space="preserve"> </w:t>
      </w:r>
      <w:r w:rsidR="00233A4B" w:rsidRPr="002D339A">
        <w:t>a</w:t>
      </w:r>
      <w:r w:rsidR="00233A4B" w:rsidRPr="002D339A">
        <w:rPr>
          <w:spacing w:val="-1"/>
        </w:rPr>
        <w:t>n</w:t>
      </w:r>
      <w:r w:rsidR="00233A4B" w:rsidRPr="002D339A">
        <w:t>d c</w:t>
      </w:r>
      <w:r w:rsidR="00233A4B" w:rsidRPr="002D339A">
        <w:rPr>
          <w:spacing w:val="1"/>
        </w:rPr>
        <w:t>o</w:t>
      </w:r>
      <w:r w:rsidR="00233A4B" w:rsidRPr="002D339A">
        <w:rPr>
          <w:spacing w:val="-1"/>
        </w:rPr>
        <w:t>n</w:t>
      </w:r>
      <w:r w:rsidR="00233A4B" w:rsidRPr="002D339A">
        <w:t>si</w:t>
      </w:r>
      <w:r w:rsidR="00233A4B" w:rsidRPr="002D339A">
        <w:rPr>
          <w:spacing w:val="-2"/>
        </w:rPr>
        <w:t>s</w:t>
      </w:r>
      <w:r w:rsidR="00233A4B" w:rsidRPr="002D339A">
        <w:t>te</w:t>
      </w:r>
      <w:r w:rsidR="00233A4B" w:rsidRPr="002D339A">
        <w:rPr>
          <w:spacing w:val="-1"/>
        </w:rPr>
        <w:t>n</w:t>
      </w:r>
      <w:r w:rsidR="00233A4B" w:rsidRPr="002D339A">
        <w:rPr>
          <w:spacing w:val="-2"/>
        </w:rPr>
        <w:t>c</w:t>
      </w:r>
      <w:r w:rsidR="00233A4B" w:rsidRPr="002D339A">
        <w:t>y</w:t>
      </w:r>
      <w:r w:rsidR="00233A4B" w:rsidRPr="002D339A">
        <w:rPr>
          <w:spacing w:val="1"/>
        </w:rPr>
        <w:t xml:space="preserve"> o</w:t>
      </w:r>
      <w:r w:rsidR="00233A4B" w:rsidRPr="002D339A">
        <w:t>f</w:t>
      </w:r>
      <w:r w:rsidR="00233A4B" w:rsidRPr="002D339A">
        <w:rPr>
          <w:spacing w:val="-2"/>
        </w:rPr>
        <w:t xml:space="preserve"> </w:t>
      </w:r>
      <w:r w:rsidR="00233A4B" w:rsidRPr="002D339A">
        <w:t>res</w:t>
      </w:r>
      <w:r w:rsidR="00233A4B" w:rsidRPr="002D339A">
        <w:rPr>
          <w:spacing w:val="-1"/>
        </w:rPr>
        <w:t>u</w:t>
      </w:r>
      <w:r w:rsidR="00233A4B" w:rsidRPr="002D339A">
        <w:rPr>
          <w:spacing w:val="-3"/>
        </w:rPr>
        <w:t>l</w:t>
      </w:r>
      <w:r w:rsidR="00233A4B" w:rsidRPr="002D339A">
        <w:t>ts</w:t>
      </w:r>
      <w:r w:rsidR="00233A4B" w:rsidRPr="002D339A">
        <w:rPr>
          <w:spacing w:val="1"/>
        </w:rPr>
        <w:t xml:space="preserve"> </w:t>
      </w:r>
      <w:r w:rsidR="00233A4B" w:rsidRPr="002D339A">
        <w:t>in t</w:t>
      </w:r>
      <w:r w:rsidR="00233A4B" w:rsidRPr="002D339A">
        <w:rPr>
          <w:spacing w:val="-1"/>
        </w:rPr>
        <w:t>h</w:t>
      </w:r>
      <w:r w:rsidR="00233A4B" w:rsidRPr="002D339A">
        <w:t>e</w:t>
      </w:r>
      <w:r w:rsidR="00233A4B" w:rsidRPr="002D339A">
        <w:rPr>
          <w:spacing w:val="-1"/>
        </w:rPr>
        <w:t xml:space="preserve"> NH</w:t>
      </w:r>
      <w:r w:rsidR="00233A4B" w:rsidRPr="002D339A">
        <w:t>L</w:t>
      </w:r>
      <w:r w:rsidR="00233A4B" w:rsidRPr="002D339A">
        <w:rPr>
          <w:spacing w:val="2"/>
        </w:rPr>
        <w:t xml:space="preserve"> </w:t>
      </w:r>
      <w:r w:rsidR="00233A4B" w:rsidRPr="002D339A">
        <w:t>a</w:t>
      </w:r>
      <w:r w:rsidR="00233A4B" w:rsidRPr="002D339A">
        <w:rPr>
          <w:spacing w:val="-1"/>
        </w:rPr>
        <w:t>n</w:t>
      </w:r>
      <w:r w:rsidR="00233A4B" w:rsidRPr="002D339A">
        <w:t xml:space="preserve">d </w:t>
      </w:r>
      <w:r w:rsidR="00233A4B" w:rsidRPr="002D339A">
        <w:rPr>
          <w:spacing w:val="-2"/>
        </w:rPr>
        <w:t>C</w:t>
      </w:r>
      <w:r w:rsidR="00233A4B" w:rsidRPr="002D339A">
        <w:rPr>
          <w:spacing w:val="1"/>
        </w:rPr>
        <w:t>L</w:t>
      </w:r>
      <w:r w:rsidR="00233A4B" w:rsidRPr="002D339A">
        <w:t>L</w:t>
      </w:r>
      <w:r w:rsidR="00233A4B" w:rsidRPr="002D339A">
        <w:rPr>
          <w:spacing w:val="-1"/>
        </w:rPr>
        <w:t xml:space="preserve"> </w:t>
      </w:r>
      <w:r w:rsidR="00233A4B" w:rsidRPr="002D339A">
        <w:t>setti</w:t>
      </w:r>
      <w:r w:rsidR="00233A4B" w:rsidRPr="002D339A">
        <w:rPr>
          <w:spacing w:val="-3"/>
        </w:rPr>
        <w:t>n</w:t>
      </w:r>
      <w:r w:rsidR="00233A4B" w:rsidRPr="002D339A">
        <w:rPr>
          <w:spacing w:val="-1"/>
        </w:rPr>
        <w:t>g</w:t>
      </w:r>
      <w:r w:rsidR="00233A4B" w:rsidRPr="002D339A">
        <w:t>s</w:t>
      </w:r>
      <w:r w:rsidR="00233A4B" w:rsidRPr="002D339A">
        <w:rPr>
          <w:spacing w:val="1"/>
        </w:rPr>
        <w:t xml:space="preserve"> </w:t>
      </w:r>
      <w:r w:rsidR="00233A4B" w:rsidRPr="002D339A">
        <w:t>with</w:t>
      </w:r>
      <w:r w:rsidR="00233A4B" w:rsidRPr="002D339A">
        <w:rPr>
          <w:spacing w:val="-2"/>
        </w:rPr>
        <w:t xml:space="preserve"> </w:t>
      </w:r>
      <w:proofErr w:type="spellStart"/>
      <w:r w:rsidR="00233A4B" w:rsidRPr="002D339A">
        <w:rPr>
          <w:spacing w:val="1"/>
        </w:rPr>
        <w:t>M</w:t>
      </w:r>
      <w:r w:rsidR="00233A4B" w:rsidRPr="002D339A">
        <w:t>a</w:t>
      </w:r>
      <w:r w:rsidR="00233A4B" w:rsidRPr="002D339A">
        <w:rPr>
          <w:spacing w:val="-1"/>
        </w:rPr>
        <w:t>b</w:t>
      </w:r>
      <w:r w:rsidR="00233A4B" w:rsidRPr="002D339A">
        <w:t>T</w:t>
      </w:r>
      <w:r w:rsidR="00233A4B" w:rsidRPr="002D339A">
        <w:rPr>
          <w:spacing w:val="-1"/>
        </w:rPr>
        <w:t>h</w:t>
      </w:r>
      <w:r w:rsidR="00233A4B" w:rsidRPr="002D339A">
        <w:t>era</w:t>
      </w:r>
      <w:proofErr w:type="spellEnd"/>
      <w:r w:rsidR="00233A4B" w:rsidRPr="002D339A">
        <w:rPr>
          <w:spacing w:val="-2"/>
        </w:rPr>
        <w:t xml:space="preserve"> </w:t>
      </w:r>
      <w:r w:rsidR="00233A4B" w:rsidRPr="002D339A">
        <w:rPr>
          <w:spacing w:val="-1"/>
        </w:rPr>
        <w:t>S</w:t>
      </w:r>
      <w:r w:rsidR="00233A4B" w:rsidRPr="002D339A">
        <w:t>C. Roche notes that ‘</w:t>
      </w:r>
      <w:r w:rsidR="00233A4B" w:rsidRPr="00E378F2">
        <w:rPr>
          <w:i/>
          <w:spacing w:val="1"/>
        </w:rPr>
        <w:t>D</w:t>
      </w:r>
      <w:r w:rsidR="00233A4B" w:rsidRPr="00E378F2">
        <w:rPr>
          <w:i/>
        </w:rPr>
        <w:t>ata f</w:t>
      </w:r>
      <w:r w:rsidR="00233A4B" w:rsidRPr="00E378F2">
        <w:rPr>
          <w:i/>
          <w:spacing w:val="-3"/>
        </w:rPr>
        <w:t>r</w:t>
      </w:r>
      <w:r w:rsidR="00233A4B" w:rsidRPr="00E378F2">
        <w:rPr>
          <w:i/>
          <w:spacing w:val="-1"/>
        </w:rPr>
        <w:t>o</w:t>
      </w:r>
      <w:r w:rsidR="00233A4B" w:rsidRPr="00E378F2">
        <w:rPr>
          <w:i/>
        </w:rPr>
        <w:t>m</w:t>
      </w:r>
      <w:r w:rsidR="00233A4B" w:rsidRPr="00E378F2">
        <w:rPr>
          <w:i/>
          <w:spacing w:val="2"/>
        </w:rPr>
        <w:t xml:space="preserve"> </w:t>
      </w:r>
      <w:r w:rsidR="00233A4B" w:rsidRPr="00E378F2">
        <w:rPr>
          <w:i/>
          <w:spacing w:val="-1"/>
        </w:rPr>
        <w:t>p</w:t>
      </w:r>
      <w:r w:rsidR="00233A4B" w:rsidRPr="00E378F2">
        <w:rPr>
          <w:i/>
        </w:rPr>
        <w:t>i</w:t>
      </w:r>
      <w:r w:rsidR="00233A4B" w:rsidRPr="00E378F2">
        <w:rPr>
          <w:i/>
          <w:spacing w:val="-1"/>
        </w:rPr>
        <w:t>v</w:t>
      </w:r>
      <w:r w:rsidR="00233A4B" w:rsidRPr="00E378F2">
        <w:rPr>
          <w:i/>
          <w:spacing w:val="1"/>
        </w:rPr>
        <w:t>o</w:t>
      </w:r>
      <w:r w:rsidR="00233A4B" w:rsidRPr="00E378F2">
        <w:rPr>
          <w:i/>
          <w:spacing w:val="-2"/>
        </w:rPr>
        <w:t>t</w:t>
      </w:r>
      <w:r w:rsidR="00233A4B" w:rsidRPr="00E378F2">
        <w:rPr>
          <w:i/>
        </w:rPr>
        <w:t>al</w:t>
      </w:r>
      <w:r w:rsidR="00233A4B" w:rsidRPr="00E378F2">
        <w:rPr>
          <w:i/>
          <w:spacing w:val="1"/>
        </w:rPr>
        <w:t xml:space="preserve"> </w:t>
      </w:r>
      <w:proofErr w:type="spellStart"/>
      <w:r w:rsidR="00233A4B" w:rsidRPr="00E378F2">
        <w:rPr>
          <w:i/>
          <w:spacing w:val="1"/>
        </w:rPr>
        <w:t>M</w:t>
      </w:r>
      <w:r w:rsidR="00233A4B" w:rsidRPr="00E378F2">
        <w:rPr>
          <w:i/>
        </w:rPr>
        <w:t>a</w:t>
      </w:r>
      <w:r w:rsidR="00233A4B" w:rsidRPr="00E378F2">
        <w:rPr>
          <w:i/>
          <w:spacing w:val="-3"/>
        </w:rPr>
        <w:t>b</w:t>
      </w:r>
      <w:r w:rsidR="00233A4B" w:rsidRPr="00E378F2">
        <w:rPr>
          <w:i/>
        </w:rPr>
        <w:t>T</w:t>
      </w:r>
      <w:r w:rsidR="00233A4B" w:rsidRPr="00E378F2">
        <w:rPr>
          <w:i/>
          <w:spacing w:val="-1"/>
        </w:rPr>
        <w:t>h</w:t>
      </w:r>
      <w:r w:rsidR="00233A4B" w:rsidRPr="00E378F2">
        <w:rPr>
          <w:i/>
        </w:rPr>
        <w:t>e</w:t>
      </w:r>
      <w:r w:rsidR="00233A4B" w:rsidRPr="00E378F2">
        <w:rPr>
          <w:i/>
          <w:spacing w:val="-3"/>
        </w:rPr>
        <w:t>r</w:t>
      </w:r>
      <w:r w:rsidR="00233A4B" w:rsidRPr="00E378F2">
        <w:rPr>
          <w:i/>
        </w:rPr>
        <w:t>a</w:t>
      </w:r>
      <w:proofErr w:type="spellEnd"/>
      <w:r w:rsidR="00233A4B" w:rsidRPr="00E378F2">
        <w:rPr>
          <w:i/>
        </w:rPr>
        <w:t xml:space="preserve"> IV re</w:t>
      </w:r>
      <w:r w:rsidR="00233A4B" w:rsidRPr="00E378F2">
        <w:rPr>
          <w:i/>
          <w:spacing w:val="-1"/>
        </w:rPr>
        <w:t>g</w:t>
      </w:r>
      <w:r w:rsidR="00233A4B" w:rsidRPr="00E378F2">
        <w:rPr>
          <w:i/>
        </w:rPr>
        <w:t>istr</w:t>
      </w:r>
      <w:r w:rsidR="00233A4B" w:rsidRPr="00E378F2">
        <w:rPr>
          <w:i/>
          <w:spacing w:val="-3"/>
        </w:rPr>
        <w:t>a</w:t>
      </w:r>
      <w:r w:rsidR="00233A4B" w:rsidRPr="00E378F2">
        <w:rPr>
          <w:i/>
        </w:rPr>
        <w:t>ti</w:t>
      </w:r>
      <w:r w:rsidR="00233A4B" w:rsidRPr="00E378F2">
        <w:rPr>
          <w:i/>
          <w:spacing w:val="1"/>
        </w:rPr>
        <w:t>o</w:t>
      </w:r>
      <w:r w:rsidR="00233A4B" w:rsidRPr="00E378F2">
        <w:rPr>
          <w:i/>
        </w:rPr>
        <w:t xml:space="preserve">n </w:t>
      </w:r>
      <w:r w:rsidR="00233A4B" w:rsidRPr="00E378F2">
        <w:rPr>
          <w:i/>
          <w:spacing w:val="-2"/>
        </w:rPr>
        <w:t>s</w:t>
      </w:r>
      <w:r w:rsidR="00233A4B" w:rsidRPr="00E378F2">
        <w:rPr>
          <w:i/>
        </w:rPr>
        <w:t>t</w:t>
      </w:r>
      <w:r w:rsidR="00233A4B" w:rsidRPr="00E378F2">
        <w:rPr>
          <w:i/>
          <w:spacing w:val="-1"/>
        </w:rPr>
        <w:t>ud</w:t>
      </w:r>
      <w:r w:rsidR="00233A4B" w:rsidRPr="00E378F2">
        <w:rPr>
          <w:i/>
        </w:rPr>
        <w:t>ies</w:t>
      </w:r>
      <w:r w:rsidR="00233A4B" w:rsidRPr="00E378F2">
        <w:rPr>
          <w:i/>
          <w:spacing w:val="-2"/>
        </w:rPr>
        <w:t xml:space="preserve"> </w:t>
      </w:r>
      <w:r w:rsidR="00233A4B" w:rsidRPr="00E378F2">
        <w:rPr>
          <w:i/>
        </w:rPr>
        <w:t>t</w:t>
      </w:r>
      <w:r w:rsidR="00233A4B" w:rsidRPr="00E378F2">
        <w:rPr>
          <w:i/>
          <w:spacing w:val="1"/>
        </w:rPr>
        <w:t>o</w:t>
      </w:r>
      <w:r w:rsidR="00233A4B" w:rsidRPr="00E378F2">
        <w:rPr>
          <w:i/>
          <w:spacing w:val="-3"/>
        </w:rPr>
        <w:t>g</w:t>
      </w:r>
      <w:r w:rsidR="00233A4B" w:rsidRPr="00E378F2">
        <w:rPr>
          <w:i/>
        </w:rPr>
        <w:t>et</w:t>
      </w:r>
      <w:r w:rsidR="00233A4B" w:rsidRPr="00E378F2">
        <w:rPr>
          <w:i/>
          <w:spacing w:val="-1"/>
        </w:rPr>
        <w:t>h</w:t>
      </w:r>
      <w:r w:rsidR="00233A4B" w:rsidRPr="00E378F2">
        <w:rPr>
          <w:i/>
        </w:rPr>
        <w:t>er</w:t>
      </w:r>
      <w:r w:rsidR="00233A4B" w:rsidRPr="00E378F2">
        <w:rPr>
          <w:i/>
          <w:spacing w:val="-2"/>
        </w:rPr>
        <w:t xml:space="preserve"> </w:t>
      </w:r>
      <w:r w:rsidR="00233A4B" w:rsidRPr="00E378F2">
        <w:rPr>
          <w:i/>
        </w:rPr>
        <w:t xml:space="preserve">with </w:t>
      </w:r>
      <w:r w:rsidR="00233A4B" w:rsidRPr="00E378F2">
        <w:rPr>
          <w:i/>
          <w:spacing w:val="-2"/>
        </w:rPr>
        <w:t>e</w:t>
      </w:r>
      <w:r w:rsidR="00233A4B" w:rsidRPr="00E378F2">
        <w:rPr>
          <w:i/>
        </w:rPr>
        <w:t>xte</w:t>
      </w:r>
      <w:r w:rsidR="00233A4B" w:rsidRPr="00E378F2">
        <w:rPr>
          <w:i/>
          <w:spacing w:val="-1"/>
        </w:rPr>
        <w:t>n</w:t>
      </w:r>
      <w:r w:rsidR="00233A4B" w:rsidRPr="00E378F2">
        <w:rPr>
          <w:i/>
        </w:rPr>
        <w:t>s</w:t>
      </w:r>
      <w:r w:rsidR="00233A4B" w:rsidRPr="00E378F2">
        <w:rPr>
          <w:i/>
          <w:spacing w:val="-3"/>
        </w:rPr>
        <w:t>i</w:t>
      </w:r>
      <w:r w:rsidR="00233A4B" w:rsidRPr="00E378F2">
        <w:rPr>
          <w:i/>
          <w:spacing w:val="1"/>
        </w:rPr>
        <w:t>v</w:t>
      </w:r>
      <w:r w:rsidR="00233A4B" w:rsidRPr="00E378F2">
        <w:rPr>
          <w:i/>
        </w:rPr>
        <w:t>e</w:t>
      </w:r>
      <w:r w:rsidR="00233A4B" w:rsidRPr="00E378F2">
        <w:rPr>
          <w:i/>
          <w:spacing w:val="-1"/>
        </w:rPr>
        <w:t xml:space="preserve"> p</w:t>
      </w:r>
      <w:r w:rsidR="00233A4B" w:rsidRPr="00E378F2">
        <w:rPr>
          <w:i/>
          <w:spacing w:val="1"/>
        </w:rPr>
        <w:t>o</w:t>
      </w:r>
      <w:r w:rsidR="00233A4B" w:rsidRPr="00E378F2">
        <w:rPr>
          <w:i/>
          <w:spacing w:val="-2"/>
        </w:rPr>
        <w:t>s</w:t>
      </w:r>
      <w:r w:rsidR="00233A4B" w:rsidRPr="00E378F2">
        <w:rPr>
          <w:i/>
        </w:rPr>
        <w:t>t</w:t>
      </w:r>
      <w:r w:rsidR="00233A4B" w:rsidRPr="00E378F2">
        <w:rPr>
          <w:i/>
          <w:spacing w:val="-1"/>
        </w:rPr>
        <w:t xml:space="preserve"> </w:t>
      </w:r>
      <w:r w:rsidR="00233A4B" w:rsidRPr="00E378F2">
        <w:rPr>
          <w:i/>
          <w:spacing w:val="1"/>
        </w:rPr>
        <w:t>m</w:t>
      </w:r>
      <w:r w:rsidR="00233A4B" w:rsidRPr="00E378F2">
        <w:rPr>
          <w:i/>
        </w:rPr>
        <w:t>ar</w:t>
      </w:r>
      <w:r w:rsidR="00233A4B" w:rsidRPr="00E378F2">
        <w:rPr>
          <w:i/>
          <w:spacing w:val="-2"/>
        </w:rPr>
        <w:t>k</w:t>
      </w:r>
      <w:r w:rsidR="00233A4B" w:rsidRPr="00E378F2">
        <w:rPr>
          <w:i/>
        </w:rPr>
        <w:t>eti</w:t>
      </w:r>
      <w:r w:rsidR="00233A4B" w:rsidRPr="00E378F2">
        <w:rPr>
          <w:i/>
          <w:spacing w:val="-1"/>
        </w:rPr>
        <w:t>n</w:t>
      </w:r>
      <w:r w:rsidR="00233A4B" w:rsidRPr="00E378F2">
        <w:rPr>
          <w:i/>
        </w:rPr>
        <w:t>g ex</w:t>
      </w:r>
      <w:r w:rsidR="00233A4B" w:rsidRPr="00E378F2">
        <w:rPr>
          <w:i/>
          <w:spacing w:val="-1"/>
        </w:rPr>
        <w:t>p</w:t>
      </w:r>
      <w:r w:rsidR="00233A4B" w:rsidRPr="00E378F2">
        <w:rPr>
          <w:i/>
        </w:rPr>
        <w:t>erie</w:t>
      </w:r>
      <w:r w:rsidR="00233A4B" w:rsidRPr="00E378F2">
        <w:rPr>
          <w:i/>
          <w:spacing w:val="-1"/>
        </w:rPr>
        <w:t>n</w:t>
      </w:r>
      <w:r w:rsidR="00233A4B" w:rsidRPr="00E378F2">
        <w:rPr>
          <w:i/>
          <w:spacing w:val="-2"/>
        </w:rPr>
        <w:t>c</w:t>
      </w:r>
      <w:r w:rsidR="00233A4B" w:rsidRPr="00E378F2">
        <w:rPr>
          <w:i/>
        </w:rPr>
        <w:t>e</w:t>
      </w:r>
      <w:r w:rsidR="00233A4B" w:rsidRPr="00E378F2">
        <w:rPr>
          <w:i/>
          <w:spacing w:val="1"/>
        </w:rPr>
        <w:t xml:space="preserve"> </w:t>
      </w:r>
      <w:r w:rsidR="00233A4B" w:rsidRPr="00E378F2">
        <w:rPr>
          <w:i/>
          <w:spacing w:val="-2"/>
        </w:rPr>
        <w:t>c</w:t>
      </w:r>
      <w:r w:rsidR="00233A4B" w:rsidRPr="00E378F2">
        <w:rPr>
          <w:i/>
          <w:spacing w:val="1"/>
        </w:rPr>
        <w:t>o</w:t>
      </w:r>
      <w:r w:rsidR="00233A4B" w:rsidRPr="00E378F2">
        <w:rPr>
          <w:i/>
          <w:spacing w:val="-1"/>
        </w:rPr>
        <w:t>n</w:t>
      </w:r>
      <w:r w:rsidR="00233A4B" w:rsidRPr="00E378F2">
        <w:rPr>
          <w:i/>
        </w:rPr>
        <w:t>fi</w:t>
      </w:r>
      <w:r w:rsidR="00233A4B" w:rsidRPr="00E378F2">
        <w:rPr>
          <w:i/>
          <w:spacing w:val="-3"/>
        </w:rPr>
        <w:t>r</w:t>
      </w:r>
      <w:r w:rsidR="00233A4B" w:rsidRPr="00E378F2">
        <w:rPr>
          <w:i/>
        </w:rPr>
        <w:t>m</w:t>
      </w:r>
      <w:r w:rsidR="00233A4B" w:rsidRPr="00E378F2">
        <w:rPr>
          <w:i/>
          <w:spacing w:val="2"/>
        </w:rPr>
        <w:t xml:space="preserve"> </w:t>
      </w:r>
      <w:r w:rsidR="00233A4B" w:rsidRPr="00E378F2">
        <w:rPr>
          <w:i/>
        </w:rPr>
        <w:t>t</w:t>
      </w:r>
      <w:r w:rsidR="00233A4B" w:rsidRPr="00E378F2">
        <w:rPr>
          <w:i/>
          <w:spacing w:val="-1"/>
        </w:rPr>
        <w:t>h</w:t>
      </w:r>
      <w:r w:rsidR="00233A4B" w:rsidRPr="00E378F2">
        <w:rPr>
          <w:i/>
        </w:rPr>
        <w:t>e</w:t>
      </w:r>
      <w:r w:rsidR="00233A4B" w:rsidRPr="00E378F2">
        <w:rPr>
          <w:i/>
          <w:spacing w:val="-1"/>
        </w:rPr>
        <w:t xml:space="preserve"> </w:t>
      </w:r>
      <w:r w:rsidR="00233A4B" w:rsidRPr="00E378F2">
        <w:rPr>
          <w:i/>
        </w:rPr>
        <w:t>eff</w:t>
      </w:r>
      <w:r w:rsidR="00233A4B" w:rsidRPr="00E378F2">
        <w:rPr>
          <w:i/>
          <w:spacing w:val="-3"/>
        </w:rPr>
        <w:t>i</w:t>
      </w:r>
      <w:r w:rsidR="00233A4B" w:rsidRPr="00E378F2">
        <w:rPr>
          <w:i/>
        </w:rPr>
        <w:t>cacy</w:t>
      </w:r>
      <w:r w:rsidR="00233A4B" w:rsidRPr="00E378F2">
        <w:rPr>
          <w:i/>
          <w:spacing w:val="-1"/>
        </w:rPr>
        <w:t xml:space="preserve"> </w:t>
      </w:r>
      <w:r w:rsidR="00233A4B" w:rsidRPr="00E378F2">
        <w:rPr>
          <w:i/>
          <w:spacing w:val="1"/>
        </w:rPr>
        <w:t>o</w:t>
      </w:r>
      <w:r w:rsidR="00233A4B" w:rsidRPr="00E378F2">
        <w:rPr>
          <w:i/>
        </w:rPr>
        <w:t>f</w:t>
      </w:r>
      <w:r w:rsidR="00233A4B" w:rsidRPr="00E378F2">
        <w:rPr>
          <w:i/>
          <w:spacing w:val="-2"/>
        </w:rPr>
        <w:t xml:space="preserve"> </w:t>
      </w:r>
      <w:proofErr w:type="spellStart"/>
      <w:r w:rsidR="00233A4B" w:rsidRPr="00E378F2">
        <w:rPr>
          <w:i/>
          <w:spacing w:val="1"/>
        </w:rPr>
        <w:t>M</w:t>
      </w:r>
      <w:r w:rsidR="00233A4B" w:rsidRPr="00E378F2">
        <w:rPr>
          <w:i/>
        </w:rPr>
        <w:t>a</w:t>
      </w:r>
      <w:r w:rsidR="00233A4B" w:rsidRPr="00E378F2">
        <w:rPr>
          <w:i/>
          <w:spacing w:val="-1"/>
        </w:rPr>
        <w:t>b</w:t>
      </w:r>
      <w:r w:rsidR="00233A4B" w:rsidRPr="00E378F2">
        <w:rPr>
          <w:i/>
        </w:rPr>
        <w:t>T</w:t>
      </w:r>
      <w:r w:rsidR="00233A4B" w:rsidRPr="00E378F2">
        <w:rPr>
          <w:i/>
          <w:spacing w:val="-1"/>
        </w:rPr>
        <w:t>h</w:t>
      </w:r>
      <w:r w:rsidR="00233A4B" w:rsidRPr="00E378F2">
        <w:rPr>
          <w:i/>
        </w:rPr>
        <w:t>e</w:t>
      </w:r>
      <w:r w:rsidR="00233A4B" w:rsidRPr="00E378F2">
        <w:rPr>
          <w:i/>
          <w:spacing w:val="-3"/>
        </w:rPr>
        <w:t>r</w:t>
      </w:r>
      <w:r w:rsidR="00233A4B" w:rsidRPr="00E378F2">
        <w:rPr>
          <w:i/>
        </w:rPr>
        <w:t>a</w:t>
      </w:r>
      <w:proofErr w:type="spellEnd"/>
      <w:r w:rsidR="00233A4B" w:rsidRPr="00E378F2">
        <w:rPr>
          <w:i/>
        </w:rPr>
        <w:t xml:space="preserve"> in a </w:t>
      </w:r>
      <w:r w:rsidR="00233A4B" w:rsidRPr="00E378F2">
        <w:rPr>
          <w:i/>
          <w:spacing w:val="-1"/>
        </w:rPr>
        <w:t>b</w:t>
      </w:r>
      <w:r w:rsidR="00233A4B" w:rsidRPr="00E378F2">
        <w:rPr>
          <w:i/>
          <w:spacing w:val="-3"/>
        </w:rPr>
        <w:t>r</w:t>
      </w:r>
      <w:r w:rsidR="00233A4B" w:rsidRPr="00E378F2">
        <w:rPr>
          <w:i/>
          <w:spacing w:val="1"/>
        </w:rPr>
        <w:t>o</w:t>
      </w:r>
      <w:r w:rsidR="00233A4B" w:rsidRPr="00E378F2">
        <w:rPr>
          <w:i/>
          <w:spacing w:val="-3"/>
        </w:rPr>
        <w:t>a</w:t>
      </w:r>
      <w:r w:rsidR="00233A4B" w:rsidRPr="00E378F2">
        <w:rPr>
          <w:i/>
        </w:rPr>
        <w:t>d C</w:t>
      </w:r>
      <w:r w:rsidR="00233A4B" w:rsidRPr="00E378F2">
        <w:rPr>
          <w:i/>
          <w:spacing w:val="1"/>
        </w:rPr>
        <w:t>L</w:t>
      </w:r>
      <w:r w:rsidR="00233A4B" w:rsidRPr="00E378F2">
        <w:rPr>
          <w:i/>
        </w:rPr>
        <w:t>L</w:t>
      </w:r>
      <w:r w:rsidR="00233A4B" w:rsidRPr="00E378F2">
        <w:rPr>
          <w:i/>
          <w:spacing w:val="2"/>
        </w:rPr>
        <w:t xml:space="preserve"> </w:t>
      </w:r>
      <w:r w:rsidR="00233A4B" w:rsidRPr="00E378F2">
        <w:rPr>
          <w:i/>
          <w:spacing w:val="-3"/>
        </w:rPr>
        <w:t>p</w:t>
      </w:r>
      <w:r w:rsidR="00233A4B" w:rsidRPr="00E378F2">
        <w:rPr>
          <w:i/>
          <w:spacing w:val="1"/>
        </w:rPr>
        <w:t>o</w:t>
      </w:r>
      <w:r w:rsidR="00233A4B" w:rsidRPr="00E378F2">
        <w:rPr>
          <w:i/>
          <w:spacing w:val="-1"/>
        </w:rPr>
        <w:t>pu</w:t>
      </w:r>
      <w:r w:rsidR="00233A4B" w:rsidRPr="00E378F2">
        <w:rPr>
          <w:i/>
        </w:rPr>
        <w:t>lat</w:t>
      </w:r>
      <w:r w:rsidR="00233A4B" w:rsidRPr="00E378F2">
        <w:rPr>
          <w:i/>
          <w:spacing w:val="-3"/>
        </w:rPr>
        <w:t>i</w:t>
      </w:r>
      <w:r w:rsidR="00233A4B" w:rsidRPr="00E378F2">
        <w:rPr>
          <w:i/>
          <w:spacing w:val="1"/>
        </w:rPr>
        <w:t>o</w:t>
      </w:r>
      <w:r w:rsidR="00233A4B" w:rsidRPr="00E378F2">
        <w:rPr>
          <w:i/>
        </w:rPr>
        <w:t>n i</w:t>
      </w:r>
      <w:r w:rsidR="00233A4B" w:rsidRPr="00E378F2">
        <w:rPr>
          <w:i/>
          <w:spacing w:val="-1"/>
        </w:rPr>
        <w:t>n</w:t>
      </w:r>
      <w:r w:rsidR="00233A4B" w:rsidRPr="00E378F2">
        <w:rPr>
          <w:i/>
        </w:rPr>
        <w:t>cl</w:t>
      </w:r>
      <w:r w:rsidR="00233A4B" w:rsidRPr="00E378F2">
        <w:rPr>
          <w:i/>
          <w:spacing w:val="-1"/>
        </w:rPr>
        <w:t>ud</w:t>
      </w:r>
      <w:r w:rsidR="00233A4B" w:rsidRPr="00E378F2">
        <w:rPr>
          <w:i/>
        </w:rPr>
        <w:t>i</w:t>
      </w:r>
      <w:r w:rsidR="00233A4B" w:rsidRPr="00E378F2">
        <w:rPr>
          <w:i/>
          <w:spacing w:val="-1"/>
        </w:rPr>
        <w:t>n</w:t>
      </w:r>
      <w:r w:rsidR="00233A4B" w:rsidRPr="00E378F2">
        <w:rPr>
          <w:i/>
        </w:rPr>
        <w:t>g first</w:t>
      </w:r>
      <w:r w:rsidR="00233A4B" w:rsidRPr="00E378F2">
        <w:rPr>
          <w:i/>
          <w:spacing w:val="1"/>
        </w:rPr>
        <w:t xml:space="preserve"> </w:t>
      </w:r>
      <w:r w:rsidR="00233A4B" w:rsidRPr="00E378F2">
        <w:rPr>
          <w:i/>
        </w:rPr>
        <w:t>li</w:t>
      </w:r>
      <w:r w:rsidR="00233A4B" w:rsidRPr="00E378F2">
        <w:rPr>
          <w:i/>
          <w:spacing w:val="-1"/>
        </w:rPr>
        <w:t>n</w:t>
      </w:r>
      <w:r w:rsidR="00233A4B" w:rsidRPr="00E378F2">
        <w:rPr>
          <w:i/>
        </w:rPr>
        <w:t>e</w:t>
      </w:r>
      <w:r w:rsidR="00233A4B" w:rsidRPr="00E378F2">
        <w:rPr>
          <w:i/>
          <w:spacing w:val="1"/>
        </w:rPr>
        <w:t xml:space="preserve"> </w:t>
      </w:r>
      <w:r w:rsidR="00233A4B" w:rsidRPr="00E378F2">
        <w:rPr>
          <w:i/>
        </w:rPr>
        <w:t>a</w:t>
      </w:r>
      <w:r w:rsidR="00233A4B" w:rsidRPr="00E378F2">
        <w:rPr>
          <w:i/>
          <w:spacing w:val="-1"/>
        </w:rPr>
        <w:t>n</w:t>
      </w:r>
      <w:r w:rsidR="00233A4B" w:rsidRPr="00E378F2">
        <w:rPr>
          <w:i/>
        </w:rPr>
        <w:t>d rela</w:t>
      </w:r>
      <w:r w:rsidR="00233A4B" w:rsidRPr="00E378F2">
        <w:rPr>
          <w:i/>
          <w:spacing w:val="-1"/>
        </w:rPr>
        <w:t>p</w:t>
      </w:r>
      <w:r w:rsidR="00233A4B" w:rsidRPr="00E378F2">
        <w:rPr>
          <w:i/>
        </w:rPr>
        <w:t>sed</w:t>
      </w:r>
      <w:r w:rsidR="00233A4B" w:rsidRPr="00E378F2">
        <w:rPr>
          <w:i/>
          <w:spacing w:val="1"/>
        </w:rPr>
        <w:t>/</w:t>
      </w:r>
      <w:r w:rsidR="00233A4B" w:rsidRPr="00E378F2">
        <w:rPr>
          <w:i/>
        </w:rPr>
        <w:t>refra</w:t>
      </w:r>
      <w:r w:rsidR="00233A4B" w:rsidRPr="00E378F2">
        <w:rPr>
          <w:i/>
          <w:spacing w:val="-2"/>
        </w:rPr>
        <w:t>c</w:t>
      </w:r>
      <w:r w:rsidR="00233A4B" w:rsidRPr="00E378F2">
        <w:rPr>
          <w:i/>
        </w:rPr>
        <w:t>t</w:t>
      </w:r>
      <w:r w:rsidR="00233A4B" w:rsidRPr="00E378F2">
        <w:rPr>
          <w:i/>
          <w:spacing w:val="1"/>
        </w:rPr>
        <w:t>o</w:t>
      </w:r>
      <w:r w:rsidR="00233A4B" w:rsidRPr="00E378F2">
        <w:rPr>
          <w:i/>
          <w:spacing w:val="-3"/>
        </w:rPr>
        <w:t>r</w:t>
      </w:r>
      <w:r w:rsidR="00233A4B" w:rsidRPr="00E378F2">
        <w:rPr>
          <w:i/>
        </w:rPr>
        <w:t>y</w:t>
      </w:r>
      <w:r w:rsidR="00233A4B" w:rsidRPr="00E378F2">
        <w:rPr>
          <w:i/>
          <w:spacing w:val="1"/>
        </w:rPr>
        <w:t xml:space="preserve"> </w:t>
      </w:r>
      <w:r w:rsidR="00233A4B" w:rsidRPr="00E378F2">
        <w:rPr>
          <w:i/>
          <w:spacing w:val="-2"/>
        </w:rPr>
        <w:t>s</w:t>
      </w:r>
      <w:r w:rsidR="00233A4B" w:rsidRPr="00E378F2">
        <w:rPr>
          <w:i/>
        </w:rPr>
        <w:t>etti</w:t>
      </w:r>
      <w:r w:rsidR="00233A4B" w:rsidRPr="00E378F2">
        <w:rPr>
          <w:i/>
          <w:spacing w:val="-3"/>
        </w:rPr>
        <w:t>n</w:t>
      </w:r>
      <w:r w:rsidR="00233A4B" w:rsidRPr="00E378F2">
        <w:rPr>
          <w:i/>
          <w:spacing w:val="-1"/>
        </w:rPr>
        <w:t>g</w:t>
      </w:r>
      <w:r w:rsidR="00233A4B" w:rsidRPr="00E378F2">
        <w:rPr>
          <w:i/>
        </w:rPr>
        <w:t>s. In rela</w:t>
      </w:r>
      <w:r w:rsidR="00233A4B" w:rsidRPr="00E378F2">
        <w:rPr>
          <w:i/>
          <w:spacing w:val="-1"/>
        </w:rPr>
        <w:t>p</w:t>
      </w:r>
      <w:r w:rsidR="00233A4B" w:rsidRPr="00E378F2">
        <w:rPr>
          <w:i/>
        </w:rPr>
        <w:t>se</w:t>
      </w:r>
      <w:r w:rsidR="00233A4B" w:rsidRPr="00E378F2">
        <w:rPr>
          <w:i/>
          <w:spacing w:val="-1"/>
        </w:rPr>
        <w:t>d</w:t>
      </w:r>
      <w:r w:rsidR="00233A4B" w:rsidRPr="00E378F2">
        <w:rPr>
          <w:i/>
          <w:spacing w:val="1"/>
        </w:rPr>
        <w:t>/</w:t>
      </w:r>
      <w:r w:rsidR="00233A4B" w:rsidRPr="00E378F2">
        <w:rPr>
          <w:i/>
          <w:spacing w:val="-3"/>
        </w:rPr>
        <w:t>r</w:t>
      </w:r>
      <w:r w:rsidR="00233A4B" w:rsidRPr="00E378F2">
        <w:rPr>
          <w:i/>
        </w:rPr>
        <w:t>efra</w:t>
      </w:r>
      <w:r w:rsidR="00233A4B" w:rsidRPr="00E378F2">
        <w:rPr>
          <w:i/>
          <w:spacing w:val="-2"/>
        </w:rPr>
        <w:t>c</w:t>
      </w:r>
      <w:r w:rsidR="00233A4B" w:rsidRPr="00E378F2">
        <w:rPr>
          <w:i/>
        </w:rPr>
        <w:t>t</w:t>
      </w:r>
      <w:r w:rsidR="00233A4B" w:rsidRPr="00E378F2">
        <w:rPr>
          <w:i/>
          <w:spacing w:val="1"/>
        </w:rPr>
        <w:t>o</w:t>
      </w:r>
      <w:r w:rsidR="00233A4B" w:rsidRPr="00E378F2">
        <w:rPr>
          <w:i/>
          <w:spacing w:val="-3"/>
        </w:rPr>
        <w:t>r</w:t>
      </w:r>
      <w:r w:rsidR="00233A4B" w:rsidRPr="00E378F2">
        <w:rPr>
          <w:i/>
        </w:rPr>
        <w:t>y</w:t>
      </w:r>
      <w:r w:rsidR="00233A4B" w:rsidRPr="00E378F2">
        <w:rPr>
          <w:i/>
          <w:spacing w:val="1"/>
        </w:rPr>
        <w:t xml:space="preserve"> </w:t>
      </w:r>
      <w:r w:rsidR="00233A4B" w:rsidRPr="00E378F2">
        <w:rPr>
          <w:i/>
          <w:spacing w:val="-2"/>
        </w:rPr>
        <w:t>C</w:t>
      </w:r>
      <w:r w:rsidR="00233A4B" w:rsidRPr="00E378F2">
        <w:rPr>
          <w:i/>
          <w:spacing w:val="1"/>
        </w:rPr>
        <w:t>L</w:t>
      </w:r>
      <w:r w:rsidR="00233A4B" w:rsidRPr="00E378F2">
        <w:rPr>
          <w:i/>
        </w:rPr>
        <w:t>L</w:t>
      </w:r>
      <w:r w:rsidR="00233A4B" w:rsidRPr="00E378F2">
        <w:rPr>
          <w:i/>
          <w:spacing w:val="2"/>
        </w:rPr>
        <w:t xml:space="preserve"> </w:t>
      </w:r>
      <w:r w:rsidR="00233A4B" w:rsidRPr="00E378F2">
        <w:rPr>
          <w:i/>
          <w:spacing w:val="-1"/>
        </w:rPr>
        <w:t>p</w:t>
      </w:r>
      <w:r w:rsidR="00233A4B" w:rsidRPr="00E378F2">
        <w:rPr>
          <w:i/>
        </w:rPr>
        <w:t>at</w:t>
      </w:r>
      <w:r w:rsidR="00233A4B" w:rsidRPr="00E378F2">
        <w:rPr>
          <w:i/>
          <w:spacing w:val="-3"/>
        </w:rPr>
        <w:t>i</w:t>
      </w:r>
      <w:r w:rsidR="00233A4B" w:rsidRPr="00E378F2">
        <w:rPr>
          <w:i/>
        </w:rPr>
        <w:t>e</w:t>
      </w:r>
      <w:r w:rsidR="00233A4B" w:rsidRPr="00E378F2">
        <w:rPr>
          <w:i/>
          <w:spacing w:val="-1"/>
        </w:rPr>
        <w:t>n</w:t>
      </w:r>
      <w:r w:rsidR="00233A4B" w:rsidRPr="00E378F2">
        <w:rPr>
          <w:i/>
        </w:rPr>
        <w:t>ts,</w:t>
      </w:r>
      <w:r w:rsidR="00233A4B" w:rsidRPr="00E378F2">
        <w:rPr>
          <w:i/>
          <w:spacing w:val="1"/>
        </w:rPr>
        <w:t xml:space="preserve"> </w:t>
      </w:r>
      <w:r w:rsidR="00233A4B" w:rsidRPr="00E378F2">
        <w:rPr>
          <w:i/>
          <w:spacing w:val="-3"/>
        </w:rPr>
        <w:t>r</w:t>
      </w:r>
      <w:r w:rsidR="00233A4B" w:rsidRPr="00E378F2">
        <w:rPr>
          <w:i/>
        </w:rPr>
        <w:t>es</w:t>
      </w:r>
      <w:r w:rsidR="00233A4B" w:rsidRPr="00E378F2">
        <w:rPr>
          <w:i/>
          <w:spacing w:val="-1"/>
        </w:rPr>
        <w:t>p</w:t>
      </w:r>
      <w:r w:rsidR="00233A4B" w:rsidRPr="00E378F2">
        <w:rPr>
          <w:i/>
          <w:spacing w:val="1"/>
        </w:rPr>
        <w:t>o</w:t>
      </w:r>
      <w:r w:rsidR="00233A4B" w:rsidRPr="00E378F2">
        <w:rPr>
          <w:i/>
          <w:spacing w:val="-1"/>
        </w:rPr>
        <w:t>n</w:t>
      </w:r>
      <w:r w:rsidR="00233A4B" w:rsidRPr="00E378F2">
        <w:rPr>
          <w:i/>
          <w:spacing w:val="-2"/>
        </w:rPr>
        <w:t>s</w:t>
      </w:r>
      <w:r w:rsidR="00233A4B" w:rsidRPr="00E378F2">
        <w:rPr>
          <w:i/>
        </w:rPr>
        <w:t>e</w:t>
      </w:r>
      <w:r w:rsidR="00233A4B" w:rsidRPr="00E378F2">
        <w:rPr>
          <w:i/>
          <w:spacing w:val="1"/>
        </w:rPr>
        <w:t xml:space="preserve"> </w:t>
      </w:r>
      <w:r w:rsidR="00233A4B" w:rsidRPr="00E378F2">
        <w:rPr>
          <w:i/>
        </w:rPr>
        <w:t>r</w:t>
      </w:r>
      <w:r w:rsidR="00233A4B" w:rsidRPr="00E378F2">
        <w:rPr>
          <w:i/>
          <w:spacing w:val="-3"/>
        </w:rPr>
        <w:t>a</w:t>
      </w:r>
      <w:r w:rsidR="00233A4B" w:rsidRPr="00E378F2">
        <w:rPr>
          <w:i/>
        </w:rPr>
        <w:t>tes</w:t>
      </w:r>
      <w:r w:rsidR="00233A4B" w:rsidRPr="00E378F2">
        <w:rPr>
          <w:i/>
          <w:spacing w:val="-2"/>
        </w:rPr>
        <w:t xml:space="preserve"> </w:t>
      </w:r>
      <w:r w:rsidR="00233A4B" w:rsidRPr="00E378F2">
        <w:rPr>
          <w:i/>
          <w:spacing w:val="1"/>
        </w:rPr>
        <w:t>o</w:t>
      </w:r>
      <w:r w:rsidR="00233A4B" w:rsidRPr="00E378F2">
        <w:rPr>
          <w:i/>
        </w:rPr>
        <w:t xml:space="preserve">f </w:t>
      </w:r>
      <w:r w:rsidR="00233A4B" w:rsidRPr="00E378F2">
        <w:rPr>
          <w:i/>
          <w:spacing w:val="-2"/>
        </w:rPr>
        <w:t>7</w:t>
      </w:r>
      <w:r w:rsidR="00233A4B" w:rsidRPr="00E378F2">
        <w:rPr>
          <w:i/>
          <w:spacing w:val="2"/>
        </w:rPr>
        <w:t>0</w:t>
      </w:r>
      <w:r w:rsidR="00233A4B" w:rsidRPr="00E378F2">
        <w:rPr>
          <w:i/>
        </w:rPr>
        <w:t>%</w:t>
      </w:r>
      <w:r w:rsidR="00233A4B" w:rsidRPr="00E378F2">
        <w:rPr>
          <w:i/>
          <w:spacing w:val="-1"/>
        </w:rPr>
        <w:t xml:space="preserve"> </w:t>
      </w:r>
      <w:r w:rsidR="00233A4B" w:rsidRPr="00E378F2">
        <w:rPr>
          <w:i/>
          <w:spacing w:val="1"/>
        </w:rPr>
        <w:t>o</w:t>
      </w:r>
      <w:r w:rsidR="00233A4B" w:rsidRPr="00E378F2">
        <w:rPr>
          <w:i/>
        </w:rPr>
        <w:t xml:space="preserve">r </w:t>
      </w:r>
      <w:r w:rsidR="00233A4B" w:rsidRPr="00E378F2">
        <w:rPr>
          <w:i/>
          <w:spacing w:val="-1"/>
        </w:rPr>
        <w:t>g</w:t>
      </w:r>
      <w:r w:rsidR="00233A4B" w:rsidRPr="00E378F2">
        <w:rPr>
          <w:i/>
        </w:rPr>
        <w:t xml:space="preserve">reater </w:t>
      </w:r>
      <w:r w:rsidR="00233A4B" w:rsidRPr="00E378F2">
        <w:rPr>
          <w:i/>
          <w:spacing w:val="-1"/>
        </w:rPr>
        <w:t>h</w:t>
      </w:r>
      <w:r w:rsidR="00233A4B" w:rsidRPr="00E378F2">
        <w:rPr>
          <w:i/>
          <w:spacing w:val="-3"/>
        </w:rPr>
        <w:t>a</w:t>
      </w:r>
      <w:r w:rsidR="00233A4B" w:rsidRPr="00E378F2">
        <w:rPr>
          <w:i/>
          <w:spacing w:val="1"/>
        </w:rPr>
        <w:t>v</w:t>
      </w:r>
      <w:r w:rsidR="00233A4B" w:rsidRPr="00E378F2">
        <w:rPr>
          <w:i/>
        </w:rPr>
        <w:t>e</w:t>
      </w:r>
      <w:r w:rsidR="00233A4B" w:rsidRPr="00E378F2">
        <w:rPr>
          <w:i/>
          <w:spacing w:val="-1"/>
        </w:rPr>
        <w:t xml:space="preserve"> b</w:t>
      </w:r>
      <w:r w:rsidR="00233A4B" w:rsidRPr="00E378F2">
        <w:rPr>
          <w:i/>
        </w:rPr>
        <w:t xml:space="preserve">een </w:t>
      </w:r>
      <w:r w:rsidR="00233A4B" w:rsidRPr="00E378F2">
        <w:rPr>
          <w:i/>
          <w:spacing w:val="-3"/>
        </w:rPr>
        <w:t>r</w:t>
      </w:r>
      <w:r w:rsidR="00233A4B" w:rsidRPr="00E378F2">
        <w:rPr>
          <w:i/>
        </w:rPr>
        <w:t>e</w:t>
      </w:r>
      <w:r w:rsidR="00233A4B" w:rsidRPr="00E378F2">
        <w:rPr>
          <w:i/>
          <w:spacing w:val="-1"/>
        </w:rPr>
        <w:t>p</w:t>
      </w:r>
      <w:r w:rsidR="00233A4B" w:rsidRPr="00E378F2">
        <w:rPr>
          <w:i/>
          <w:spacing w:val="1"/>
        </w:rPr>
        <w:t>o</w:t>
      </w:r>
      <w:r w:rsidR="00233A4B" w:rsidRPr="00E378F2">
        <w:rPr>
          <w:i/>
          <w:spacing w:val="-3"/>
        </w:rPr>
        <w:t>r</w:t>
      </w:r>
      <w:r w:rsidR="00233A4B" w:rsidRPr="00E378F2">
        <w:rPr>
          <w:i/>
        </w:rPr>
        <w:t>t</w:t>
      </w:r>
      <w:r w:rsidR="00233A4B" w:rsidRPr="00E378F2">
        <w:rPr>
          <w:i/>
          <w:spacing w:val="-2"/>
        </w:rPr>
        <w:t>e</w:t>
      </w:r>
      <w:r w:rsidR="00233A4B" w:rsidRPr="00E378F2">
        <w:rPr>
          <w:i/>
        </w:rPr>
        <w:t>d in s</w:t>
      </w:r>
      <w:r w:rsidR="00233A4B" w:rsidRPr="00E378F2">
        <w:rPr>
          <w:i/>
          <w:spacing w:val="1"/>
        </w:rPr>
        <w:t>m</w:t>
      </w:r>
      <w:r w:rsidR="00233A4B" w:rsidRPr="00E378F2">
        <w:rPr>
          <w:i/>
        </w:rPr>
        <w:t>all</w:t>
      </w:r>
      <w:r w:rsidR="00233A4B" w:rsidRPr="00E378F2">
        <w:rPr>
          <w:i/>
          <w:spacing w:val="-2"/>
        </w:rPr>
        <w:t xml:space="preserve"> </w:t>
      </w:r>
      <w:r w:rsidR="00233A4B" w:rsidRPr="00E378F2">
        <w:rPr>
          <w:i/>
        </w:rPr>
        <w:t>st</w:t>
      </w:r>
      <w:r w:rsidR="00233A4B" w:rsidRPr="00E378F2">
        <w:rPr>
          <w:i/>
          <w:spacing w:val="-1"/>
        </w:rPr>
        <w:t>ud</w:t>
      </w:r>
      <w:r w:rsidR="00233A4B" w:rsidRPr="00E378F2">
        <w:rPr>
          <w:i/>
        </w:rPr>
        <w:t>ies</w:t>
      </w:r>
      <w:r w:rsidR="00233A4B" w:rsidRPr="00E378F2">
        <w:rPr>
          <w:i/>
          <w:spacing w:val="-2"/>
        </w:rPr>
        <w:t xml:space="preserve"> </w:t>
      </w:r>
      <w:r w:rsidR="00233A4B" w:rsidRPr="00E378F2">
        <w:rPr>
          <w:i/>
          <w:spacing w:val="1"/>
        </w:rPr>
        <w:t>o</w:t>
      </w:r>
      <w:r w:rsidR="00233A4B" w:rsidRPr="00E378F2">
        <w:rPr>
          <w:i/>
        </w:rPr>
        <w:t>f</w:t>
      </w:r>
      <w:r w:rsidR="00233A4B" w:rsidRPr="00E378F2">
        <w:rPr>
          <w:i/>
          <w:spacing w:val="-2"/>
        </w:rPr>
        <w:t xml:space="preserve"> </w:t>
      </w:r>
      <w:r w:rsidR="00233A4B" w:rsidRPr="00E378F2">
        <w:rPr>
          <w:i/>
          <w:spacing w:val="1"/>
        </w:rPr>
        <w:t>m</w:t>
      </w:r>
      <w:r w:rsidR="00233A4B" w:rsidRPr="00E378F2">
        <w:rPr>
          <w:i/>
          <w:spacing w:val="-1"/>
        </w:rPr>
        <w:t>u</w:t>
      </w:r>
      <w:r w:rsidR="00233A4B" w:rsidRPr="00E378F2">
        <w:rPr>
          <w:i/>
        </w:rPr>
        <w:t>lti</w:t>
      </w:r>
      <w:r w:rsidR="00233A4B" w:rsidRPr="00E378F2">
        <w:rPr>
          <w:i/>
          <w:spacing w:val="-1"/>
        </w:rPr>
        <w:t>p</w:t>
      </w:r>
      <w:r w:rsidR="00233A4B" w:rsidRPr="00E378F2">
        <w:rPr>
          <w:i/>
          <w:spacing w:val="-3"/>
        </w:rPr>
        <w:t>l</w:t>
      </w:r>
      <w:r w:rsidR="00233A4B" w:rsidRPr="00E378F2">
        <w:rPr>
          <w:i/>
        </w:rPr>
        <w:t>e</w:t>
      </w:r>
      <w:r w:rsidR="00233A4B" w:rsidRPr="00E378F2">
        <w:rPr>
          <w:i/>
          <w:spacing w:val="1"/>
        </w:rPr>
        <w:t xml:space="preserve"> </w:t>
      </w:r>
      <w:r w:rsidR="00233A4B" w:rsidRPr="00E378F2">
        <w:rPr>
          <w:i/>
          <w:spacing w:val="-1"/>
        </w:rPr>
        <w:t>d</w:t>
      </w:r>
      <w:r w:rsidR="00233A4B" w:rsidRPr="00E378F2">
        <w:rPr>
          <w:i/>
        </w:rPr>
        <w:t>iffere</w:t>
      </w:r>
      <w:r w:rsidR="00233A4B" w:rsidRPr="00E378F2">
        <w:rPr>
          <w:i/>
          <w:spacing w:val="-1"/>
        </w:rPr>
        <w:t>n</w:t>
      </w:r>
      <w:r w:rsidR="00233A4B" w:rsidRPr="00E378F2">
        <w:rPr>
          <w:i/>
        </w:rPr>
        <w:t>t</w:t>
      </w:r>
      <w:r w:rsidR="00233A4B" w:rsidRPr="00E378F2">
        <w:rPr>
          <w:i/>
          <w:spacing w:val="-1"/>
        </w:rPr>
        <w:t xml:space="preserve"> </w:t>
      </w:r>
      <w:r w:rsidR="00233A4B" w:rsidRPr="00E378F2">
        <w:rPr>
          <w:i/>
        </w:rPr>
        <w:t>c</w:t>
      </w:r>
      <w:r w:rsidR="00233A4B" w:rsidRPr="00E378F2">
        <w:rPr>
          <w:i/>
          <w:spacing w:val="-1"/>
        </w:rPr>
        <w:t>h</w:t>
      </w:r>
      <w:r w:rsidR="00233A4B" w:rsidRPr="00E378F2">
        <w:rPr>
          <w:i/>
          <w:spacing w:val="-2"/>
        </w:rPr>
        <w:t>e</w:t>
      </w:r>
      <w:r w:rsidR="00233A4B" w:rsidRPr="00E378F2">
        <w:rPr>
          <w:i/>
          <w:spacing w:val="-1"/>
        </w:rPr>
        <w:t>m</w:t>
      </w:r>
      <w:r w:rsidR="00233A4B" w:rsidRPr="00E378F2">
        <w:rPr>
          <w:i/>
          <w:spacing w:val="1"/>
        </w:rPr>
        <w:t>o</w:t>
      </w:r>
      <w:r w:rsidR="00233A4B" w:rsidRPr="00E378F2">
        <w:rPr>
          <w:i/>
        </w:rPr>
        <w:t>t</w:t>
      </w:r>
      <w:r w:rsidR="00233A4B" w:rsidRPr="00E378F2">
        <w:rPr>
          <w:i/>
          <w:spacing w:val="-1"/>
        </w:rPr>
        <w:t>h</w:t>
      </w:r>
      <w:r w:rsidR="00233A4B" w:rsidRPr="00E378F2">
        <w:rPr>
          <w:i/>
        </w:rPr>
        <w:t>era</w:t>
      </w:r>
      <w:r w:rsidR="00233A4B" w:rsidRPr="00E378F2">
        <w:rPr>
          <w:i/>
          <w:spacing w:val="-3"/>
        </w:rPr>
        <w:t>p</w:t>
      </w:r>
      <w:r w:rsidR="00233A4B" w:rsidRPr="00E378F2">
        <w:rPr>
          <w:i/>
        </w:rPr>
        <w:t>y</w:t>
      </w:r>
      <w:r w:rsidR="00233A4B" w:rsidRPr="00E378F2">
        <w:rPr>
          <w:i/>
          <w:spacing w:val="1"/>
        </w:rPr>
        <w:t xml:space="preserve"> </w:t>
      </w:r>
      <w:r w:rsidR="00233A4B" w:rsidRPr="00E378F2">
        <w:rPr>
          <w:i/>
          <w:spacing w:val="-3"/>
        </w:rPr>
        <w:t>r</w:t>
      </w:r>
      <w:r w:rsidR="00233A4B" w:rsidRPr="00E378F2">
        <w:rPr>
          <w:i/>
        </w:rPr>
        <w:t>e</w:t>
      </w:r>
      <w:r w:rsidR="00233A4B" w:rsidRPr="00E378F2">
        <w:rPr>
          <w:i/>
          <w:spacing w:val="-1"/>
        </w:rPr>
        <w:t>g</w:t>
      </w:r>
      <w:r w:rsidR="00233A4B" w:rsidRPr="00E378F2">
        <w:rPr>
          <w:i/>
        </w:rPr>
        <w:t>i</w:t>
      </w:r>
      <w:r w:rsidR="00233A4B" w:rsidRPr="00E378F2">
        <w:rPr>
          <w:i/>
          <w:spacing w:val="1"/>
        </w:rPr>
        <w:t>m</w:t>
      </w:r>
      <w:r w:rsidR="00233A4B" w:rsidRPr="00E378F2">
        <w:rPr>
          <w:i/>
        </w:rPr>
        <w:t>e</w:t>
      </w:r>
      <w:r w:rsidR="00233A4B" w:rsidRPr="00E378F2">
        <w:rPr>
          <w:i/>
          <w:spacing w:val="-1"/>
        </w:rPr>
        <w:t>n</w:t>
      </w:r>
      <w:r w:rsidR="00233A4B" w:rsidRPr="00E378F2">
        <w:rPr>
          <w:i/>
        </w:rPr>
        <w:t>s</w:t>
      </w:r>
      <w:r w:rsidR="00233A4B" w:rsidRPr="00E378F2">
        <w:rPr>
          <w:i/>
          <w:spacing w:val="-2"/>
        </w:rPr>
        <w:t xml:space="preserve"> </w:t>
      </w:r>
      <w:r w:rsidR="00233A4B" w:rsidRPr="00E378F2">
        <w:rPr>
          <w:i/>
        </w:rPr>
        <w:t xml:space="preserve">with </w:t>
      </w:r>
      <w:proofErr w:type="spellStart"/>
      <w:r w:rsidR="00233A4B" w:rsidRPr="00E378F2">
        <w:rPr>
          <w:i/>
          <w:spacing w:val="1"/>
        </w:rPr>
        <w:t>M</w:t>
      </w:r>
      <w:r w:rsidR="00233A4B" w:rsidRPr="00E378F2">
        <w:rPr>
          <w:i/>
        </w:rPr>
        <w:t>a</w:t>
      </w:r>
      <w:r w:rsidR="00233A4B" w:rsidRPr="00E378F2">
        <w:rPr>
          <w:i/>
          <w:spacing w:val="-1"/>
        </w:rPr>
        <w:t>b</w:t>
      </w:r>
      <w:r w:rsidR="00233A4B" w:rsidRPr="00E378F2">
        <w:rPr>
          <w:i/>
        </w:rPr>
        <w:t>T</w:t>
      </w:r>
      <w:r w:rsidR="00233A4B" w:rsidRPr="00E378F2">
        <w:rPr>
          <w:i/>
          <w:spacing w:val="-1"/>
        </w:rPr>
        <w:t>h</w:t>
      </w:r>
      <w:r w:rsidR="00233A4B" w:rsidRPr="00E378F2">
        <w:rPr>
          <w:i/>
        </w:rPr>
        <w:t>era</w:t>
      </w:r>
      <w:proofErr w:type="spellEnd"/>
      <w:r w:rsidR="00233A4B" w:rsidRPr="002D339A">
        <w:rPr>
          <w:spacing w:val="-2"/>
        </w:rPr>
        <w:t xml:space="preserve"> </w:t>
      </w:r>
      <w:r w:rsidR="00233A4B" w:rsidRPr="002D339A">
        <w:t>(a</w:t>
      </w:r>
      <w:r w:rsidR="00233A4B" w:rsidRPr="002D339A">
        <w:rPr>
          <w:spacing w:val="-1"/>
        </w:rPr>
        <w:t>pp</w:t>
      </w:r>
      <w:r w:rsidR="00233A4B" w:rsidRPr="002D339A">
        <w:t>r</w:t>
      </w:r>
      <w:r w:rsidR="00233A4B" w:rsidRPr="002D339A">
        <w:rPr>
          <w:spacing w:val="-1"/>
        </w:rPr>
        <w:t>o</w:t>
      </w:r>
      <w:r w:rsidR="00233A4B" w:rsidRPr="002D339A">
        <w:rPr>
          <w:spacing w:val="1"/>
        </w:rPr>
        <w:t>v</w:t>
      </w:r>
      <w:r w:rsidR="00233A4B" w:rsidRPr="002D339A">
        <w:t>ed</w:t>
      </w:r>
      <w:r w:rsidR="00233A4B" w:rsidRPr="002D339A">
        <w:rPr>
          <w:spacing w:val="-2"/>
        </w:rPr>
        <w:t xml:space="preserve"> </w:t>
      </w:r>
      <w:proofErr w:type="spellStart"/>
      <w:r w:rsidR="00233A4B" w:rsidRPr="002D339A">
        <w:rPr>
          <w:spacing w:val="1"/>
        </w:rPr>
        <w:t>M</w:t>
      </w:r>
      <w:r w:rsidR="00233A4B" w:rsidRPr="002D339A">
        <w:t>a</w:t>
      </w:r>
      <w:r w:rsidR="00233A4B" w:rsidRPr="002D339A">
        <w:rPr>
          <w:spacing w:val="-3"/>
        </w:rPr>
        <w:t>b</w:t>
      </w:r>
      <w:r w:rsidR="00233A4B" w:rsidRPr="002D339A">
        <w:t>T</w:t>
      </w:r>
      <w:r w:rsidR="00233A4B" w:rsidRPr="002D339A">
        <w:rPr>
          <w:spacing w:val="-1"/>
        </w:rPr>
        <w:t>h</w:t>
      </w:r>
      <w:r w:rsidR="00233A4B" w:rsidRPr="002D339A">
        <w:t>era</w:t>
      </w:r>
      <w:proofErr w:type="spellEnd"/>
      <w:r w:rsidR="00233A4B" w:rsidRPr="002D339A">
        <w:rPr>
          <w:spacing w:val="-2"/>
        </w:rPr>
        <w:t xml:space="preserve"> </w:t>
      </w:r>
      <w:r w:rsidR="00233A4B" w:rsidRPr="002D339A">
        <w:rPr>
          <w:spacing w:val="1"/>
        </w:rPr>
        <w:t>P</w:t>
      </w:r>
      <w:r w:rsidR="00233A4B" w:rsidRPr="002D339A">
        <w:t>I)’.</w:t>
      </w:r>
    </w:p>
    <w:p w14:paraId="690EE8EE" w14:textId="77777777" w:rsidR="00233A4B" w:rsidRPr="002D339A" w:rsidRDefault="00B71FFC" w:rsidP="008C64C5">
      <w:r>
        <w:rPr>
          <w:spacing w:val="1"/>
        </w:rPr>
        <w:t>The sponsor</w:t>
      </w:r>
      <w:r w:rsidR="00233A4B" w:rsidRPr="002D339A">
        <w:rPr>
          <w:spacing w:val="1"/>
        </w:rPr>
        <w:t xml:space="preserve"> states that d</w:t>
      </w:r>
      <w:r w:rsidR="00233A4B" w:rsidRPr="002D339A">
        <w:t>iffere</w:t>
      </w:r>
      <w:r w:rsidR="00233A4B" w:rsidRPr="002D339A">
        <w:rPr>
          <w:spacing w:val="-1"/>
        </w:rPr>
        <w:t>n</w:t>
      </w:r>
      <w:r w:rsidR="00233A4B" w:rsidRPr="002D339A">
        <w:rPr>
          <w:spacing w:val="-2"/>
        </w:rPr>
        <w:t>c</w:t>
      </w:r>
      <w:r w:rsidR="00233A4B" w:rsidRPr="002D339A">
        <w:t>es</w:t>
      </w:r>
      <w:r w:rsidR="00233A4B" w:rsidRPr="002D339A">
        <w:rPr>
          <w:spacing w:val="-2"/>
        </w:rPr>
        <w:t xml:space="preserve"> </w:t>
      </w:r>
      <w:r w:rsidR="00233A4B" w:rsidRPr="002D339A">
        <w:rPr>
          <w:spacing w:val="1"/>
        </w:rPr>
        <w:t>in</w:t>
      </w:r>
      <w:r w:rsidR="00233A4B" w:rsidRPr="002D339A">
        <w:rPr>
          <w:spacing w:val="-2"/>
        </w:rPr>
        <w:t xml:space="preserve"> </w:t>
      </w:r>
      <w:r w:rsidR="00233A4B" w:rsidRPr="002D339A">
        <w:rPr>
          <w:spacing w:val="1"/>
        </w:rPr>
        <w:t>P</w:t>
      </w:r>
      <w:r w:rsidR="00233A4B" w:rsidRPr="002D339A">
        <w:t>K</w:t>
      </w:r>
      <w:r w:rsidR="00233A4B" w:rsidRPr="002D339A">
        <w:rPr>
          <w:spacing w:val="-1"/>
        </w:rPr>
        <w:t xml:space="preserve"> p</w:t>
      </w:r>
      <w:r w:rsidR="00233A4B" w:rsidRPr="002D339A">
        <w:t>r</w:t>
      </w:r>
      <w:r w:rsidR="00233A4B" w:rsidRPr="002D339A">
        <w:rPr>
          <w:spacing w:val="1"/>
        </w:rPr>
        <w:t>o</w:t>
      </w:r>
      <w:r w:rsidR="00233A4B" w:rsidRPr="002D339A">
        <w:t>fil</w:t>
      </w:r>
      <w:r w:rsidR="00233A4B" w:rsidRPr="002D339A">
        <w:rPr>
          <w:spacing w:val="-2"/>
        </w:rPr>
        <w:t>e</w:t>
      </w:r>
      <w:r w:rsidR="00233A4B" w:rsidRPr="002D339A">
        <w:t>s</w:t>
      </w:r>
      <w:r w:rsidR="00233A4B" w:rsidRPr="002D339A">
        <w:rPr>
          <w:spacing w:val="1"/>
        </w:rPr>
        <w:t xml:space="preserve"> </w:t>
      </w:r>
      <w:r w:rsidR="00233A4B" w:rsidRPr="002D339A">
        <w:rPr>
          <w:spacing w:val="-3"/>
        </w:rPr>
        <w:t>f</w:t>
      </w:r>
      <w:r w:rsidR="00233A4B" w:rsidRPr="002D339A">
        <w:rPr>
          <w:spacing w:val="1"/>
        </w:rPr>
        <w:t>o</w:t>
      </w:r>
      <w:r w:rsidR="00233A4B" w:rsidRPr="002D339A">
        <w:t xml:space="preserve">r </w:t>
      </w:r>
      <w:r w:rsidR="00233A4B" w:rsidRPr="002D339A">
        <w:rPr>
          <w:spacing w:val="-1"/>
        </w:rPr>
        <w:t>d</w:t>
      </w:r>
      <w:r w:rsidR="00233A4B" w:rsidRPr="002D339A">
        <w:t>iffe</w:t>
      </w:r>
      <w:r w:rsidR="00233A4B" w:rsidRPr="002D339A">
        <w:rPr>
          <w:spacing w:val="-3"/>
        </w:rPr>
        <w:t>r</w:t>
      </w:r>
      <w:r w:rsidR="00233A4B" w:rsidRPr="002D339A">
        <w:t>e</w:t>
      </w:r>
      <w:r w:rsidR="00233A4B" w:rsidRPr="002D339A">
        <w:rPr>
          <w:spacing w:val="-1"/>
        </w:rPr>
        <w:t>n</w:t>
      </w:r>
      <w:r w:rsidR="00233A4B" w:rsidRPr="002D339A">
        <w:t>t</w:t>
      </w:r>
      <w:r w:rsidR="00233A4B" w:rsidRPr="002D339A">
        <w:rPr>
          <w:spacing w:val="1"/>
        </w:rPr>
        <w:t xml:space="preserve"> </w:t>
      </w:r>
      <w:r w:rsidR="00233A4B" w:rsidRPr="002D339A">
        <w:rPr>
          <w:spacing w:val="-3"/>
        </w:rPr>
        <w:t>r</w:t>
      </w:r>
      <w:r w:rsidR="00233A4B" w:rsidRPr="002D339A">
        <w:rPr>
          <w:spacing w:val="1"/>
        </w:rPr>
        <w:t>o</w:t>
      </w:r>
      <w:r w:rsidR="00233A4B" w:rsidRPr="002D339A">
        <w:rPr>
          <w:spacing w:val="-1"/>
        </w:rPr>
        <w:t>u</w:t>
      </w:r>
      <w:r w:rsidR="00233A4B" w:rsidRPr="002D339A">
        <w:t>tes</w:t>
      </w:r>
      <w:r w:rsidR="00233A4B" w:rsidRPr="002D339A">
        <w:rPr>
          <w:spacing w:val="-2"/>
        </w:rPr>
        <w:t xml:space="preserve"> </w:t>
      </w:r>
      <w:r w:rsidR="00233A4B" w:rsidRPr="002D339A">
        <w:rPr>
          <w:spacing w:val="1"/>
        </w:rPr>
        <w:t>o</w:t>
      </w:r>
      <w:r w:rsidR="00233A4B" w:rsidRPr="002D339A">
        <w:t>f</w:t>
      </w:r>
      <w:r w:rsidR="00233A4B" w:rsidRPr="002D339A">
        <w:rPr>
          <w:spacing w:val="-2"/>
        </w:rPr>
        <w:t xml:space="preserve"> </w:t>
      </w:r>
      <w:r w:rsidR="00233A4B" w:rsidRPr="002D339A">
        <w:t>a</w:t>
      </w:r>
      <w:r w:rsidR="00233A4B" w:rsidRPr="002D339A">
        <w:rPr>
          <w:spacing w:val="-1"/>
        </w:rPr>
        <w:t>d</w:t>
      </w:r>
      <w:r w:rsidR="00233A4B" w:rsidRPr="002D339A">
        <w:rPr>
          <w:spacing w:val="1"/>
        </w:rPr>
        <w:t>m</w:t>
      </w:r>
      <w:r w:rsidR="00233A4B" w:rsidRPr="002D339A">
        <w:rPr>
          <w:spacing w:val="-3"/>
        </w:rPr>
        <w:t>i</w:t>
      </w:r>
      <w:r w:rsidR="00233A4B" w:rsidRPr="002D339A">
        <w:rPr>
          <w:spacing w:val="-1"/>
        </w:rPr>
        <w:t>n</w:t>
      </w:r>
      <w:r w:rsidR="00233A4B" w:rsidRPr="002D339A">
        <w:t>istrati</w:t>
      </w:r>
      <w:r w:rsidR="00233A4B" w:rsidRPr="002D339A">
        <w:rPr>
          <w:spacing w:val="1"/>
        </w:rPr>
        <w:t>o</w:t>
      </w:r>
      <w:r w:rsidR="00233A4B" w:rsidRPr="002D339A">
        <w:t xml:space="preserve">n </w:t>
      </w:r>
      <w:r w:rsidR="00233A4B" w:rsidRPr="002D339A">
        <w:rPr>
          <w:spacing w:val="-3"/>
        </w:rPr>
        <w:t>a</w:t>
      </w:r>
      <w:r w:rsidR="00233A4B" w:rsidRPr="002D339A">
        <w:t>re</w:t>
      </w:r>
      <w:r w:rsidR="00233A4B" w:rsidRPr="002D339A">
        <w:rPr>
          <w:spacing w:val="1"/>
        </w:rPr>
        <w:t xml:space="preserve"> </w:t>
      </w:r>
      <w:r w:rsidR="00233A4B" w:rsidRPr="002D339A">
        <w:t>i</w:t>
      </w:r>
      <w:r w:rsidR="00233A4B" w:rsidRPr="002D339A">
        <w:rPr>
          <w:spacing w:val="-1"/>
        </w:rPr>
        <w:t>n</w:t>
      </w:r>
      <w:r w:rsidR="00233A4B" w:rsidRPr="002D339A">
        <w:t>fl</w:t>
      </w:r>
      <w:r w:rsidR="00233A4B" w:rsidRPr="002D339A">
        <w:rPr>
          <w:spacing w:val="-1"/>
        </w:rPr>
        <w:t>u</w:t>
      </w:r>
      <w:r w:rsidR="00233A4B" w:rsidRPr="002D339A">
        <w:t>e</w:t>
      </w:r>
      <w:r w:rsidR="00233A4B" w:rsidRPr="002D339A">
        <w:rPr>
          <w:spacing w:val="-1"/>
        </w:rPr>
        <w:t>n</w:t>
      </w:r>
      <w:r w:rsidR="00233A4B" w:rsidRPr="002D339A">
        <w:rPr>
          <w:spacing w:val="-2"/>
        </w:rPr>
        <w:t>c</w:t>
      </w:r>
      <w:r w:rsidR="00233A4B" w:rsidRPr="002D339A">
        <w:t xml:space="preserve">ed </w:t>
      </w:r>
      <w:r w:rsidR="00233A4B" w:rsidRPr="002D339A">
        <w:rPr>
          <w:spacing w:val="-3"/>
        </w:rPr>
        <w:t>b</w:t>
      </w:r>
      <w:r w:rsidR="00233A4B" w:rsidRPr="002D339A">
        <w:t>y</w:t>
      </w:r>
      <w:r w:rsidR="00233A4B" w:rsidRPr="002D339A">
        <w:rPr>
          <w:spacing w:val="1"/>
        </w:rPr>
        <w:t xml:space="preserve"> </w:t>
      </w:r>
      <w:r w:rsidR="00233A4B" w:rsidRPr="002D339A">
        <w:rPr>
          <w:spacing w:val="-1"/>
        </w:rPr>
        <w:t>d</w:t>
      </w:r>
      <w:r w:rsidR="00233A4B" w:rsidRPr="002D339A">
        <w:rPr>
          <w:spacing w:val="1"/>
        </w:rPr>
        <w:t>o</w:t>
      </w:r>
      <w:r w:rsidR="00233A4B" w:rsidRPr="002D339A">
        <w:rPr>
          <w:spacing w:val="-2"/>
        </w:rPr>
        <w:t>s</w:t>
      </w:r>
      <w:r w:rsidR="00233A4B" w:rsidRPr="002D339A">
        <w:t>e</w:t>
      </w:r>
      <w:r w:rsidR="00233A4B" w:rsidRPr="002D339A">
        <w:rPr>
          <w:spacing w:val="1"/>
        </w:rPr>
        <w:t xml:space="preserve"> </w:t>
      </w:r>
      <w:r w:rsidR="00233A4B" w:rsidRPr="002D339A">
        <w:t>a</w:t>
      </w:r>
      <w:r w:rsidR="00233A4B" w:rsidRPr="002D339A">
        <w:rPr>
          <w:spacing w:val="-1"/>
        </w:rPr>
        <w:t>n</w:t>
      </w:r>
      <w:r w:rsidR="00233A4B" w:rsidRPr="002D339A">
        <w:t xml:space="preserve">d </w:t>
      </w:r>
      <w:r w:rsidR="00233A4B" w:rsidRPr="002D339A">
        <w:rPr>
          <w:spacing w:val="-1"/>
        </w:rPr>
        <w:t>d</w:t>
      </w:r>
      <w:r w:rsidR="00233A4B" w:rsidRPr="002D339A">
        <w:rPr>
          <w:spacing w:val="1"/>
        </w:rPr>
        <w:t>o</w:t>
      </w:r>
      <w:r w:rsidR="00233A4B" w:rsidRPr="002D339A">
        <w:t>si</w:t>
      </w:r>
      <w:r w:rsidR="00233A4B" w:rsidRPr="002D339A">
        <w:rPr>
          <w:spacing w:val="-1"/>
        </w:rPr>
        <w:t>n</w:t>
      </w:r>
      <w:r w:rsidR="00233A4B" w:rsidRPr="002D339A">
        <w:t>g i</w:t>
      </w:r>
      <w:r w:rsidR="00233A4B" w:rsidRPr="002D339A">
        <w:rPr>
          <w:spacing w:val="-1"/>
        </w:rPr>
        <w:t>n</w:t>
      </w:r>
      <w:r w:rsidR="00233A4B" w:rsidRPr="002D339A">
        <w:t>te</w:t>
      </w:r>
      <w:r w:rsidR="00233A4B" w:rsidRPr="002D339A">
        <w:rPr>
          <w:spacing w:val="-3"/>
        </w:rPr>
        <w:t>r</w:t>
      </w:r>
      <w:r w:rsidR="00233A4B" w:rsidRPr="002D339A">
        <w:rPr>
          <w:spacing w:val="1"/>
        </w:rPr>
        <w:t>v</w:t>
      </w:r>
      <w:r w:rsidR="00233A4B" w:rsidRPr="002D339A">
        <w:t>al. Tr</w:t>
      </w:r>
      <w:r w:rsidR="00233A4B" w:rsidRPr="002D339A">
        <w:rPr>
          <w:spacing w:val="-1"/>
        </w:rPr>
        <w:t>u</w:t>
      </w:r>
      <w:r w:rsidR="00233A4B" w:rsidRPr="002D339A">
        <w:t>e</w:t>
      </w:r>
      <w:r w:rsidR="00233A4B" w:rsidRPr="002D339A">
        <w:rPr>
          <w:spacing w:val="-1"/>
        </w:rPr>
        <w:t xml:space="preserve"> </w:t>
      </w:r>
      <w:r w:rsidR="00233A4B" w:rsidRPr="002D339A">
        <w:t>ef</w:t>
      </w:r>
      <w:r w:rsidR="00233A4B" w:rsidRPr="002D339A">
        <w:rPr>
          <w:spacing w:val="-3"/>
        </w:rPr>
        <w:t>f</w:t>
      </w:r>
      <w:r w:rsidR="00233A4B" w:rsidRPr="002D339A">
        <w:t>ec</w:t>
      </w:r>
      <w:r w:rsidR="00233A4B" w:rsidRPr="002D339A">
        <w:rPr>
          <w:spacing w:val="-2"/>
        </w:rPr>
        <w:t>t</w:t>
      </w:r>
      <w:r w:rsidR="00233A4B" w:rsidRPr="002D339A">
        <w:t>s</w:t>
      </w:r>
      <w:r w:rsidR="00233A4B" w:rsidRPr="002D339A">
        <w:rPr>
          <w:spacing w:val="1"/>
        </w:rPr>
        <w:t xml:space="preserve"> o</w:t>
      </w:r>
      <w:r w:rsidR="00233A4B" w:rsidRPr="002D339A">
        <w:t>f</w:t>
      </w:r>
      <w:r w:rsidR="00233A4B" w:rsidRPr="002D339A">
        <w:rPr>
          <w:spacing w:val="-2"/>
        </w:rPr>
        <w:t xml:space="preserve"> </w:t>
      </w:r>
      <w:r w:rsidR="00233A4B" w:rsidRPr="002D339A">
        <w:t>t</w:t>
      </w:r>
      <w:r w:rsidR="00233A4B" w:rsidRPr="002D339A">
        <w:rPr>
          <w:spacing w:val="-1"/>
        </w:rPr>
        <w:t>h</w:t>
      </w:r>
      <w:r w:rsidR="00233A4B" w:rsidRPr="002D339A">
        <w:t>e</w:t>
      </w:r>
      <w:r w:rsidR="00233A4B" w:rsidRPr="002D339A">
        <w:rPr>
          <w:spacing w:val="1"/>
        </w:rPr>
        <w:t xml:space="preserve"> </w:t>
      </w:r>
      <w:r w:rsidR="00233A4B" w:rsidRPr="002D339A">
        <w:t>s</w:t>
      </w:r>
      <w:r w:rsidR="00233A4B" w:rsidRPr="002D339A">
        <w:rPr>
          <w:spacing w:val="-1"/>
        </w:rPr>
        <w:t>ub</w:t>
      </w:r>
      <w:r w:rsidR="00233A4B" w:rsidRPr="002D339A">
        <w:t>c</w:t>
      </w:r>
      <w:r w:rsidR="00233A4B" w:rsidRPr="002D339A">
        <w:rPr>
          <w:spacing w:val="-1"/>
        </w:rPr>
        <w:t>u</w:t>
      </w:r>
      <w:r w:rsidR="00233A4B" w:rsidRPr="002D339A">
        <w:t>ta</w:t>
      </w:r>
      <w:r w:rsidR="00233A4B" w:rsidRPr="002D339A">
        <w:rPr>
          <w:spacing w:val="-3"/>
        </w:rPr>
        <w:t>n</w:t>
      </w:r>
      <w:r w:rsidR="00233A4B" w:rsidRPr="002D339A">
        <w:t>e</w:t>
      </w:r>
      <w:r w:rsidR="00233A4B" w:rsidRPr="002D339A">
        <w:rPr>
          <w:spacing w:val="1"/>
        </w:rPr>
        <w:t>o</w:t>
      </w:r>
      <w:r w:rsidR="00233A4B" w:rsidRPr="002D339A">
        <w:rPr>
          <w:spacing w:val="-1"/>
        </w:rPr>
        <w:t>u</w:t>
      </w:r>
      <w:r w:rsidR="00233A4B" w:rsidRPr="002D339A">
        <w:t>s</w:t>
      </w:r>
      <w:r w:rsidR="00233A4B" w:rsidRPr="002D339A">
        <w:rPr>
          <w:spacing w:val="-2"/>
        </w:rPr>
        <w:t xml:space="preserve"> </w:t>
      </w:r>
      <w:r w:rsidR="00233A4B" w:rsidRPr="002D339A">
        <w:t>tiss</w:t>
      </w:r>
      <w:r w:rsidR="00233A4B" w:rsidRPr="002D339A">
        <w:rPr>
          <w:spacing w:val="-3"/>
        </w:rPr>
        <w:t>u</w:t>
      </w:r>
      <w:r w:rsidR="00233A4B" w:rsidRPr="002D339A">
        <w:t>e</w:t>
      </w:r>
      <w:r w:rsidR="00233A4B" w:rsidRPr="002D339A">
        <w:rPr>
          <w:spacing w:val="1"/>
        </w:rPr>
        <w:t xml:space="preserve"> o</w:t>
      </w:r>
      <w:r w:rsidR="00233A4B" w:rsidRPr="002D339A">
        <w:t>n</w:t>
      </w:r>
      <w:r w:rsidR="00233A4B" w:rsidRPr="002D339A">
        <w:rPr>
          <w:spacing w:val="-2"/>
        </w:rPr>
        <w:t xml:space="preserve"> </w:t>
      </w:r>
      <w:r w:rsidR="00233A4B" w:rsidRPr="002D339A">
        <w:t>t</w:t>
      </w:r>
      <w:r w:rsidR="00233A4B" w:rsidRPr="002D339A">
        <w:rPr>
          <w:spacing w:val="-1"/>
        </w:rPr>
        <w:t>h</w:t>
      </w:r>
      <w:r w:rsidR="00233A4B" w:rsidRPr="002D339A">
        <w:t>e</w:t>
      </w:r>
      <w:r w:rsidR="00233A4B" w:rsidRPr="002D339A">
        <w:rPr>
          <w:spacing w:val="-1"/>
        </w:rPr>
        <w:t xml:space="preserve"> </w:t>
      </w:r>
      <w:r w:rsidR="00233A4B" w:rsidRPr="002D339A">
        <w:rPr>
          <w:spacing w:val="1"/>
        </w:rPr>
        <w:t>P</w:t>
      </w:r>
      <w:r w:rsidR="00233A4B" w:rsidRPr="002D339A">
        <w:t>K,</w:t>
      </w:r>
      <w:r w:rsidR="00233A4B" w:rsidRPr="002D339A">
        <w:rPr>
          <w:spacing w:val="-2"/>
        </w:rPr>
        <w:t xml:space="preserve"> </w:t>
      </w:r>
      <w:r w:rsidR="00233A4B" w:rsidRPr="002D339A">
        <w:t>effic</w:t>
      </w:r>
      <w:r w:rsidR="00233A4B" w:rsidRPr="002D339A">
        <w:rPr>
          <w:spacing w:val="-3"/>
        </w:rPr>
        <w:t>a</w:t>
      </w:r>
      <w:r w:rsidR="00233A4B" w:rsidRPr="002D339A">
        <w:t>c</w:t>
      </w:r>
      <w:r w:rsidR="00233A4B" w:rsidRPr="002D339A">
        <w:rPr>
          <w:spacing w:val="1"/>
        </w:rPr>
        <w:t>y</w:t>
      </w:r>
      <w:r w:rsidR="00233A4B" w:rsidRPr="002D339A">
        <w:t>,</w:t>
      </w:r>
      <w:r w:rsidR="00233A4B" w:rsidRPr="002D339A">
        <w:rPr>
          <w:spacing w:val="-2"/>
        </w:rPr>
        <w:t xml:space="preserve"> </w:t>
      </w:r>
      <w:r w:rsidR="00233A4B" w:rsidRPr="002D339A">
        <w:t>a</w:t>
      </w:r>
      <w:r w:rsidR="00233A4B" w:rsidRPr="002D339A">
        <w:rPr>
          <w:spacing w:val="-1"/>
        </w:rPr>
        <w:t>n</w:t>
      </w:r>
      <w:r w:rsidR="00233A4B" w:rsidRPr="002D339A">
        <w:t xml:space="preserve">d </w:t>
      </w:r>
      <w:r w:rsidR="00233A4B" w:rsidRPr="002D339A">
        <w:rPr>
          <w:spacing w:val="-2"/>
        </w:rPr>
        <w:t>s</w:t>
      </w:r>
      <w:r w:rsidR="00233A4B" w:rsidRPr="002D339A">
        <w:t>afety</w:t>
      </w:r>
      <w:r w:rsidR="00233A4B" w:rsidRPr="002D339A">
        <w:rPr>
          <w:spacing w:val="-1"/>
        </w:rPr>
        <w:t xml:space="preserve"> p</w:t>
      </w:r>
      <w:r w:rsidR="00233A4B" w:rsidRPr="002D339A">
        <w:t>r</w:t>
      </w:r>
      <w:r w:rsidR="00233A4B" w:rsidRPr="002D339A">
        <w:rPr>
          <w:spacing w:val="1"/>
        </w:rPr>
        <w:t>o</w:t>
      </w:r>
      <w:r w:rsidR="00233A4B" w:rsidRPr="002D339A">
        <w:t>file</w:t>
      </w:r>
      <w:r w:rsidR="00233A4B" w:rsidRPr="002D339A">
        <w:rPr>
          <w:spacing w:val="-1"/>
        </w:rPr>
        <w:t xml:space="preserve"> </w:t>
      </w:r>
      <w:r w:rsidR="00233A4B" w:rsidRPr="002D339A">
        <w:rPr>
          <w:spacing w:val="1"/>
        </w:rPr>
        <w:t>o</w:t>
      </w:r>
      <w:r w:rsidR="00233A4B" w:rsidRPr="002D339A">
        <w:t>f rit</w:t>
      </w:r>
      <w:r w:rsidR="00233A4B" w:rsidRPr="002D339A">
        <w:rPr>
          <w:spacing w:val="-1"/>
        </w:rPr>
        <w:t>u</w:t>
      </w:r>
      <w:r w:rsidR="00233A4B" w:rsidRPr="002D339A">
        <w:t>xi</w:t>
      </w:r>
      <w:r w:rsidR="00233A4B" w:rsidRPr="002D339A">
        <w:rPr>
          <w:spacing w:val="1"/>
        </w:rPr>
        <w:t>m</w:t>
      </w:r>
      <w:r w:rsidR="00233A4B" w:rsidRPr="002D339A">
        <w:t>ab a</w:t>
      </w:r>
      <w:r w:rsidR="00233A4B" w:rsidRPr="002D339A">
        <w:rPr>
          <w:spacing w:val="-3"/>
        </w:rPr>
        <w:t>r</w:t>
      </w:r>
      <w:r w:rsidR="00233A4B" w:rsidRPr="002D339A">
        <w:t>e</w:t>
      </w:r>
      <w:r w:rsidR="00233A4B" w:rsidRPr="002D339A">
        <w:rPr>
          <w:spacing w:val="1"/>
        </w:rPr>
        <w:t xml:space="preserve"> </w:t>
      </w:r>
      <w:r w:rsidR="00233A4B" w:rsidRPr="002D339A">
        <w:rPr>
          <w:spacing w:val="-2"/>
        </w:rPr>
        <w:t>c</w:t>
      </w:r>
      <w:r w:rsidR="00233A4B" w:rsidRPr="002D339A">
        <w:rPr>
          <w:spacing w:val="1"/>
        </w:rPr>
        <w:t>o</w:t>
      </w:r>
      <w:r w:rsidR="00233A4B" w:rsidRPr="002D339A">
        <w:rPr>
          <w:spacing w:val="-1"/>
        </w:rPr>
        <w:t>n</w:t>
      </w:r>
      <w:r w:rsidR="00233A4B" w:rsidRPr="002D339A">
        <w:t>si</w:t>
      </w:r>
      <w:r w:rsidR="00233A4B" w:rsidRPr="002D339A">
        <w:rPr>
          <w:spacing w:val="-1"/>
        </w:rPr>
        <w:t>d</w:t>
      </w:r>
      <w:r w:rsidR="00233A4B" w:rsidRPr="002D339A">
        <w:t>e</w:t>
      </w:r>
      <w:r w:rsidR="00233A4B" w:rsidRPr="002D339A">
        <w:rPr>
          <w:spacing w:val="-3"/>
        </w:rPr>
        <w:t>r</w:t>
      </w:r>
      <w:r w:rsidR="00233A4B" w:rsidRPr="002D339A">
        <w:t>ed i</w:t>
      </w:r>
      <w:r w:rsidR="00233A4B" w:rsidRPr="002D339A">
        <w:rPr>
          <w:spacing w:val="-3"/>
        </w:rPr>
        <w:t>n</w:t>
      </w:r>
      <w:r w:rsidR="00233A4B" w:rsidRPr="002D339A">
        <w:rPr>
          <w:spacing w:val="-1"/>
        </w:rPr>
        <w:t>d</w:t>
      </w:r>
      <w:r w:rsidR="00233A4B" w:rsidRPr="002D339A">
        <w:t>e</w:t>
      </w:r>
      <w:r w:rsidR="00233A4B" w:rsidRPr="002D339A">
        <w:rPr>
          <w:spacing w:val="-1"/>
        </w:rPr>
        <w:t>p</w:t>
      </w:r>
      <w:r w:rsidR="00233A4B" w:rsidRPr="002D339A">
        <w:t>e</w:t>
      </w:r>
      <w:r w:rsidR="00233A4B" w:rsidRPr="002D339A">
        <w:rPr>
          <w:spacing w:val="-1"/>
        </w:rPr>
        <w:t>nd</w:t>
      </w:r>
      <w:r w:rsidR="00233A4B" w:rsidRPr="002D339A">
        <w:t>e</w:t>
      </w:r>
      <w:r w:rsidR="00233A4B" w:rsidRPr="002D339A">
        <w:rPr>
          <w:spacing w:val="-1"/>
        </w:rPr>
        <w:t>n</w:t>
      </w:r>
      <w:r w:rsidR="00233A4B" w:rsidRPr="002D339A">
        <w:t>t</w:t>
      </w:r>
      <w:r w:rsidR="00233A4B" w:rsidRPr="002D339A">
        <w:rPr>
          <w:spacing w:val="1"/>
        </w:rPr>
        <w:t xml:space="preserve"> </w:t>
      </w:r>
      <w:r w:rsidR="00233A4B" w:rsidRPr="002D339A">
        <w:t>f</w:t>
      </w:r>
      <w:r w:rsidR="00233A4B" w:rsidRPr="002D339A">
        <w:rPr>
          <w:spacing w:val="-3"/>
        </w:rPr>
        <w:t>r</w:t>
      </w:r>
      <w:r w:rsidR="00233A4B" w:rsidRPr="002D339A">
        <w:rPr>
          <w:spacing w:val="1"/>
        </w:rPr>
        <w:t>o</w:t>
      </w:r>
      <w:r w:rsidR="00233A4B" w:rsidRPr="002D339A">
        <w:t>m</w:t>
      </w:r>
      <w:r w:rsidR="00233A4B" w:rsidRPr="002D339A">
        <w:rPr>
          <w:spacing w:val="-1"/>
        </w:rPr>
        <w:t xml:space="preserve"> </w:t>
      </w:r>
      <w:r w:rsidR="00233A4B" w:rsidRPr="002D339A">
        <w:t>t</w:t>
      </w:r>
      <w:r w:rsidR="00233A4B" w:rsidRPr="002D339A">
        <w:rPr>
          <w:spacing w:val="-1"/>
        </w:rPr>
        <w:t>h</w:t>
      </w:r>
      <w:r w:rsidR="00233A4B" w:rsidRPr="002D339A">
        <w:t>e</w:t>
      </w:r>
      <w:r w:rsidR="00233A4B" w:rsidRPr="002D339A">
        <w:rPr>
          <w:spacing w:val="1"/>
        </w:rPr>
        <w:t xml:space="preserve"> </w:t>
      </w:r>
      <w:r w:rsidR="00233A4B" w:rsidRPr="002D339A">
        <w:rPr>
          <w:spacing w:val="-1"/>
        </w:rPr>
        <w:t>und</w:t>
      </w:r>
      <w:r w:rsidR="00233A4B" w:rsidRPr="002D339A">
        <w:t>er</w:t>
      </w:r>
      <w:r w:rsidR="00233A4B" w:rsidRPr="002D339A">
        <w:rPr>
          <w:spacing w:val="-3"/>
        </w:rPr>
        <w:t>l</w:t>
      </w:r>
      <w:r w:rsidR="00233A4B" w:rsidRPr="002D339A">
        <w:rPr>
          <w:spacing w:val="1"/>
        </w:rPr>
        <w:t>y</w:t>
      </w:r>
      <w:r w:rsidR="00233A4B" w:rsidRPr="002D339A">
        <w:t>i</w:t>
      </w:r>
      <w:r w:rsidR="00233A4B" w:rsidRPr="002D339A">
        <w:rPr>
          <w:spacing w:val="-1"/>
        </w:rPr>
        <w:t>n</w:t>
      </w:r>
      <w:r w:rsidR="00233A4B" w:rsidRPr="002D339A">
        <w:t>g B-cell</w:t>
      </w:r>
      <w:r w:rsidR="00233A4B" w:rsidRPr="002D339A">
        <w:rPr>
          <w:spacing w:val="-2"/>
        </w:rPr>
        <w:t xml:space="preserve"> </w:t>
      </w:r>
      <w:r w:rsidR="00233A4B" w:rsidRPr="002D339A">
        <w:rPr>
          <w:spacing w:val="1"/>
        </w:rPr>
        <w:t>m</w:t>
      </w:r>
      <w:r w:rsidR="00233A4B" w:rsidRPr="002D339A">
        <w:t>ali</w:t>
      </w:r>
      <w:r w:rsidR="00233A4B" w:rsidRPr="002D339A">
        <w:rPr>
          <w:spacing w:val="-1"/>
        </w:rPr>
        <w:t>gn</w:t>
      </w:r>
      <w:r w:rsidR="00233A4B" w:rsidRPr="002D339A">
        <w:t>a</w:t>
      </w:r>
      <w:r w:rsidR="00233A4B" w:rsidRPr="002D339A">
        <w:rPr>
          <w:spacing w:val="-1"/>
        </w:rPr>
        <w:t>n</w:t>
      </w:r>
      <w:r w:rsidR="00233A4B" w:rsidRPr="002D339A">
        <w:t>c</w:t>
      </w:r>
      <w:r w:rsidR="00233A4B" w:rsidRPr="002D339A">
        <w:rPr>
          <w:spacing w:val="1"/>
        </w:rPr>
        <w:t>y</w:t>
      </w:r>
      <w:r w:rsidR="00233A4B" w:rsidRPr="002D339A">
        <w:t>.</w:t>
      </w:r>
      <w:r w:rsidR="00233A4B" w:rsidRPr="002D339A">
        <w:rPr>
          <w:spacing w:val="-2"/>
        </w:rPr>
        <w:t xml:space="preserve"> </w:t>
      </w:r>
      <w:r w:rsidR="00233A4B" w:rsidRPr="002D339A">
        <w:t>R</w:t>
      </w:r>
      <w:r w:rsidR="00233A4B" w:rsidRPr="002D339A">
        <w:rPr>
          <w:spacing w:val="-1"/>
        </w:rPr>
        <w:t>o</w:t>
      </w:r>
      <w:r w:rsidR="00233A4B" w:rsidRPr="002D339A">
        <w:rPr>
          <w:spacing w:val="-2"/>
        </w:rPr>
        <w:t>c</w:t>
      </w:r>
      <w:r w:rsidR="00233A4B" w:rsidRPr="002D339A">
        <w:rPr>
          <w:spacing w:val="-1"/>
        </w:rPr>
        <w:t>h</w:t>
      </w:r>
      <w:r w:rsidR="00233A4B" w:rsidRPr="002D339A">
        <w:t>e</w:t>
      </w:r>
      <w:r w:rsidR="00233A4B" w:rsidRPr="002D339A">
        <w:rPr>
          <w:spacing w:val="2"/>
        </w:rPr>
        <w:t xml:space="preserve"> </w:t>
      </w:r>
      <w:r w:rsidR="00233A4B" w:rsidRPr="002D339A">
        <w:t>t</w:t>
      </w:r>
      <w:r w:rsidR="00233A4B" w:rsidRPr="002D339A">
        <w:rPr>
          <w:spacing w:val="-1"/>
        </w:rPr>
        <w:t>h</w:t>
      </w:r>
      <w:r w:rsidR="00233A4B" w:rsidRPr="002D339A">
        <w:t>ere</w:t>
      </w:r>
      <w:r w:rsidR="00233A4B" w:rsidRPr="002D339A">
        <w:rPr>
          <w:spacing w:val="-3"/>
        </w:rPr>
        <w:t>f</w:t>
      </w:r>
      <w:r w:rsidR="00233A4B" w:rsidRPr="002D339A">
        <w:rPr>
          <w:spacing w:val="1"/>
        </w:rPr>
        <w:t>o</w:t>
      </w:r>
      <w:r w:rsidR="00233A4B" w:rsidRPr="002D339A">
        <w:rPr>
          <w:spacing w:val="-3"/>
        </w:rPr>
        <w:t>r</w:t>
      </w:r>
      <w:r w:rsidR="00233A4B" w:rsidRPr="002D339A">
        <w:t>e c</w:t>
      </w:r>
      <w:r w:rsidR="00233A4B" w:rsidRPr="002D339A">
        <w:rPr>
          <w:spacing w:val="1"/>
        </w:rPr>
        <w:t>o</w:t>
      </w:r>
      <w:r w:rsidR="00233A4B" w:rsidRPr="002D339A">
        <w:rPr>
          <w:spacing w:val="-1"/>
        </w:rPr>
        <w:t>n</w:t>
      </w:r>
      <w:r w:rsidR="00233A4B" w:rsidRPr="002D339A">
        <w:t>si</w:t>
      </w:r>
      <w:r w:rsidR="00233A4B" w:rsidRPr="002D339A">
        <w:rPr>
          <w:spacing w:val="-1"/>
        </w:rPr>
        <w:t>d</w:t>
      </w:r>
      <w:r w:rsidR="00233A4B" w:rsidRPr="002D339A">
        <w:t>ers</w:t>
      </w:r>
      <w:r w:rsidR="00233A4B" w:rsidRPr="002D339A">
        <w:rPr>
          <w:spacing w:val="-2"/>
        </w:rPr>
        <w:t xml:space="preserve"> </w:t>
      </w:r>
      <w:r w:rsidR="00233A4B" w:rsidRPr="002D339A">
        <w:t>t</w:t>
      </w:r>
      <w:r w:rsidR="00233A4B" w:rsidRPr="002D339A">
        <w:rPr>
          <w:spacing w:val="-1"/>
        </w:rPr>
        <w:t>h</w:t>
      </w:r>
      <w:r w:rsidR="00233A4B" w:rsidRPr="002D339A">
        <w:t>at</w:t>
      </w:r>
      <w:r w:rsidR="00233A4B" w:rsidRPr="002D339A">
        <w:rPr>
          <w:spacing w:val="-1"/>
        </w:rPr>
        <w:t xml:space="preserve"> </w:t>
      </w:r>
      <w:r w:rsidR="00233A4B" w:rsidRPr="002D339A">
        <w:rPr>
          <w:spacing w:val="1"/>
        </w:rPr>
        <w:t>P</w:t>
      </w:r>
      <w:r w:rsidR="00233A4B" w:rsidRPr="002D339A">
        <w:t>K</w:t>
      </w:r>
      <w:r w:rsidR="00233A4B" w:rsidRPr="002D339A">
        <w:rPr>
          <w:spacing w:val="-1"/>
        </w:rPr>
        <w:t xml:space="preserve"> </w:t>
      </w:r>
      <w:r w:rsidR="00233A4B" w:rsidRPr="002D339A">
        <w:t>fi</w:t>
      </w:r>
      <w:r w:rsidR="00233A4B" w:rsidRPr="002D339A">
        <w:rPr>
          <w:spacing w:val="-1"/>
        </w:rPr>
        <w:t>nd</w:t>
      </w:r>
      <w:r w:rsidR="00233A4B" w:rsidRPr="002D339A">
        <w:t>i</w:t>
      </w:r>
      <w:r w:rsidR="00233A4B" w:rsidRPr="002D339A">
        <w:rPr>
          <w:spacing w:val="-1"/>
        </w:rPr>
        <w:t>ng</w:t>
      </w:r>
      <w:r w:rsidR="00233A4B" w:rsidRPr="002D339A">
        <w:t>s</w:t>
      </w:r>
      <w:r w:rsidR="00233A4B" w:rsidRPr="002D339A">
        <w:rPr>
          <w:spacing w:val="1"/>
        </w:rPr>
        <w:t xml:space="preserve"> </w:t>
      </w:r>
      <w:r w:rsidR="00233A4B" w:rsidRPr="002D339A">
        <w:t xml:space="preserve">in </w:t>
      </w:r>
      <w:r w:rsidR="00233A4B" w:rsidRPr="002D339A">
        <w:rPr>
          <w:spacing w:val="-1"/>
        </w:rPr>
        <w:t>SA</w:t>
      </w:r>
      <w:r w:rsidR="00233A4B" w:rsidRPr="002D339A">
        <w:t>WYER</w:t>
      </w:r>
      <w:r w:rsidR="00233A4B" w:rsidRPr="002D339A">
        <w:rPr>
          <w:spacing w:val="-2"/>
        </w:rPr>
        <w:t xml:space="preserve"> </w:t>
      </w:r>
      <w:r w:rsidR="00233A4B" w:rsidRPr="002D339A">
        <w:t>are</w:t>
      </w:r>
      <w:r w:rsidR="00233A4B" w:rsidRPr="002D339A">
        <w:rPr>
          <w:spacing w:val="2"/>
        </w:rPr>
        <w:t xml:space="preserve"> </w:t>
      </w:r>
      <w:r w:rsidR="00233A4B" w:rsidRPr="002D339A">
        <w:t>a</w:t>
      </w:r>
      <w:r w:rsidR="00233A4B" w:rsidRPr="002D339A">
        <w:rPr>
          <w:spacing w:val="-1"/>
        </w:rPr>
        <w:t>pp</w:t>
      </w:r>
      <w:r w:rsidR="00233A4B" w:rsidRPr="002D339A">
        <w:t>lica</w:t>
      </w:r>
      <w:r w:rsidR="00233A4B" w:rsidRPr="002D339A">
        <w:rPr>
          <w:spacing w:val="-1"/>
        </w:rPr>
        <w:t>b</w:t>
      </w:r>
      <w:r w:rsidR="00233A4B" w:rsidRPr="002D339A">
        <w:t>le</w:t>
      </w:r>
      <w:r w:rsidR="00233A4B" w:rsidRPr="002D339A">
        <w:rPr>
          <w:spacing w:val="-1"/>
        </w:rPr>
        <w:t xml:space="preserve"> </w:t>
      </w:r>
      <w:r w:rsidR="00233A4B" w:rsidRPr="002D339A">
        <w:rPr>
          <w:spacing w:val="-3"/>
        </w:rPr>
        <w:t>a</w:t>
      </w:r>
      <w:r w:rsidR="00233A4B" w:rsidRPr="002D339A">
        <w:t>cr</w:t>
      </w:r>
      <w:r w:rsidR="00233A4B" w:rsidRPr="002D339A">
        <w:rPr>
          <w:spacing w:val="1"/>
        </w:rPr>
        <w:t>o</w:t>
      </w:r>
      <w:r w:rsidR="00233A4B" w:rsidRPr="002D339A">
        <w:t>ss</w:t>
      </w:r>
      <w:r w:rsidR="00233A4B" w:rsidRPr="002D339A">
        <w:rPr>
          <w:spacing w:val="-2"/>
        </w:rPr>
        <w:t xml:space="preserve"> </w:t>
      </w:r>
      <w:r w:rsidR="00233A4B" w:rsidRPr="002D339A">
        <w:t>all C</w:t>
      </w:r>
      <w:r w:rsidR="00233A4B" w:rsidRPr="002D339A">
        <w:rPr>
          <w:spacing w:val="-2"/>
        </w:rPr>
        <w:t>L</w:t>
      </w:r>
      <w:r w:rsidR="00233A4B" w:rsidRPr="002D339A">
        <w:t>L</w:t>
      </w:r>
      <w:r w:rsidR="00233A4B" w:rsidRPr="002D339A">
        <w:rPr>
          <w:spacing w:val="2"/>
        </w:rPr>
        <w:t xml:space="preserve"> </w:t>
      </w:r>
      <w:r w:rsidR="00233A4B" w:rsidRPr="002D339A">
        <w:t>s</w:t>
      </w:r>
      <w:r w:rsidR="00233A4B" w:rsidRPr="002D339A">
        <w:rPr>
          <w:spacing w:val="-1"/>
        </w:rPr>
        <w:t>ubp</w:t>
      </w:r>
      <w:r w:rsidR="00233A4B" w:rsidRPr="002D339A">
        <w:rPr>
          <w:spacing w:val="1"/>
        </w:rPr>
        <w:t>o</w:t>
      </w:r>
      <w:r w:rsidR="00233A4B" w:rsidRPr="002D339A">
        <w:rPr>
          <w:spacing w:val="-1"/>
        </w:rPr>
        <w:t>pu</w:t>
      </w:r>
      <w:r w:rsidR="00233A4B" w:rsidRPr="002D339A">
        <w:t>lat</w:t>
      </w:r>
      <w:r w:rsidR="00233A4B" w:rsidRPr="002D339A">
        <w:rPr>
          <w:spacing w:val="-3"/>
        </w:rPr>
        <w:t>i</w:t>
      </w:r>
      <w:r w:rsidR="00233A4B" w:rsidRPr="002D339A">
        <w:rPr>
          <w:spacing w:val="1"/>
        </w:rPr>
        <w:t>o</w:t>
      </w:r>
      <w:r w:rsidR="00233A4B" w:rsidRPr="002D339A">
        <w:rPr>
          <w:spacing w:val="-3"/>
        </w:rPr>
        <w:t>n</w:t>
      </w:r>
      <w:r w:rsidR="00233A4B" w:rsidRPr="002D339A">
        <w:t>s</w:t>
      </w:r>
      <w:r w:rsidR="00233A4B" w:rsidRPr="002D339A">
        <w:rPr>
          <w:spacing w:val="1"/>
        </w:rPr>
        <w:t xml:space="preserve"> </w:t>
      </w:r>
      <w:r w:rsidR="00233A4B" w:rsidRPr="002D339A">
        <w:t>tre</w:t>
      </w:r>
      <w:r w:rsidR="00233A4B" w:rsidRPr="002D339A">
        <w:rPr>
          <w:spacing w:val="-2"/>
        </w:rPr>
        <w:t>a</w:t>
      </w:r>
      <w:r w:rsidR="00233A4B" w:rsidRPr="002D339A">
        <w:t>ted w</w:t>
      </w:r>
      <w:r w:rsidR="00233A4B" w:rsidRPr="002D339A">
        <w:rPr>
          <w:spacing w:val="-3"/>
        </w:rPr>
        <w:t>i</w:t>
      </w:r>
      <w:r w:rsidR="00233A4B" w:rsidRPr="002D339A">
        <w:t>th a rit</w:t>
      </w:r>
      <w:r w:rsidR="00233A4B" w:rsidRPr="002D339A">
        <w:rPr>
          <w:spacing w:val="-1"/>
        </w:rPr>
        <w:t>u</w:t>
      </w:r>
      <w:r w:rsidR="00233A4B" w:rsidRPr="002D339A">
        <w:t>xi</w:t>
      </w:r>
      <w:r w:rsidR="00233A4B" w:rsidRPr="002D339A">
        <w:rPr>
          <w:spacing w:val="1"/>
        </w:rPr>
        <w:t>m</w:t>
      </w:r>
      <w:r w:rsidR="00233A4B" w:rsidRPr="002D339A">
        <w:t>ab</w:t>
      </w:r>
      <w:r w:rsidR="00233A4B" w:rsidRPr="002D339A">
        <w:rPr>
          <w:spacing w:val="-2"/>
        </w:rPr>
        <w:t xml:space="preserve"> </w:t>
      </w:r>
      <w:r w:rsidR="00233A4B" w:rsidRPr="002D339A">
        <w:t>c</w:t>
      </w:r>
      <w:r w:rsidR="00233A4B" w:rsidRPr="002D339A">
        <w:rPr>
          <w:spacing w:val="1"/>
        </w:rPr>
        <w:t>o</w:t>
      </w:r>
      <w:r w:rsidR="00233A4B" w:rsidRPr="002D339A">
        <w:rPr>
          <w:spacing w:val="-1"/>
        </w:rPr>
        <w:t>n</w:t>
      </w:r>
      <w:r w:rsidR="00233A4B" w:rsidRPr="002D339A">
        <w:t>tai</w:t>
      </w:r>
      <w:r w:rsidR="00233A4B" w:rsidRPr="002D339A">
        <w:rPr>
          <w:spacing w:val="-1"/>
        </w:rPr>
        <w:t>n</w:t>
      </w:r>
      <w:r w:rsidR="00233A4B" w:rsidRPr="002D339A">
        <w:t>i</w:t>
      </w:r>
      <w:r w:rsidR="00233A4B" w:rsidRPr="002D339A">
        <w:rPr>
          <w:spacing w:val="-1"/>
        </w:rPr>
        <w:t>n</w:t>
      </w:r>
      <w:r w:rsidR="00233A4B" w:rsidRPr="002D339A">
        <w:t xml:space="preserve">g </w:t>
      </w:r>
      <w:r w:rsidR="00233A4B" w:rsidRPr="002D339A">
        <w:rPr>
          <w:spacing w:val="-3"/>
        </w:rPr>
        <w:t>r</w:t>
      </w:r>
      <w:r w:rsidR="00233A4B" w:rsidRPr="002D339A">
        <w:t>e</w:t>
      </w:r>
      <w:r w:rsidR="00233A4B" w:rsidRPr="002D339A">
        <w:rPr>
          <w:spacing w:val="-1"/>
        </w:rPr>
        <w:t>g</w:t>
      </w:r>
      <w:r w:rsidR="00233A4B" w:rsidRPr="002D339A">
        <w:t>i</w:t>
      </w:r>
      <w:r w:rsidR="00233A4B" w:rsidRPr="002D339A">
        <w:rPr>
          <w:spacing w:val="-1"/>
        </w:rPr>
        <w:t>m</w:t>
      </w:r>
      <w:r w:rsidR="00233A4B" w:rsidRPr="002D339A">
        <w:rPr>
          <w:spacing w:val="1"/>
        </w:rPr>
        <w:t>e</w:t>
      </w:r>
      <w:r w:rsidR="00233A4B" w:rsidRPr="002D339A">
        <w:t>n in w</w:t>
      </w:r>
      <w:r w:rsidR="00233A4B" w:rsidRPr="002D339A">
        <w:rPr>
          <w:spacing w:val="-1"/>
        </w:rPr>
        <w:t>h</w:t>
      </w:r>
      <w:r w:rsidR="00233A4B" w:rsidRPr="002D339A">
        <w:t>ich rit</w:t>
      </w:r>
      <w:r w:rsidR="00233A4B" w:rsidRPr="002D339A">
        <w:rPr>
          <w:spacing w:val="-3"/>
        </w:rPr>
        <w:t>u</w:t>
      </w:r>
      <w:r w:rsidR="00233A4B" w:rsidRPr="002D339A">
        <w:t>xi</w:t>
      </w:r>
      <w:r w:rsidR="00233A4B" w:rsidRPr="002D339A">
        <w:rPr>
          <w:spacing w:val="1"/>
        </w:rPr>
        <w:t>m</w:t>
      </w:r>
      <w:r w:rsidR="00233A4B" w:rsidRPr="002D339A">
        <w:t>ab</w:t>
      </w:r>
      <w:r w:rsidR="00233A4B" w:rsidRPr="002D339A">
        <w:rPr>
          <w:spacing w:val="-2"/>
        </w:rPr>
        <w:t xml:space="preserve"> </w:t>
      </w:r>
      <w:r w:rsidR="00233A4B" w:rsidRPr="002D339A">
        <w:t>IV is</w:t>
      </w:r>
      <w:r w:rsidR="00233A4B" w:rsidRPr="002D339A">
        <w:rPr>
          <w:spacing w:val="-2"/>
        </w:rPr>
        <w:t xml:space="preserve"> </w:t>
      </w:r>
      <w:r w:rsidR="00233A4B" w:rsidRPr="002D339A">
        <w:rPr>
          <w:spacing w:val="-1"/>
        </w:rPr>
        <w:t>g</w:t>
      </w:r>
      <w:r w:rsidR="00233A4B" w:rsidRPr="002D339A">
        <w:t>i</w:t>
      </w:r>
      <w:r w:rsidR="00233A4B" w:rsidRPr="002D339A">
        <w:rPr>
          <w:spacing w:val="1"/>
        </w:rPr>
        <w:t>v</w:t>
      </w:r>
      <w:r w:rsidR="00233A4B" w:rsidRPr="002D339A">
        <w:t>en at</w:t>
      </w:r>
      <w:r w:rsidR="00233A4B" w:rsidRPr="002D339A">
        <w:rPr>
          <w:spacing w:val="-1"/>
        </w:rPr>
        <w:t xml:space="preserve"> </w:t>
      </w:r>
      <w:r w:rsidR="00233A4B" w:rsidRPr="002D339A">
        <w:t xml:space="preserve">a </w:t>
      </w:r>
      <w:r w:rsidR="00233A4B" w:rsidRPr="002D339A">
        <w:rPr>
          <w:spacing w:val="-1"/>
        </w:rPr>
        <w:t>do</w:t>
      </w:r>
      <w:r w:rsidR="00233A4B" w:rsidRPr="002D339A">
        <w:t>se</w:t>
      </w:r>
      <w:r w:rsidR="00233A4B" w:rsidRPr="002D339A">
        <w:rPr>
          <w:spacing w:val="-1"/>
        </w:rPr>
        <w:t xml:space="preserve"> </w:t>
      </w:r>
      <w:r w:rsidR="00233A4B" w:rsidRPr="002D339A">
        <w:rPr>
          <w:spacing w:val="1"/>
        </w:rPr>
        <w:t>o</w:t>
      </w:r>
      <w:r w:rsidR="00233A4B" w:rsidRPr="002D339A">
        <w:t>f</w:t>
      </w:r>
      <w:r w:rsidR="00233A4B" w:rsidRPr="002D339A">
        <w:rPr>
          <w:spacing w:val="-2"/>
        </w:rPr>
        <w:t xml:space="preserve"> </w:t>
      </w:r>
      <w:r w:rsidR="00233A4B" w:rsidRPr="002D339A">
        <w:rPr>
          <w:spacing w:val="1"/>
        </w:rPr>
        <w:t>5</w:t>
      </w:r>
      <w:r w:rsidR="00233A4B" w:rsidRPr="002D339A">
        <w:rPr>
          <w:spacing w:val="-2"/>
        </w:rPr>
        <w:t>0</w:t>
      </w:r>
      <w:r w:rsidR="00233A4B" w:rsidRPr="002D339A">
        <w:t>0</w:t>
      </w:r>
      <w:r w:rsidR="00233A4B" w:rsidRPr="002D339A">
        <w:rPr>
          <w:spacing w:val="-1"/>
        </w:rPr>
        <w:t xml:space="preserve"> </w:t>
      </w:r>
      <w:r w:rsidR="00233A4B" w:rsidRPr="002D339A">
        <w:rPr>
          <w:spacing w:val="1"/>
        </w:rPr>
        <w:t>m</w:t>
      </w:r>
      <w:r w:rsidR="00233A4B" w:rsidRPr="002D339A">
        <w:rPr>
          <w:spacing w:val="-1"/>
        </w:rPr>
        <w:t>g/</w:t>
      </w:r>
      <w:r w:rsidR="00233A4B" w:rsidRPr="002D339A">
        <w:rPr>
          <w:spacing w:val="1"/>
        </w:rPr>
        <w:t>m</w:t>
      </w:r>
      <w:r w:rsidR="00233A4B" w:rsidRPr="00E378F2">
        <w:rPr>
          <w:vertAlign w:val="superscript"/>
        </w:rPr>
        <w:t>2</w:t>
      </w:r>
      <w:r w:rsidR="00233A4B" w:rsidRPr="002D339A">
        <w:rPr>
          <w:spacing w:val="-1"/>
        </w:rPr>
        <w:t xml:space="preserve"> </w:t>
      </w:r>
      <w:r w:rsidR="00233A4B" w:rsidRPr="002D339A">
        <w:t xml:space="preserve">with a </w:t>
      </w:r>
      <w:r w:rsidR="00233A4B" w:rsidRPr="002D339A">
        <w:rPr>
          <w:spacing w:val="-1"/>
        </w:rPr>
        <w:t>d</w:t>
      </w:r>
      <w:r w:rsidR="00233A4B" w:rsidRPr="002D339A">
        <w:rPr>
          <w:spacing w:val="1"/>
        </w:rPr>
        <w:t>o</w:t>
      </w:r>
      <w:r w:rsidR="00233A4B" w:rsidRPr="002D339A">
        <w:t>si</w:t>
      </w:r>
      <w:r w:rsidR="00233A4B" w:rsidRPr="002D339A">
        <w:rPr>
          <w:spacing w:val="-1"/>
        </w:rPr>
        <w:t>n</w:t>
      </w:r>
      <w:r w:rsidR="00233A4B" w:rsidRPr="002D339A">
        <w:t>g i</w:t>
      </w:r>
      <w:r w:rsidR="00233A4B" w:rsidRPr="002D339A">
        <w:rPr>
          <w:spacing w:val="-1"/>
        </w:rPr>
        <w:t>n</w:t>
      </w:r>
      <w:r w:rsidR="00233A4B" w:rsidRPr="002D339A">
        <w:t>te</w:t>
      </w:r>
      <w:r w:rsidR="00233A4B" w:rsidRPr="002D339A">
        <w:rPr>
          <w:spacing w:val="-3"/>
        </w:rPr>
        <w:t>r</w:t>
      </w:r>
      <w:r w:rsidR="00233A4B" w:rsidRPr="002D339A">
        <w:rPr>
          <w:spacing w:val="1"/>
        </w:rPr>
        <w:t>v</w:t>
      </w:r>
      <w:r w:rsidR="00233A4B" w:rsidRPr="002D339A">
        <w:t>al</w:t>
      </w:r>
      <w:r w:rsidR="00233A4B" w:rsidRPr="002D339A">
        <w:rPr>
          <w:spacing w:val="-2"/>
        </w:rPr>
        <w:t xml:space="preserve"> </w:t>
      </w:r>
      <w:r w:rsidR="00233A4B" w:rsidRPr="002D339A">
        <w:rPr>
          <w:spacing w:val="1"/>
        </w:rPr>
        <w:t>o</w:t>
      </w:r>
      <w:r w:rsidR="00233A4B" w:rsidRPr="002D339A">
        <w:t xml:space="preserve">f </w:t>
      </w:r>
      <w:r w:rsidR="00233A4B" w:rsidRPr="002D339A">
        <w:rPr>
          <w:spacing w:val="-2"/>
        </w:rPr>
        <w:t>e</w:t>
      </w:r>
      <w:r w:rsidR="00233A4B" w:rsidRPr="002D339A">
        <w:rPr>
          <w:spacing w:val="1"/>
        </w:rPr>
        <w:t>v</w:t>
      </w:r>
      <w:r w:rsidR="00233A4B" w:rsidRPr="002D339A">
        <w:t>e</w:t>
      </w:r>
      <w:r w:rsidR="00233A4B" w:rsidRPr="002D339A">
        <w:rPr>
          <w:spacing w:val="-3"/>
        </w:rPr>
        <w:t>r</w:t>
      </w:r>
      <w:r w:rsidR="00233A4B" w:rsidRPr="002D339A">
        <w:t>y</w:t>
      </w:r>
      <w:r w:rsidR="00233A4B" w:rsidRPr="002D339A">
        <w:rPr>
          <w:spacing w:val="-1"/>
        </w:rPr>
        <w:t xml:space="preserve"> </w:t>
      </w:r>
      <w:r w:rsidR="00233A4B" w:rsidRPr="002D339A">
        <w:t>4</w:t>
      </w:r>
      <w:r w:rsidR="00233A4B" w:rsidRPr="002D339A">
        <w:rPr>
          <w:spacing w:val="-1"/>
        </w:rPr>
        <w:t xml:space="preserve"> </w:t>
      </w:r>
      <w:r w:rsidR="00233A4B" w:rsidRPr="002D339A">
        <w:t>we</w:t>
      </w:r>
      <w:r w:rsidR="00233A4B" w:rsidRPr="002D339A">
        <w:rPr>
          <w:spacing w:val="-2"/>
        </w:rPr>
        <w:t>e</w:t>
      </w:r>
      <w:r w:rsidR="00233A4B" w:rsidRPr="002D339A">
        <w:t>ks.</w:t>
      </w:r>
    </w:p>
    <w:p w14:paraId="690EE8EF" w14:textId="77777777" w:rsidR="00233A4B" w:rsidRPr="002D339A" w:rsidRDefault="00233A4B" w:rsidP="008C64C5">
      <w:r w:rsidRPr="002D339A">
        <w:t>R</w:t>
      </w:r>
      <w:r w:rsidRPr="002D339A">
        <w:rPr>
          <w:spacing w:val="1"/>
        </w:rPr>
        <w:t>o</w:t>
      </w:r>
      <w:r w:rsidRPr="002D339A">
        <w:t>c</w:t>
      </w:r>
      <w:r w:rsidRPr="002D339A">
        <w:rPr>
          <w:spacing w:val="-1"/>
        </w:rPr>
        <w:t>h</w:t>
      </w:r>
      <w:r w:rsidRPr="002D339A">
        <w:t>e</w:t>
      </w:r>
      <w:r w:rsidRPr="002D339A">
        <w:rPr>
          <w:spacing w:val="-1"/>
        </w:rPr>
        <w:t xml:space="preserve"> </w:t>
      </w:r>
      <w:r w:rsidRPr="002D339A">
        <w:t>a</w:t>
      </w:r>
      <w:r w:rsidRPr="002D339A">
        <w:rPr>
          <w:spacing w:val="-1"/>
        </w:rPr>
        <w:t>g</w:t>
      </w:r>
      <w:r w:rsidRPr="002D339A">
        <w:t>re</w:t>
      </w:r>
      <w:r w:rsidRPr="002D339A">
        <w:rPr>
          <w:spacing w:val="-2"/>
        </w:rPr>
        <w:t>e</w:t>
      </w:r>
      <w:r w:rsidRPr="002D339A">
        <w:t>s</w:t>
      </w:r>
      <w:r w:rsidRPr="002D339A">
        <w:rPr>
          <w:spacing w:val="1"/>
        </w:rPr>
        <w:t xml:space="preserve"> </w:t>
      </w:r>
      <w:r w:rsidRPr="002D339A">
        <w:t>t</w:t>
      </w:r>
      <w:r w:rsidRPr="002D339A">
        <w:rPr>
          <w:spacing w:val="-1"/>
        </w:rPr>
        <w:t>h</w:t>
      </w:r>
      <w:r w:rsidRPr="002D339A">
        <w:t>at</w:t>
      </w:r>
      <w:r w:rsidRPr="002D339A">
        <w:rPr>
          <w:spacing w:val="-1"/>
        </w:rPr>
        <w:t xml:space="preserve"> </w:t>
      </w:r>
      <w:r w:rsidRPr="002D339A">
        <w:t>t</w:t>
      </w:r>
      <w:r w:rsidRPr="002D339A">
        <w:rPr>
          <w:spacing w:val="-1"/>
        </w:rPr>
        <w:t>h</w:t>
      </w:r>
      <w:r w:rsidRPr="002D339A">
        <w:t>e</w:t>
      </w:r>
      <w:r w:rsidRPr="002D339A">
        <w:rPr>
          <w:spacing w:val="1"/>
        </w:rPr>
        <w:t xml:space="preserve"> </w:t>
      </w:r>
      <w:r w:rsidRPr="002D339A">
        <w:rPr>
          <w:spacing w:val="-1"/>
        </w:rPr>
        <w:t>n</w:t>
      </w:r>
      <w:r w:rsidRPr="002D339A">
        <w:rPr>
          <w:spacing w:val="-3"/>
        </w:rPr>
        <w:t>u</w:t>
      </w:r>
      <w:r w:rsidRPr="002D339A">
        <w:rPr>
          <w:spacing w:val="-1"/>
        </w:rPr>
        <w:t>mb</w:t>
      </w:r>
      <w:r w:rsidRPr="002D339A">
        <w:t>ers</w:t>
      </w:r>
      <w:r w:rsidRPr="002D339A">
        <w:rPr>
          <w:spacing w:val="1"/>
        </w:rPr>
        <w:t xml:space="preserve"> o</w:t>
      </w:r>
      <w:r w:rsidRPr="002D339A">
        <w:t>f</w:t>
      </w:r>
      <w:r w:rsidRPr="002D339A">
        <w:rPr>
          <w:spacing w:val="-2"/>
        </w:rPr>
        <w:t xml:space="preserve"> w</w:t>
      </w:r>
      <w:r w:rsidRPr="002D339A">
        <w:rPr>
          <w:spacing w:val="-1"/>
        </w:rPr>
        <w:t>o</w:t>
      </w:r>
      <w:r w:rsidRPr="002D339A">
        <w:rPr>
          <w:spacing w:val="1"/>
        </w:rPr>
        <w:t>m</w:t>
      </w:r>
      <w:r w:rsidRPr="002D339A">
        <w:t>en a</w:t>
      </w:r>
      <w:r w:rsidRPr="002D339A">
        <w:rPr>
          <w:spacing w:val="-1"/>
        </w:rPr>
        <w:t>n</w:t>
      </w:r>
      <w:r w:rsidRPr="002D339A">
        <w:t>d el</w:t>
      </w:r>
      <w:r w:rsidRPr="002D339A">
        <w:rPr>
          <w:spacing w:val="-3"/>
        </w:rPr>
        <w:t>d</w:t>
      </w:r>
      <w:r w:rsidRPr="002D339A">
        <w:t>erly</w:t>
      </w:r>
      <w:r w:rsidRPr="002D339A">
        <w:rPr>
          <w:spacing w:val="-1"/>
        </w:rPr>
        <w:t xml:space="preserve"> </w:t>
      </w:r>
      <w:r w:rsidRPr="002D339A">
        <w:t>in t</w:t>
      </w:r>
      <w:r w:rsidRPr="002D339A">
        <w:rPr>
          <w:spacing w:val="-1"/>
        </w:rPr>
        <w:t>h</w:t>
      </w:r>
      <w:r w:rsidRPr="002D339A">
        <w:t>e</w:t>
      </w:r>
      <w:r w:rsidRPr="002D339A">
        <w:rPr>
          <w:spacing w:val="1"/>
        </w:rPr>
        <w:t xml:space="preserve"> </w:t>
      </w:r>
      <w:r w:rsidRPr="002D339A">
        <w:t>st</w:t>
      </w:r>
      <w:r w:rsidRPr="002D339A">
        <w:rPr>
          <w:spacing w:val="-1"/>
        </w:rPr>
        <w:t>ud</w:t>
      </w:r>
      <w:r w:rsidRPr="002D339A">
        <w:t>y</w:t>
      </w:r>
      <w:r w:rsidRPr="002D339A">
        <w:rPr>
          <w:spacing w:val="-1"/>
        </w:rPr>
        <w:t xml:space="preserve"> </w:t>
      </w:r>
      <w:r w:rsidRPr="002D339A">
        <w:rPr>
          <w:spacing w:val="-2"/>
        </w:rPr>
        <w:t>w</w:t>
      </w:r>
      <w:r w:rsidRPr="002D339A">
        <w:t>ere</w:t>
      </w:r>
      <w:r w:rsidRPr="002D339A">
        <w:rPr>
          <w:spacing w:val="1"/>
        </w:rPr>
        <w:t xml:space="preserve"> </w:t>
      </w:r>
      <w:r w:rsidRPr="002D339A">
        <w:rPr>
          <w:spacing w:val="-3"/>
        </w:rPr>
        <w:t>l</w:t>
      </w:r>
      <w:r w:rsidRPr="002D339A">
        <w:rPr>
          <w:spacing w:val="1"/>
        </w:rPr>
        <w:t>o</w:t>
      </w:r>
      <w:r w:rsidRPr="002D339A">
        <w:t>w.</w:t>
      </w:r>
      <w:r w:rsidRPr="002D339A">
        <w:rPr>
          <w:spacing w:val="-2"/>
        </w:rPr>
        <w:t xml:space="preserve"> </w:t>
      </w:r>
      <w:r w:rsidRPr="002D339A">
        <w:t>T</w:t>
      </w:r>
      <w:r w:rsidRPr="002D339A">
        <w:rPr>
          <w:spacing w:val="-1"/>
        </w:rPr>
        <w:t>h</w:t>
      </w:r>
      <w:r w:rsidRPr="002D339A">
        <w:t>e</w:t>
      </w:r>
      <w:r w:rsidRPr="002D339A">
        <w:rPr>
          <w:spacing w:val="-1"/>
        </w:rPr>
        <w:t xml:space="preserve"> p</w:t>
      </w:r>
      <w:r w:rsidRPr="002D339A">
        <w:t>r</w:t>
      </w:r>
      <w:r w:rsidRPr="002D339A">
        <w:rPr>
          <w:spacing w:val="1"/>
        </w:rPr>
        <w:t>o</w:t>
      </w:r>
      <w:r w:rsidRPr="002D339A">
        <w:t>file</w:t>
      </w:r>
      <w:r w:rsidRPr="002D339A">
        <w:rPr>
          <w:spacing w:val="-1"/>
        </w:rPr>
        <w:t xml:space="preserve"> </w:t>
      </w:r>
      <w:r w:rsidRPr="002D339A">
        <w:rPr>
          <w:spacing w:val="1"/>
        </w:rPr>
        <w:t>o</w:t>
      </w:r>
      <w:r w:rsidRPr="002D339A">
        <w:t>f re</w:t>
      </w:r>
      <w:r w:rsidRPr="002D339A">
        <w:rPr>
          <w:spacing w:val="-1"/>
        </w:rPr>
        <w:t>p</w:t>
      </w:r>
      <w:r w:rsidRPr="002D339A">
        <w:rPr>
          <w:spacing w:val="1"/>
        </w:rPr>
        <w:t>o</w:t>
      </w:r>
      <w:r w:rsidRPr="002D339A">
        <w:t>r</w:t>
      </w:r>
      <w:r w:rsidRPr="002D339A">
        <w:rPr>
          <w:spacing w:val="-2"/>
        </w:rPr>
        <w:t>t</w:t>
      </w:r>
      <w:r w:rsidRPr="002D339A">
        <w:t xml:space="preserve">ed </w:t>
      </w:r>
      <w:r w:rsidRPr="002D339A">
        <w:rPr>
          <w:spacing w:val="-1"/>
        </w:rPr>
        <w:t>A</w:t>
      </w:r>
      <w:r w:rsidRPr="002D339A">
        <w:t>Es</w:t>
      </w:r>
      <w:r w:rsidRPr="002D339A">
        <w:rPr>
          <w:spacing w:val="-2"/>
        </w:rPr>
        <w:t xml:space="preserve"> </w:t>
      </w:r>
      <w:r w:rsidRPr="002D339A">
        <w:t>was</w:t>
      </w:r>
      <w:r w:rsidRPr="002D339A">
        <w:rPr>
          <w:spacing w:val="-2"/>
        </w:rPr>
        <w:t xml:space="preserve"> </w:t>
      </w:r>
      <w:r w:rsidRPr="002D339A">
        <w:t>c</w:t>
      </w:r>
      <w:r w:rsidRPr="002D339A">
        <w:rPr>
          <w:spacing w:val="-1"/>
        </w:rPr>
        <w:t>o</w:t>
      </w:r>
      <w:r w:rsidRPr="002D339A">
        <w:rPr>
          <w:spacing w:val="1"/>
        </w:rPr>
        <w:t>m</w:t>
      </w:r>
      <w:r w:rsidRPr="002D339A">
        <w:rPr>
          <w:spacing w:val="-1"/>
        </w:rPr>
        <w:t>p</w:t>
      </w:r>
      <w:r w:rsidRPr="002D339A">
        <w:t>ar</w:t>
      </w:r>
      <w:r w:rsidRPr="002D339A">
        <w:rPr>
          <w:spacing w:val="-3"/>
        </w:rPr>
        <w:t>a</w:t>
      </w:r>
      <w:r w:rsidRPr="002D339A">
        <w:rPr>
          <w:spacing w:val="-1"/>
        </w:rPr>
        <w:t>b</w:t>
      </w:r>
      <w:r w:rsidRPr="002D339A">
        <w:t>le</w:t>
      </w:r>
      <w:r w:rsidRPr="002D339A">
        <w:rPr>
          <w:spacing w:val="1"/>
        </w:rPr>
        <w:t xml:space="preserve"> </w:t>
      </w:r>
      <w:r w:rsidRPr="002D339A">
        <w:rPr>
          <w:spacing w:val="-1"/>
        </w:rPr>
        <w:t>b</w:t>
      </w:r>
      <w:r w:rsidRPr="002D339A">
        <w:t>e</w:t>
      </w:r>
      <w:r w:rsidRPr="002D339A">
        <w:rPr>
          <w:spacing w:val="1"/>
        </w:rPr>
        <w:t>t</w:t>
      </w:r>
      <w:r w:rsidRPr="002D339A">
        <w:rPr>
          <w:spacing w:val="-2"/>
        </w:rPr>
        <w:t>w</w:t>
      </w:r>
      <w:r w:rsidRPr="002D339A">
        <w:t xml:space="preserve">een </w:t>
      </w:r>
      <w:r w:rsidRPr="002D339A">
        <w:rPr>
          <w:spacing w:val="-1"/>
        </w:rPr>
        <w:t>S</w:t>
      </w:r>
      <w:r w:rsidRPr="002D339A">
        <w:t>C</w:t>
      </w:r>
      <w:r w:rsidRPr="002D339A">
        <w:rPr>
          <w:spacing w:val="-2"/>
        </w:rPr>
        <w:t xml:space="preserve"> </w:t>
      </w:r>
      <w:r w:rsidRPr="002D339A">
        <w:t>a</w:t>
      </w:r>
      <w:r w:rsidRPr="002D339A">
        <w:rPr>
          <w:spacing w:val="-1"/>
        </w:rPr>
        <w:t>n</w:t>
      </w:r>
      <w:r w:rsidRPr="002D339A">
        <w:t>d IV a</w:t>
      </w:r>
      <w:r w:rsidRPr="002D339A">
        <w:rPr>
          <w:spacing w:val="-3"/>
        </w:rPr>
        <w:t>r</w:t>
      </w:r>
      <w:r w:rsidRPr="002D339A">
        <w:rPr>
          <w:spacing w:val="-1"/>
        </w:rPr>
        <w:t>m</w:t>
      </w:r>
      <w:r w:rsidRPr="002D339A">
        <w:t>s</w:t>
      </w:r>
      <w:r w:rsidRPr="002D339A">
        <w:rPr>
          <w:spacing w:val="1"/>
        </w:rPr>
        <w:t xml:space="preserve"> </w:t>
      </w:r>
      <w:r w:rsidRPr="002D339A">
        <w:t xml:space="preserve">in </w:t>
      </w:r>
      <w:r w:rsidRPr="002D339A">
        <w:rPr>
          <w:spacing w:val="-1"/>
        </w:rPr>
        <w:t>b</w:t>
      </w:r>
      <w:r w:rsidRPr="002D339A">
        <w:rPr>
          <w:spacing w:val="1"/>
        </w:rPr>
        <w:t>o</w:t>
      </w:r>
      <w:r w:rsidRPr="002D339A">
        <w:t>th</w:t>
      </w:r>
      <w:r w:rsidRPr="002D339A">
        <w:rPr>
          <w:spacing w:val="-2"/>
        </w:rPr>
        <w:t xml:space="preserve"> y</w:t>
      </w:r>
      <w:r w:rsidRPr="002D339A">
        <w:rPr>
          <w:spacing w:val="1"/>
        </w:rPr>
        <w:t>o</w:t>
      </w:r>
      <w:r w:rsidRPr="002D339A">
        <w:rPr>
          <w:spacing w:val="-1"/>
        </w:rPr>
        <w:t>ung</w:t>
      </w:r>
      <w:r w:rsidRPr="002D339A">
        <w:t>er a</w:t>
      </w:r>
      <w:r w:rsidRPr="002D339A">
        <w:rPr>
          <w:spacing w:val="-1"/>
        </w:rPr>
        <w:t>du</w:t>
      </w:r>
      <w:r w:rsidRPr="002D339A">
        <w:t>lts</w:t>
      </w:r>
      <w:r w:rsidRPr="002D339A">
        <w:rPr>
          <w:spacing w:val="1"/>
        </w:rPr>
        <w:t xml:space="preserve"> </w:t>
      </w:r>
      <w:r w:rsidRPr="002D339A">
        <w:t>a</w:t>
      </w:r>
      <w:r w:rsidRPr="002D339A">
        <w:rPr>
          <w:spacing w:val="-3"/>
        </w:rPr>
        <w:t>n</w:t>
      </w:r>
      <w:r w:rsidRPr="002D339A">
        <w:t>d el</w:t>
      </w:r>
      <w:r w:rsidRPr="002D339A">
        <w:rPr>
          <w:spacing w:val="-1"/>
        </w:rPr>
        <w:t>d</w:t>
      </w:r>
      <w:r w:rsidRPr="002D339A">
        <w:t>erly</w:t>
      </w:r>
      <w:r w:rsidRPr="002D339A">
        <w:rPr>
          <w:spacing w:val="-1"/>
        </w:rPr>
        <w:t xml:space="preserve"> </w:t>
      </w:r>
      <w:r w:rsidRPr="002D339A">
        <w:t xml:space="preserve">with </w:t>
      </w:r>
      <w:r w:rsidRPr="002D339A">
        <w:rPr>
          <w:spacing w:val="-1"/>
        </w:rPr>
        <w:t>n</w:t>
      </w:r>
      <w:r w:rsidRPr="002D339A">
        <w:t>o</w:t>
      </w:r>
      <w:r w:rsidRPr="002D339A">
        <w:rPr>
          <w:spacing w:val="2"/>
        </w:rPr>
        <w:t xml:space="preserve"> </w:t>
      </w:r>
      <w:r w:rsidRPr="002D339A">
        <w:rPr>
          <w:spacing w:val="-1"/>
        </w:rPr>
        <w:t>n</w:t>
      </w:r>
      <w:r w:rsidRPr="002D339A">
        <w:t>ew</w:t>
      </w:r>
      <w:r w:rsidRPr="002D339A">
        <w:rPr>
          <w:spacing w:val="-1"/>
        </w:rPr>
        <w:t xml:space="preserve"> </w:t>
      </w:r>
      <w:r w:rsidRPr="002D339A">
        <w:t>saf</w:t>
      </w:r>
      <w:r w:rsidRPr="002D339A">
        <w:rPr>
          <w:spacing w:val="-2"/>
        </w:rPr>
        <w:t>e</w:t>
      </w:r>
      <w:r w:rsidRPr="002D339A">
        <w:t>ty</w:t>
      </w:r>
      <w:r w:rsidRPr="002D339A">
        <w:rPr>
          <w:spacing w:val="-1"/>
        </w:rPr>
        <w:t xml:space="preserve"> </w:t>
      </w:r>
      <w:r w:rsidRPr="002D339A">
        <w:t>c</w:t>
      </w:r>
      <w:r w:rsidRPr="002D339A">
        <w:rPr>
          <w:spacing w:val="1"/>
        </w:rPr>
        <w:t>o</w:t>
      </w:r>
      <w:r w:rsidRPr="002D339A">
        <w:rPr>
          <w:spacing w:val="-1"/>
        </w:rPr>
        <w:t>n</w:t>
      </w:r>
      <w:r w:rsidRPr="002D339A">
        <w:rPr>
          <w:spacing w:val="-2"/>
        </w:rPr>
        <w:t>c</w:t>
      </w:r>
      <w:r w:rsidRPr="002D339A">
        <w:t>er</w:t>
      </w:r>
      <w:r w:rsidRPr="002D339A">
        <w:rPr>
          <w:spacing w:val="-1"/>
        </w:rPr>
        <w:t>n</w:t>
      </w:r>
      <w:r w:rsidRPr="002D339A">
        <w:t>s</w:t>
      </w:r>
      <w:r w:rsidRPr="002D339A">
        <w:rPr>
          <w:spacing w:val="1"/>
        </w:rPr>
        <w:t xml:space="preserve"> </w:t>
      </w:r>
      <w:r w:rsidRPr="002D339A">
        <w:t>i</w:t>
      </w:r>
      <w:r w:rsidRPr="002D339A">
        <w:rPr>
          <w:spacing w:val="-1"/>
        </w:rPr>
        <w:t>d</w:t>
      </w:r>
      <w:r w:rsidRPr="002D339A">
        <w:rPr>
          <w:spacing w:val="-2"/>
        </w:rPr>
        <w:t>e</w:t>
      </w:r>
      <w:r w:rsidRPr="002D339A">
        <w:rPr>
          <w:spacing w:val="-1"/>
        </w:rPr>
        <w:t>n</w:t>
      </w:r>
      <w:r w:rsidRPr="002D339A">
        <w:t>tifie</w:t>
      </w:r>
      <w:r w:rsidRPr="002D339A">
        <w:rPr>
          <w:spacing w:val="-1"/>
        </w:rPr>
        <w:t>d</w:t>
      </w:r>
      <w:r w:rsidRPr="002D339A">
        <w:t xml:space="preserve">. </w:t>
      </w:r>
      <w:r w:rsidRPr="002D339A">
        <w:rPr>
          <w:spacing w:val="-1"/>
        </w:rPr>
        <w:t>A</w:t>
      </w:r>
      <w:r w:rsidRPr="002D339A">
        <w:t>lt</w:t>
      </w:r>
      <w:r w:rsidRPr="002D339A">
        <w:rPr>
          <w:spacing w:val="-1"/>
        </w:rPr>
        <w:t>h</w:t>
      </w:r>
      <w:r w:rsidRPr="002D339A">
        <w:rPr>
          <w:spacing w:val="1"/>
        </w:rPr>
        <w:t>o</w:t>
      </w:r>
      <w:r w:rsidRPr="002D339A">
        <w:rPr>
          <w:spacing w:val="-1"/>
        </w:rPr>
        <w:t>ug</w:t>
      </w:r>
      <w:r w:rsidRPr="002D339A">
        <w:t>h t</w:t>
      </w:r>
      <w:r w:rsidRPr="002D339A">
        <w:rPr>
          <w:spacing w:val="-1"/>
        </w:rPr>
        <w:t>h</w:t>
      </w:r>
      <w:r w:rsidRPr="002D339A">
        <w:t>e</w:t>
      </w:r>
      <w:r w:rsidRPr="002D339A">
        <w:rPr>
          <w:spacing w:val="-3"/>
        </w:rPr>
        <w:t>r</w:t>
      </w:r>
      <w:r w:rsidRPr="002D339A">
        <w:t>e</w:t>
      </w:r>
      <w:r w:rsidRPr="002D339A">
        <w:rPr>
          <w:spacing w:val="-1"/>
        </w:rPr>
        <w:t xml:space="preserve"> </w:t>
      </w:r>
      <w:r w:rsidRPr="002D339A">
        <w:t>we</w:t>
      </w:r>
      <w:r w:rsidRPr="002D339A">
        <w:rPr>
          <w:spacing w:val="-3"/>
        </w:rPr>
        <w:t>r</w:t>
      </w:r>
      <w:r w:rsidRPr="002D339A">
        <w:t>e</w:t>
      </w:r>
      <w:r w:rsidRPr="002D339A">
        <w:rPr>
          <w:spacing w:val="1"/>
        </w:rPr>
        <w:t xml:space="preserve"> </w:t>
      </w:r>
      <w:r w:rsidRPr="002D339A">
        <w:t>sli</w:t>
      </w:r>
      <w:r w:rsidRPr="002D339A">
        <w:rPr>
          <w:spacing w:val="-1"/>
        </w:rPr>
        <w:t>gh</w:t>
      </w:r>
      <w:r w:rsidRPr="002D339A">
        <w:t>t</w:t>
      </w:r>
      <w:r w:rsidRPr="002D339A">
        <w:rPr>
          <w:spacing w:val="1"/>
        </w:rPr>
        <w:t xml:space="preserve"> </w:t>
      </w:r>
      <w:r w:rsidRPr="002D339A">
        <w:rPr>
          <w:spacing w:val="-3"/>
        </w:rPr>
        <w:t>i</w:t>
      </w:r>
      <w:r w:rsidRPr="002D339A">
        <w:rPr>
          <w:spacing w:val="1"/>
        </w:rPr>
        <w:t>m</w:t>
      </w:r>
      <w:r w:rsidRPr="002D339A">
        <w:rPr>
          <w:spacing w:val="-1"/>
        </w:rPr>
        <w:t>b</w:t>
      </w:r>
      <w:r w:rsidRPr="002D339A">
        <w:t>ala</w:t>
      </w:r>
      <w:r w:rsidRPr="002D339A">
        <w:rPr>
          <w:spacing w:val="-1"/>
        </w:rPr>
        <w:t>n</w:t>
      </w:r>
      <w:r w:rsidRPr="002D339A">
        <w:t>ces</w:t>
      </w:r>
      <w:r w:rsidRPr="002D339A">
        <w:rPr>
          <w:spacing w:val="-2"/>
        </w:rPr>
        <w:t xml:space="preserve"> </w:t>
      </w:r>
      <w:r w:rsidRPr="002D339A">
        <w:t>in t</w:t>
      </w:r>
      <w:r w:rsidRPr="002D339A">
        <w:rPr>
          <w:spacing w:val="-1"/>
        </w:rPr>
        <w:t>h</w:t>
      </w:r>
      <w:r w:rsidRPr="002D339A">
        <w:t>e</w:t>
      </w:r>
      <w:r w:rsidRPr="002D339A">
        <w:rPr>
          <w:spacing w:val="1"/>
        </w:rPr>
        <w:t xml:space="preserve"> </w:t>
      </w:r>
      <w:r w:rsidRPr="002D339A">
        <w:rPr>
          <w:spacing w:val="-3"/>
        </w:rPr>
        <w:t>i</w:t>
      </w:r>
      <w:r w:rsidRPr="002D339A">
        <w:rPr>
          <w:spacing w:val="-1"/>
        </w:rPr>
        <w:t>n</w:t>
      </w:r>
      <w:r w:rsidRPr="002D339A">
        <w:t>ci</w:t>
      </w:r>
      <w:r w:rsidRPr="002D339A">
        <w:rPr>
          <w:spacing w:val="-1"/>
        </w:rPr>
        <w:t>d</w:t>
      </w:r>
      <w:r w:rsidRPr="002D339A">
        <w:t>e</w:t>
      </w:r>
      <w:r w:rsidRPr="002D339A">
        <w:rPr>
          <w:spacing w:val="-1"/>
        </w:rPr>
        <w:t>n</w:t>
      </w:r>
      <w:r w:rsidRPr="002D339A">
        <w:t>ce</w:t>
      </w:r>
      <w:r w:rsidRPr="002D339A">
        <w:rPr>
          <w:spacing w:val="-1"/>
        </w:rPr>
        <w:t xml:space="preserve"> </w:t>
      </w:r>
      <w:r w:rsidRPr="002D339A">
        <w:rPr>
          <w:spacing w:val="1"/>
        </w:rPr>
        <w:t>o</w:t>
      </w:r>
      <w:r w:rsidRPr="002D339A">
        <w:t xml:space="preserve">f all </w:t>
      </w:r>
      <w:r w:rsidRPr="002D339A">
        <w:rPr>
          <w:spacing w:val="-1"/>
        </w:rPr>
        <w:t>A</w:t>
      </w:r>
      <w:r w:rsidRPr="002D339A">
        <w:t>Es</w:t>
      </w:r>
      <w:r w:rsidRPr="002D339A">
        <w:rPr>
          <w:spacing w:val="1"/>
        </w:rPr>
        <w:t xml:space="preserve"> </w:t>
      </w:r>
      <w:r w:rsidRPr="002D339A">
        <w:t>in fa</w:t>
      </w:r>
      <w:r w:rsidRPr="002D339A">
        <w:rPr>
          <w:spacing w:val="-1"/>
        </w:rPr>
        <w:t>v</w:t>
      </w:r>
      <w:r w:rsidRPr="002D339A">
        <w:rPr>
          <w:spacing w:val="1"/>
        </w:rPr>
        <w:t>o</w:t>
      </w:r>
      <w:r w:rsidRPr="002D339A">
        <w:rPr>
          <w:spacing w:val="-1"/>
        </w:rPr>
        <w:t>u</w:t>
      </w:r>
      <w:r w:rsidRPr="002D339A">
        <w:t>r</w:t>
      </w:r>
      <w:r w:rsidRPr="002D339A">
        <w:rPr>
          <w:spacing w:val="-2"/>
        </w:rPr>
        <w:t xml:space="preserve"> </w:t>
      </w:r>
      <w:r w:rsidRPr="002D339A">
        <w:rPr>
          <w:spacing w:val="1"/>
        </w:rPr>
        <w:t>o</w:t>
      </w:r>
      <w:r w:rsidRPr="002D339A">
        <w:t>f</w:t>
      </w:r>
      <w:r w:rsidRPr="002D339A">
        <w:rPr>
          <w:spacing w:val="-2"/>
        </w:rPr>
        <w:t xml:space="preserve"> </w:t>
      </w:r>
      <w:r w:rsidRPr="002D339A">
        <w:rPr>
          <w:spacing w:val="1"/>
        </w:rPr>
        <w:t>m</w:t>
      </w:r>
      <w:r w:rsidRPr="002D339A">
        <w:t>al</w:t>
      </w:r>
      <w:r w:rsidRPr="002D339A">
        <w:rPr>
          <w:spacing w:val="-2"/>
        </w:rPr>
        <w:t>e</w:t>
      </w:r>
      <w:r w:rsidRPr="002D339A">
        <w:t>s</w:t>
      </w:r>
      <w:r w:rsidRPr="002D339A">
        <w:rPr>
          <w:spacing w:val="1"/>
        </w:rPr>
        <w:t xml:space="preserve"> </w:t>
      </w:r>
      <w:r w:rsidRPr="002D339A">
        <w:t>in t</w:t>
      </w:r>
      <w:r w:rsidRPr="002D339A">
        <w:rPr>
          <w:spacing w:val="-3"/>
        </w:rPr>
        <w:t>h</w:t>
      </w:r>
      <w:r w:rsidRPr="002D339A">
        <w:t>e</w:t>
      </w:r>
      <w:r w:rsidRPr="002D339A">
        <w:rPr>
          <w:spacing w:val="1"/>
        </w:rPr>
        <w:t xml:space="preserve"> </w:t>
      </w:r>
      <w:r w:rsidRPr="002D339A">
        <w:rPr>
          <w:spacing w:val="-1"/>
        </w:rPr>
        <w:t>SA</w:t>
      </w:r>
      <w:r w:rsidRPr="002D339A">
        <w:t>W</w:t>
      </w:r>
      <w:r w:rsidRPr="002D339A">
        <w:rPr>
          <w:spacing w:val="-2"/>
        </w:rPr>
        <w:t>Y</w:t>
      </w:r>
      <w:r w:rsidRPr="002D339A">
        <w:t>ER</w:t>
      </w:r>
      <w:r w:rsidRPr="002D339A">
        <w:rPr>
          <w:spacing w:val="1"/>
        </w:rPr>
        <w:t xml:space="preserve"> </w:t>
      </w:r>
      <w:r w:rsidRPr="002D339A">
        <w:t>st</w:t>
      </w:r>
      <w:r w:rsidRPr="002D339A">
        <w:rPr>
          <w:spacing w:val="-1"/>
        </w:rPr>
        <w:t>u</w:t>
      </w:r>
      <w:r w:rsidRPr="002D339A">
        <w:rPr>
          <w:spacing w:val="-3"/>
        </w:rPr>
        <w:t>d</w:t>
      </w:r>
      <w:r w:rsidRPr="002D339A">
        <w:rPr>
          <w:spacing w:val="1"/>
        </w:rPr>
        <w:t>y</w:t>
      </w:r>
      <w:r w:rsidRPr="002D339A">
        <w:t>,</w:t>
      </w:r>
      <w:r w:rsidRPr="002D339A">
        <w:rPr>
          <w:spacing w:val="1"/>
        </w:rPr>
        <w:t xml:space="preserve"> </w:t>
      </w:r>
      <w:r w:rsidRPr="002D339A">
        <w:t>t</w:t>
      </w:r>
      <w:r w:rsidRPr="002D339A">
        <w:rPr>
          <w:spacing w:val="-1"/>
        </w:rPr>
        <w:t>h</w:t>
      </w:r>
      <w:r w:rsidRPr="002D339A">
        <w:t>is</w:t>
      </w:r>
      <w:r w:rsidRPr="002D339A">
        <w:rPr>
          <w:spacing w:val="-2"/>
        </w:rPr>
        <w:t xml:space="preserve"> </w:t>
      </w:r>
      <w:r w:rsidRPr="002D339A">
        <w:rPr>
          <w:spacing w:val="-1"/>
        </w:rPr>
        <w:t>g</w:t>
      </w:r>
      <w:r w:rsidRPr="002D339A">
        <w:t>e</w:t>
      </w:r>
      <w:r w:rsidRPr="002D339A">
        <w:rPr>
          <w:spacing w:val="-1"/>
        </w:rPr>
        <w:t>n</w:t>
      </w:r>
      <w:r w:rsidRPr="002D339A">
        <w:t>e</w:t>
      </w:r>
      <w:r w:rsidRPr="002D339A">
        <w:rPr>
          <w:spacing w:val="-3"/>
        </w:rPr>
        <w:t>r</w:t>
      </w:r>
      <w:r w:rsidRPr="002D339A">
        <w:t>al i</w:t>
      </w:r>
      <w:r w:rsidRPr="002D339A">
        <w:rPr>
          <w:spacing w:val="1"/>
        </w:rPr>
        <w:t>m</w:t>
      </w:r>
      <w:r w:rsidRPr="002D339A">
        <w:rPr>
          <w:spacing w:val="-1"/>
        </w:rPr>
        <w:t>b</w:t>
      </w:r>
      <w:r w:rsidRPr="002D339A">
        <w:t>ala</w:t>
      </w:r>
      <w:r w:rsidRPr="002D339A">
        <w:rPr>
          <w:spacing w:val="-1"/>
        </w:rPr>
        <w:t>n</w:t>
      </w:r>
      <w:r w:rsidRPr="002D339A">
        <w:t>ce</w:t>
      </w:r>
      <w:r w:rsidRPr="002D339A">
        <w:rPr>
          <w:spacing w:val="-1"/>
        </w:rPr>
        <w:t xml:space="preserve"> </w:t>
      </w:r>
      <w:r w:rsidRPr="002D339A">
        <w:t>was</w:t>
      </w:r>
      <w:r w:rsidRPr="002D339A">
        <w:rPr>
          <w:spacing w:val="-2"/>
        </w:rPr>
        <w:t xml:space="preserve"> </w:t>
      </w:r>
      <w:r w:rsidRPr="002D339A">
        <w:t>s</w:t>
      </w:r>
      <w:r w:rsidRPr="002D339A">
        <w:rPr>
          <w:spacing w:val="-2"/>
        </w:rPr>
        <w:t>e</w:t>
      </w:r>
      <w:r w:rsidRPr="002D339A">
        <w:t xml:space="preserve">en in </w:t>
      </w:r>
      <w:r w:rsidRPr="002D339A">
        <w:rPr>
          <w:spacing w:val="-3"/>
        </w:rPr>
        <w:t>b</w:t>
      </w:r>
      <w:r w:rsidRPr="002D339A">
        <w:rPr>
          <w:spacing w:val="1"/>
        </w:rPr>
        <w:t>o</w:t>
      </w:r>
      <w:r w:rsidRPr="002D339A">
        <w:t xml:space="preserve">th </w:t>
      </w:r>
      <w:r w:rsidRPr="002D339A">
        <w:rPr>
          <w:spacing w:val="-1"/>
        </w:rPr>
        <w:t>S</w:t>
      </w:r>
      <w:r w:rsidRPr="002D339A">
        <w:t>C</w:t>
      </w:r>
      <w:r w:rsidRPr="002D339A">
        <w:rPr>
          <w:spacing w:val="1"/>
        </w:rPr>
        <w:t xml:space="preserve"> </w:t>
      </w:r>
      <w:r w:rsidRPr="002D339A">
        <w:t>a</w:t>
      </w:r>
      <w:r w:rsidRPr="002D339A">
        <w:rPr>
          <w:spacing w:val="-1"/>
        </w:rPr>
        <w:t>n</w:t>
      </w:r>
      <w:r w:rsidRPr="002D339A">
        <w:t>d IV ar</w:t>
      </w:r>
      <w:r w:rsidRPr="002D339A">
        <w:rPr>
          <w:spacing w:val="1"/>
        </w:rPr>
        <w:t>m</w:t>
      </w:r>
      <w:r w:rsidRPr="002D339A">
        <w:t>s.</w:t>
      </w:r>
      <w:r w:rsidRPr="002D339A">
        <w:rPr>
          <w:spacing w:val="-2"/>
        </w:rPr>
        <w:t xml:space="preserve"> </w:t>
      </w:r>
      <w:r w:rsidRPr="002D339A">
        <w:t>T</w:t>
      </w:r>
      <w:r w:rsidRPr="002D339A">
        <w:rPr>
          <w:spacing w:val="-1"/>
        </w:rPr>
        <w:t>h</w:t>
      </w:r>
      <w:r w:rsidRPr="002D339A">
        <w:t>e</w:t>
      </w:r>
      <w:r w:rsidRPr="002D339A">
        <w:rPr>
          <w:spacing w:val="1"/>
        </w:rPr>
        <w:t xml:space="preserve"> </w:t>
      </w:r>
      <w:r w:rsidRPr="002D339A">
        <w:rPr>
          <w:spacing w:val="-1"/>
        </w:rPr>
        <w:t>d</w:t>
      </w:r>
      <w:r w:rsidRPr="002D339A">
        <w:t>iffe</w:t>
      </w:r>
      <w:r w:rsidRPr="002D339A">
        <w:rPr>
          <w:spacing w:val="-3"/>
        </w:rPr>
        <w:t>r</w:t>
      </w:r>
      <w:r w:rsidRPr="002D339A">
        <w:t>e</w:t>
      </w:r>
      <w:r w:rsidRPr="002D339A">
        <w:rPr>
          <w:spacing w:val="-1"/>
        </w:rPr>
        <w:t>n</w:t>
      </w:r>
      <w:r w:rsidRPr="002D339A">
        <w:t>ce</w:t>
      </w:r>
      <w:r w:rsidRPr="002D339A">
        <w:rPr>
          <w:spacing w:val="1"/>
        </w:rPr>
        <w:t xml:space="preserve"> </w:t>
      </w:r>
      <w:r w:rsidRPr="002D339A">
        <w:t>in</w:t>
      </w:r>
      <w:r w:rsidRPr="002D339A">
        <w:rPr>
          <w:spacing w:val="-2"/>
        </w:rPr>
        <w:t xml:space="preserve"> </w:t>
      </w:r>
      <w:r w:rsidRPr="002D339A">
        <w:t>t</w:t>
      </w:r>
      <w:r w:rsidRPr="002D339A">
        <w:rPr>
          <w:spacing w:val="-1"/>
        </w:rPr>
        <w:t>h</w:t>
      </w:r>
      <w:r w:rsidRPr="002D339A">
        <w:t>e</w:t>
      </w:r>
      <w:r w:rsidRPr="002D339A">
        <w:rPr>
          <w:spacing w:val="-1"/>
        </w:rPr>
        <w:t xml:space="preserve"> </w:t>
      </w:r>
      <w:r w:rsidRPr="002D339A">
        <w:t>i</w:t>
      </w:r>
      <w:r w:rsidRPr="002D339A">
        <w:rPr>
          <w:spacing w:val="-1"/>
        </w:rPr>
        <w:t>n</w:t>
      </w:r>
      <w:r w:rsidRPr="002D339A">
        <w:t>ci</w:t>
      </w:r>
      <w:r w:rsidRPr="002D339A">
        <w:rPr>
          <w:spacing w:val="-1"/>
        </w:rPr>
        <w:t>d</w:t>
      </w:r>
      <w:r w:rsidRPr="002D339A">
        <w:t>e</w:t>
      </w:r>
      <w:r w:rsidRPr="002D339A">
        <w:rPr>
          <w:spacing w:val="-1"/>
        </w:rPr>
        <w:t>n</w:t>
      </w:r>
      <w:r w:rsidRPr="002D339A">
        <w:t>ce</w:t>
      </w:r>
      <w:r w:rsidRPr="002D339A">
        <w:rPr>
          <w:spacing w:val="-1"/>
        </w:rPr>
        <w:t xml:space="preserve"> </w:t>
      </w:r>
      <w:r w:rsidRPr="002D339A">
        <w:rPr>
          <w:spacing w:val="1"/>
        </w:rPr>
        <w:t>o</w:t>
      </w:r>
      <w:r w:rsidRPr="002D339A">
        <w:t>f Gra</w:t>
      </w:r>
      <w:r w:rsidRPr="002D339A">
        <w:rPr>
          <w:spacing w:val="-3"/>
        </w:rPr>
        <w:t>d</w:t>
      </w:r>
      <w:r w:rsidRPr="002D339A">
        <w:t>e</w:t>
      </w:r>
      <w:r w:rsidR="003B1FA4">
        <w:t xml:space="preserve"> </w:t>
      </w:r>
      <w:r w:rsidRPr="002D339A">
        <w:t>≥</w:t>
      </w:r>
      <w:r w:rsidRPr="002D339A">
        <w:rPr>
          <w:spacing w:val="-1"/>
        </w:rPr>
        <w:t xml:space="preserve"> </w:t>
      </w:r>
      <w:r w:rsidRPr="002D339A">
        <w:t>3</w:t>
      </w:r>
      <w:r w:rsidRPr="002D339A">
        <w:rPr>
          <w:spacing w:val="2"/>
        </w:rPr>
        <w:t xml:space="preserve"> </w:t>
      </w:r>
      <w:r w:rsidRPr="002D339A">
        <w:rPr>
          <w:spacing w:val="-1"/>
        </w:rPr>
        <w:t>A</w:t>
      </w:r>
      <w:r w:rsidRPr="002D339A">
        <w:t>Es</w:t>
      </w:r>
      <w:r w:rsidRPr="002D339A">
        <w:rPr>
          <w:spacing w:val="-4"/>
        </w:rPr>
        <w:t xml:space="preserve"> </w:t>
      </w:r>
      <w:r w:rsidRPr="002D339A">
        <w:rPr>
          <w:spacing w:val="-1"/>
        </w:rPr>
        <w:t>b</w:t>
      </w:r>
      <w:r w:rsidRPr="002D339A">
        <w:t>etw</w:t>
      </w:r>
      <w:r w:rsidRPr="002D339A">
        <w:rPr>
          <w:spacing w:val="-2"/>
        </w:rPr>
        <w:t>e</w:t>
      </w:r>
      <w:r w:rsidRPr="002D339A">
        <w:t>en</w:t>
      </w:r>
      <w:r w:rsidRPr="002D339A">
        <w:rPr>
          <w:spacing w:val="-2"/>
        </w:rPr>
        <w:t xml:space="preserve"> </w:t>
      </w:r>
      <w:r w:rsidRPr="002D339A">
        <w:rPr>
          <w:spacing w:val="1"/>
        </w:rPr>
        <w:t>m</w:t>
      </w:r>
      <w:r w:rsidRPr="002D339A">
        <w:t>ales</w:t>
      </w:r>
      <w:r w:rsidRPr="002D339A">
        <w:rPr>
          <w:spacing w:val="-2"/>
        </w:rPr>
        <w:t xml:space="preserve"> </w:t>
      </w:r>
      <w:r w:rsidRPr="002D339A">
        <w:t>a</w:t>
      </w:r>
      <w:r w:rsidRPr="002D339A">
        <w:rPr>
          <w:spacing w:val="-1"/>
        </w:rPr>
        <w:t>n</w:t>
      </w:r>
      <w:r w:rsidRPr="002D339A">
        <w:t>d f</w:t>
      </w:r>
      <w:r w:rsidRPr="002D339A">
        <w:rPr>
          <w:spacing w:val="-2"/>
        </w:rPr>
        <w:t>e</w:t>
      </w:r>
      <w:r w:rsidRPr="002D339A">
        <w:rPr>
          <w:spacing w:val="1"/>
        </w:rPr>
        <w:t>m</w:t>
      </w:r>
      <w:r w:rsidRPr="002D339A">
        <w:t>al</w:t>
      </w:r>
      <w:r w:rsidRPr="002D339A">
        <w:rPr>
          <w:spacing w:val="-2"/>
        </w:rPr>
        <w:t>e</w:t>
      </w:r>
      <w:r w:rsidRPr="002D339A">
        <w:t>s</w:t>
      </w:r>
      <w:r w:rsidRPr="002D339A">
        <w:rPr>
          <w:spacing w:val="1"/>
        </w:rPr>
        <w:t xml:space="preserve"> </w:t>
      </w:r>
      <w:r w:rsidRPr="002D339A">
        <w:t xml:space="preserve">in </w:t>
      </w:r>
      <w:r w:rsidRPr="002D339A">
        <w:rPr>
          <w:spacing w:val="-1"/>
        </w:rPr>
        <w:t>b</w:t>
      </w:r>
      <w:r w:rsidRPr="002D339A">
        <w:rPr>
          <w:spacing w:val="1"/>
        </w:rPr>
        <w:t>o</w:t>
      </w:r>
      <w:r w:rsidRPr="002D339A">
        <w:t xml:space="preserve">th </w:t>
      </w:r>
      <w:r w:rsidRPr="002D339A">
        <w:rPr>
          <w:spacing w:val="-3"/>
        </w:rPr>
        <w:t>a</w:t>
      </w:r>
      <w:r w:rsidRPr="002D339A">
        <w:t>r</w:t>
      </w:r>
      <w:r w:rsidRPr="002D339A">
        <w:rPr>
          <w:spacing w:val="1"/>
        </w:rPr>
        <w:t>m</w:t>
      </w:r>
      <w:r w:rsidRPr="002D339A">
        <w:t>s was</w:t>
      </w:r>
      <w:r w:rsidRPr="002D339A">
        <w:rPr>
          <w:spacing w:val="-2"/>
        </w:rPr>
        <w:t xml:space="preserve"> </w:t>
      </w:r>
      <w:r w:rsidRPr="002D339A">
        <w:rPr>
          <w:spacing w:val="1"/>
        </w:rPr>
        <w:t>m</w:t>
      </w:r>
      <w:r w:rsidRPr="002D339A">
        <w:t>ai</w:t>
      </w:r>
      <w:r w:rsidRPr="002D339A">
        <w:rPr>
          <w:spacing w:val="-1"/>
        </w:rPr>
        <w:t>n</w:t>
      </w:r>
      <w:r w:rsidRPr="002D339A">
        <w:t>ly</w:t>
      </w:r>
      <w:r w:rsidRPr="002D339A">
        <w:rPr>
          <w:spacing w:val="1"/>
        </w:rPr>
        <w:t xml:space="preserve"> </w:t>
      </w:r>
      <w:r w:rsidRPr="002D339A">
        <w:rPr>
          <w:spacing w:val="-1"/>
        </w:rPr>
        <w:t>d</w:t>
      </w:r>
      <w:r w:rsidRPr="002D339A">
        <w:t>r</w:t>
      </w:r>
      <w:r w:rsidRPr="002D339A">
        <w:rPr>
          <w:spacing w:val="-3"/>
        </w:rPr>
        <w:t>i</w:t>
      </w:r>
      <w:r w:rsidRPr="002D339A">
        <w:rPr>
          <w:spacing w:val="1"/>
        </w:rPr>
        <w:t>v</w:t>
      </w:r>
      <w:r w:rsidRPr="002D339A">
        <w:t xml:space="preserve">en </w:t>
      </w:r>
      <w:r w:rsidRPr="002D339A">
        <w:rPr>
          <w:spacing w:val="-3"/>
        </w:rPr>
        <w:t>b</w:t>
      </w:r>
      <w:r w:rsidRPr="002D339A">
        <w:t>y</w:t>
      </w:r>
      <w:r w:rsidRPr="002D339A">
        <w:rPr>
          <w:spacing w:val="1"/>
        </w:rPr>
        <w:t xml:space="preserve"> </w:t>
      </w:r>
      <w:r w:rsidRPr="002D339A">
        <w:rPr>
          <w:spacing w:val="-1"/>
        </w:rPr>
        <w:t>b</w:t>
      </w:r>
      <w:r w:rsidRPr="002D339A">
        <w:t>l</w:t>
      </w:r>
      <w:r w:rsidRPr="002D339A">
        <w:rPr>
          <w:spacing w:val="-1"/>
        </w:rPr>
        <w:t>o</w:t>
      </w:r>
      <w:r w:rsidRPr="002D339A">
        <w:rPr>
          <w:spacing w:val="1"/>
        </w:rPr>
        <w:t>o</w:t>
      </w:r>
      <w:r w:rsidRPr="002D339A">
        <w:t>d</w:t>
      </w:r>
      <w:r w:rsidRPr="002D339A">
        <w:rPr>
          <w:spacing w:val="-2"/>
        </w:rPr>
        <w:t xml:space="preserve"> </w:t>
      </w:r>
      <w:r w:rsidRPr="002D339A">
        <w:t>a</w:t>
      </w:r>
      <w:r w:rsidRPr="002D339A">
        <w:rPr>
          <w:spacing w:val="-1"/>
        </w:rPr>
        <w:t>n</w:t>
      </w:r>
      <w:r w:rsidRPr="002D339A">
        <w:t>d l</w:t>
      </w:r>
      <w:r w:rsidRPr="002D339A">
        <w:rPr>
          <w:spacing w:val="-2"/>
        </w:rPr>
        <w:t>y</w:t>
      </w:r>
      <w:r w:rsidRPr="002D339A">
        <w:rPr>
          <w:spacing w:val="1"/>
        </w:rPr>
        <w:t>m</w:t>
      </w:r>
      <w:r w:rsidRPr="002D339A">
        <w:rPr>
          <w:spacing w:val="-1"/>
        </w:rPr>
        <w:t>ph</w:t>
      </w:r>
      <w:r w:rsidRPr="002D339A">
        <w:t>atic</w:t>
      </w:r>
      <w:r w:rsidRPr="002D339A">
        <w:rPr>
          <w:spacing w:val="1"/>
        </w:rPr>
        <w:t xml:space="preserve"> </w:t>
      </w:r>
      <w:r w:rsidRPr="002D339A">
        <w:rPr>
          <w:spacing w:val="-2"/>
        </w:rPr>
        <w:t>s</w:t>
      </w:r>
      <w:r w:rsidRPr="002D339A">
        <w:rPr>
          <w:spacing w:val="1"/>
        </w:rPr>
        <w:t>y</w:t>
      </w:r>
      <w:r w:rsidRPr="002D339A">
        <w:t>s</w:t>
      </w:r>
      <w:r w:rsidRPr="002D339A">
        <w:rPr>
          <w:spacing w:val="-2"/>
        </w:rPr>
        <w:t>t</w:t>
      </w:r>
      <w:r w:rsidRPr="002D339A">
        <w:t>em</w:t>
      </w:r>
      <w:r w:rsidRPr="002D339A">
        <w:rPr>
          <w:spacing w:val="-1"/>
        </w:rPr>
        <w:t xml:space="preserve"> d</w:t>
      </w:r>
      <w:r w:rsidRPr="002D339A">
        <w:t>is</w:t>
      </w:r>
      <w:r w:rsidRPr="002D339A">
        <w:rPr>
          <w:spacing w:val="-1"/>
        </w:rPr>
        <w:t>o</w:t>
      </w:r>
      <w:r w:rsidRPr="002D339A">
        <w:t>r</w:t>
      </w:r>
      <w:r w:rsidRPr="002D339A">
        <w:rPr>
          <w:spacing w:val="-1"/>
        </w:rPr>
        <w:t>d</w:t>
      </w:r>
      <w:r w:rsidRPr="002D339A">
        <w:t xml:space="preserve">ers. </w:t>
      </w:r>
      <w:r w:rsidRPr="002D339A">
        <w:rPr>
          <w:spacing w:val="-1"/>
        </w:rPr>
        <w:t>Ho</w:t>
      </w:r>
      <w:r w:rsidRPr="002D339A">
        <w:t>w</w:t>
      </w:r>
      <w:r w:rsidRPr="002D339A">
        <w:rPr>
          <w:spacing w:val="-2"/>
        </w:rPr>
        <w:t>e</w:t>
      </w:r>
      <w:r w:rsidRPr="002D339A">
        <w:rPr>
          <w:spacing w:val="1"/>
        </w:rPr>
        <w:t>v</w:t>
      </w:r>
      <w:r w:rsidRPr="002D339A">
        <w:t>er,</w:t>
      </w:r>
      <w:r w:rsidRPr="002D339A">
        <w:rPr>
          <w:spacing w:val="-2"/>
        </w:rPr>
        <w:t xml:space="preserve"> </w:t>
      </w:r>
      <w:r w:rsidRPr="002D339A">
        <w:t>t</w:t>
      </w:r>
      <w:r w:rsidRPr="002D339A">
        <w:rPr>
          <w:spacing w:val="-1"/>
        </w:rPr>
        <w:t>h</w:t>
      </w:r>
      <w:r w:rsidRPr="002D339A">
        <w:t>ere</w:t>
      </w:r>
      <w:r w:rsidRPr="002D339A">
        <w:rPr>
          <w:spacing w:val="-1"/>
        </w:rPr>
        <w:t xml:space="preserve"> </w:t>
      </w:r>
      <w:r w:rsidRPr="002D339A">
        <w:t>w</w:t>
      </w:r>
      <w:r w:rsidRPr="002D339A">
        <w:rPr>
          <w:spacing w:val="-2"/>
        </w:rPr>
        <w:t>e</w:t>
      </w:r>
      <w:r w:rsidRPr="002D339A">
        <w:rPr>
          <w:spacing w:val="-3"/>
        </w:rPr>
        <w:t>r</w:t>
      </w:r>
      <w:r w:rsidRPr="002D339A">
        <w:t>e</w:t>
      </w:r>
      <w:r w:rsidRPr="002D339A">
        <w:rPr>
          <w:spacing w:val="1"/>
        </w:rPr>
        <w:t xml:space="preserve"> </w:t>
      </w:r>
      <w:r w:rsidRPr="002D339A">
        <w:rPr>
          <w:spacing w:val="-1"/>
        </w:rPr>
        <w:t>n</w:t>
      </w:r>
      <w:r w:rsidRPr="002D339A">
        <w:t xml:space="preserve">o </w:t>
      </w:r>
      <w:r w:rsidRPr="002D339A">
        <w:rPr>
          <w:spacing w:val="-1"/>
        </w:rPr>
        <w:t>d</w:t>
      </w:r>
      <w:r w:rsidRPr="002D339A">
        <w:t>iffere</w:t>
      </w:r>
      <w:r w:rsidRPr="002D339A">
        <w:rPr>
          <w:spacing w:val="-1"/>
        </w:rPr>
        <w:t>n</w:t>
      </w:r>
      <w:r w:rsidRPr="002D339A">
        <w:t>ces</w:t>
      </w:r>
      <w:r w:rsidRPr="002D339A">
        <w:rPr>
          <w:spacing w:val="-2"/>
        </w:rPr>
        <w:t xml:space="preserve"> </w:t>
      </w:r>
      <w:r w:rsidRPr="002D339A">
        <w:rPr>
          <w:spacing w:val="-1"/>
        </w:rPr>
        <w:t>b</w:t>
      </w:r>
      <w:r w:rsidRPr="002D339A">
        <w:t>e</w:t>
      </w:r>
      <w:r w:rsidRPr="002D339A">
        <w:rPr>
          <w:spacing w:val="-2"/>
        </w:rPr>
        <w:t>t</w:t>
      </w:r>
      <w:r w:rsidRPr="002D339A">
        <w:t>ween</w:t>
      </w:r>
      <w:r w:rsidRPr="002D339A">
        <w:rPr>
          <w:spacing w:val="-2"/>
        </w:rPr>
        <w:t xml:space="preserve"> </w:t>
      </w:r>
      <w:r w:rsidRPr="002D339A">
        <w:t>t</w:t>
      </w:r>
      <w:r w:rsidRPr="002D339A">
        <w:rPr>
          <w:spacing w:val="-1"/>
        </w:rPr>
        <w:t>h</w:t>
      </w:r>
      <w:r w:rsidRPr="002D339A">
        <w:t>e</w:t>
      </w:r>
      <w:r w:rsidRPr="002D339A">
        <w:rPr>
          <w:spacing w:val="1"/>
        </w:rPr>
        <w:t xml:space="preserve"> </w:t>
      </w:r>
      <w:r w:rsidRPr="002D339A">
        <w:rPr>
          <w:spacing w:val="-2"/>
        </w:rPr>
        <w:t>t</w:t>
      </w:r>
      <w:r w:rsidRPr="002D339A">
        <w:rPr>
          <w:spacing w:val="-3"/>
        </w:rPr>
        <w:t>r</w:t>
      </w:r>
      <w:r w:rsidRPr="002D339A">
        <w:t>ea</w:t>
      </w:r>
      <w:r w:rsidRPr="002D339A">
        <w:rPr>
          <w:spacing w:val="-2"/>
        </w:rPr>
        <w:t>t</w:t>
      </w:r>
      <w:r w:rsidRPr="002D339A">
        <w:rPr>
          <w:spacing w:val="1"/>
        </w:rPr>
        <w:t>m</w:t>
      </w:r>
      <w:r w:rsidRPr="002D339A">
        <w:t>e</w:t>
      </w:r>
      <w:r w:rsidRPr="002D339A">
        <w:rPr>
          <w:spacing w:val="-1"/>
        </w:rPr>
        <w:t>n</w:t>
      </w:r>
      <w:r w:rsidRPr="002D339A">
        <w:t>t</w:t>
      </w:r>
      <w:r w:rsidRPr="002D339A">
        <w:rPr>
          <w:spacing w:val="1"/>
        </w:rPr>
        <w:t xml:space="preserve"> </w:t>
      </w:r>
      <w:r w:rsidRPr="002D339A">
        <w:t>a</w:t>
      </w:r>
      <w:r w:rsidRPr="002D339A">
        <w:rPr>
          <w:spacing w:val="-3"/>
        </w:rPr>
        <w:t>r</w:t>
      </w:r>
      <w:r w:rsidRPr="002D339A">
        <w:rPr>
          <w:spacing w:val="1"/>
        </w:rPr>
        <w:t>m</w:t>
      </w:r>
      <w:r w:rsidRPr="002D339A">
        <w:t>s</w:t>
      </w:r>
      <w:r w:rsidRPr="002D339A">
        <w:rPr>
          <w:spacing w:val="-2"/>
        </w:rPr>
        <w:t xml:space="preserve"> </w:t>
      </w:r>
      <w:r w:rsidRPr="002D339A">
        <w:t>with</w:t>
      </w:r>
      <w:r w:rsidRPr="002D339A">
        <w:rPr>
          <w:spacing w:val="-2"/>
        </w:rPr>
        <w:t xml:space="preserve"> </w:t>
      </w:r>
      <w:r w:rsidRPr="002D339A">
        <w:t>res</w:t>
      </w:r>
      <w:r w:rsidRPr="002D339A">
        <w:rPr>
          <w:spacing w:val="-1"/>
        </w:rPr>
        <w:t>p</w:t>
      </w:r>
      <w:r w:rsidRPr="002D339A">
        <w:rPr>
          <w:spacing w:val="-2"/>
        </w:rPr>
        <w:t>e</w:t>
      </w:r>
      <w:r w:rsidRPr="002D339A">
        <w:t>ct</w:t>
      </w:r>
      <w:r w:rsidRPr="002D339A">
        <w:rPr>
          <w:spacing w:val="-1"/>
        </w:rPr>
        <w:t xml:space="preserve"> </w:t>
      </w:r>
      <w:r w:rsidRPr="002D339A">
        <w:t>to t</w:t>
      </w:r>
      <w:r w:rsidRPr="002D339A">
        <w:rPr>
          <w:spacing w:val="-1"/>
        </w:rPr>
        <w:t>h</w:t>
      </w:r>
      <w:r w:rsidRPr="002D339A">
        <w:t>e</w:t>
      </w:r>
      <w:r w:rsidRPr="002D339A">
        <w:rPr>
          <w:spacing w:val="1"/>
        </w:rPr>
        <w:t xml:space="preserve"> </w:t>
      </w:r>
      <w:r w:rsidRPr="002D339A">
        <w:t>i</w:t>
      </w:r>
      <w:r w:rsidRPr="002D339A">
        <w:rPr>
          <w:spacing w:val="-1"/>
        </w:rPr>
        <w:t>n</w:t>
      </w:r>
      <w:r w:rsidRPr="002D339A">
        <w:t>ci</w:t>
      </w:r>
      <w:r w:rsidRPr="002D339A">
        <w:rPr>
          <w:spacing w:val="-3"/>
        </w:rPr>
        <w:t>d</w:t>
      </w:r>
      <w:r w:rsidRPr="002D339A">
        <w:t>e</w:t>
      </w:r>
      <w:r w:rsidRPr="002D339A">
        <w:rPr>
          <w:spacing w:val="-1"/>
        </w:rPr>
        <w:t>n</w:t>
      </w:r>
      <w:r w:rsidRPr="002D339A">
        <w:t>ce</w:t>
      </w:r>
      <w:r w:rsidRPr="002D339A">
        <w:rPr>
          <w:spacing w:val="-1"/>
        </w:rPr>
        <w:t xml:space="preserve"> </w:t>
      </w:r>
      <w:r w:rsidRPr="002D339A">
        <w:rPr>
          <w:spacing w:val="1"/>
        </w:rPr>
        <w:t>o</w:t>
      </w:r>
      <w:r w:rsidRPr="002D339A">
        <w:t>f Gra</w:t>
      </w:r>
      <w:r w:rsidRPr="002D339A">
        <w:rPr>
          <w:spacing w:val="-3"/>
        </w:rPr>
        <w:t>d</w:t>
      </w:r>
      <w:r w:rsidRPr="002D339A">
        <w:t>e</w:t>
      </w:r>
      <w:r w:rsidRPr="002D339A">
        <w:rPr>
          <w:spacing w:val="-1"/>
        </w:rPr>
        <w:t xml:space="preserve"> </w:t>
      </w:r>
      <w:r w:rsidRPr="002D339A">
        <w:t>≥</w:t>
      </w:r>
      <w:r w:rsidRPr="002D339A">
        <w:rPr>
          <w:spacing w:val="1"/>
        </w:rPr>
        <w:t xml:space="preserve"> </w:t>
      </w:r>
      <w:r w:rsidRPr="002D339A">
        <w:t>3</w:t>
      </w:r>
      <w:r w:rsidRPr="002D339A">
        <w:rPr>
          <w:spacing w:val="2"/>
        </w:rPr>
        <w:t xml:space="preserve"> </w:t>
      </w:r>
      <w:r w:rsidRPr="002D339A">
        <w:rPr>
          <w:spacing w:val="-3"/>
        </w:rPr>
        <w:t>A</w:t>
      </w:r>
      <w:r w:rsidRPr="002D339A">
        <w:t>Es re</w:t>
      </w:r>
      <w:r w:rsidRPr="002D339A">
        <w:rPr>
          <w:spacing w:val="-1"/>
        </w:rPr>
        <w:t>p</w:t>
      </w:r>
      <w:r w:rsidRPr="002D339A">
        <w:rPr>
          <w:spacing w:val="1"/>
        </w:rPr>
        <w:t>o</w:t>
      </w:r>
      <w:r w:rsidRPr="002D339A">
        <w:t>r</w:t>
      </w:r>
      <w:r w:rsidRPr="002D339A">
        <w:rPr>
          <w:spacing w:val="-2"/>
        </w:rPr>
        <w:t>t</w:t>
      </w:r>
      <w:r w:rsidRPr="002D339A">
        <w:t>ed in f</w:t>
      </w:r>
      <w:r w:rsidRPr="002D339A">
        <w:rPr>
          <w:spacing w:val="-2"/>
        </w:rPr>
        <w:t>e</w:t>
      </w:r>
      <w:r w:rsidRPr="002D339A">
        <w:rPr>
          <w:spacing w:val="1"/>
        </w:rPr>
        <w:t>m</w:t>
      </w:r>
      <w:r w:rsidRPr="002D339A">
        <w:t>ale</w:t>
      </w:r>
      <w:r w:rsidRPr="002D339A">
        <w:rPr>
          <w:spacing w:val="-1"/>
        </w:rPr>
        <w:t xml:space="preserve"> </w:t>
      </w:r>
      <w:r w:rsidRPr="002D339A">
        <w:t>(</w:t>
      </w:r>
      <w:r w:rsidRPr="002D339A">
        <w:rPr>
          <w:spacing w:val="-2"/>
        </w:rPr>
        <w:t>29</w:t>
      </w:r>
      <w:r w:rsidRPr="002D339A">
        <w:rPr>
          <w:spacing w:val="1"/>
        </w:rPr>
        <w:t>/</w:t>
      </w:r>
      <w:r w:rsidRPr="002D339A">
        <w:rPr>
          <w:spacing w:val="-2"/>
        </w:rPr>
        <w:t>3</w:t>
      </w:r>
      <w:r w:rsidRPr="002D339A">
        <w:t>6</w:t>
      </w:r>
      <w:r w:rsidRPr="002D339A">
        <w:rPr>
          <w:spacing w:val="-1"/>
        </w:rPr>
        <w:t xml:space="preserve"> p</w:t>
      </w:r>
      <w:r w:rsidRPr="002D339A">
        <w:t>atie</w:t>
      </w:r>
      <w:r w:rsidRPr="002D339A">
        <w:rPr>
          <w:spacing w:val="-1"/>
        </w:rPr>
        <w:t>n</w:t>
      </w:r>
      <w:r w:rsidRPr="002D339A">
        <w:t>ts</w:t>
      </w:r>
      <w:r w:rsidRPr="002D339A">
        <w:rPr>
          <w:spacing w:val="1"/>
        </w:rPr>
        <w:t xml:space="preserve"> </w:t>
      </w:r>
      <w:r w:rsidRPr="002D339A">
        <w:rPr>
          <w:spacing w:val="-3"/>
        </w:rPr>
        <w:t>[</w:t>
      </w:r>
      <w:r w:rsidRPr="002D339A">
        <w:rPr>
          <w:spacing w:val="1"/>
        </w:rPr>
        <w:t>8</w:t>
      </w:r>
      <w:r w:rsidRPr="002D339A">
        <w:rPr>
          <w:spacing w:val="-2"/>
        </w:rPr>
        <w:t>1</w:t>
      </w:r>
      <w:r w:rsidRPr="002D339A">
        <w:t>%] in t</w:t>
      </w:r>
      <w:r w:rsidRPr="002D339A">
        <w:rPr>
          <w:spacing w:val="-1"/>
        </w:rPr>
        <w:t>h</w:t>
      </w:r>
      <w:r w:rsidRPr="002D339A">
        <w:t>e</w:t>
      </w:r>
      <w:r w:rsidRPr="002D339A">
        <w:rPr>
          <w:spacing w:val="-1"/>
        </w:rPr>
        <w:t xml:space="preserve"> </w:t>
      </w:r>
      <w:r w:rsidRPr="002D339A">
        <w:t>rit</w:t>
      </w:r>
      <w:r w:rsidRPr="002D339A">
        <w:rPr>
          <w:spacing w:val="-1"/>
        </w:rPr>
        <w:t>u</w:t>
      </w:r>
      <w:r w:rsidRPr="002D339A">
        <w:t>x</w:t>
      </w:r>
      <w:r w:rsidRPr="002D339A">
        <w:rPr>
          <w:spacing w:val="-3"/>
        </w:rPr>
        <w:t>i</w:t>
      </w:r>
      <w:r w:rsidRPr="002D339A">
        <w:rPr>
          <w:spacing w:val="1"/>
        </w:rPr>
        <w:t>m</w:t>
      </w:r>
      <w:r w:rsidRPr="002D339A">
        <w:t>ab IV a</w:t>
      </w:r>
      <w:r w:rsidRPr="002D339A">
        <w:rPr>
          <w:spacing w:val="-3"/>
        </w:rPr>
        <w:t>r</w:t>
      </w:r>
      <w:r w:rsidRPr="002D339A">
        <w:t>m</w:t>
      </w:r>
      <w:r w:rsidRPr="002D339A">
        <w:rPr>
          <w:spacing w:val="-1"/>
        </w:rPr>
        <w:t xml:space="preserve"> </w:t>
      </w:r>
      <w:r w:rsidRPr="002D339A">
        <w:rPr>
          <w:spacing w:val="1"/>
        </w:rPr>
        <w:t>v</w:t>
      </w:r>
      <w:r w:rsidR="003B1FA4">
        <w:rPr>
          <w:spacing w:val="1"/>
        </w:rPr>
        <w:t>ersu</w:t>
      </w:r>
      <w:r w:rsidRPr="002D339A">
        <w:t>s</w:t>
      </w:r>
      <w:r w:rsidRPr="002D339A">
        <w:rPr>
          <w:spacing w:val="-2"/>
        </w:rPr>
        <w:t xml:space="preserve"> </w:t>
      </w:r>
      <w:r w:rsidRPr="002D339A">
        <w:rPr>
          <w:spacing w:val="1"/>
        </w:rPr>
        <w:t>2</w:t>
      </w:r>
      <w:r w:rsidRPr="002D339A">
        <w:rPr>
          <w:spacing w:val="-2"/>
        </w:rPr>
        <w:t>0</w:t>
      </w:r>
      <w:r w:rsidRPr="002D339A">
        <w:rPr>
          <w:spacing w:val="1"/>
        </w:rPr>
        <w:t>/</w:t>
      </w:r>
      <w:r w:rsidRPr="002D339A">
        <w:rPr>
          <w:spacing w:val="-2"/>
        </w:rPr>
        <w:t>2</w:t>
      </w:r>
      <w:r w:rsidRPr="002D339A">
        <w:t>5</w:t>
      </w:r>
      <w:r w:rsidRPr="002D339A">
        <w:rPr>
          <w:spacing w:val="2"/>
        </w:rPr>
        <w:t xml:space="preserve"> </w:t>
      </w:r>
      <w:r w:rsidRPr="002D339A">
        <w:rPr>
          <w:spacing w:val="-1"/>
        </w:rPr>
        <w:t>p</w:t>
      </w:r>
      <w:r w:rsidRPr="002D339A">
        <w:t>at</w:t>
      </w:r>
      <w:r w:rsidRPr="002D339A">
        <w:rPr>
          <w:spacing w:val="-3"/>
        </w:rPr>
        <w:t>i</w:t>
      </w:r>
      <w:r w:rsidRPr="002D339A">
        <w:rPr>
          <w:spacing w:val="-2"/>
        </w:rPr>
        <w:t>e</w:t>
      </w:r>
      <w:r w:rsidRPr="002D339A">
        <w:rPr>
          <w:spacing w:val="-1"/>
        </w:rPr>
        <w:t>n</w:t>
      </w:r>
      <w:r w:rsidRPr="002D339A">
        <w:t>ts</w:t>
      </w:r>
      <w:r w:rsidRPr="002D339A">
        <w:rPr>
          <w:spacing w:val="1"/>
        </w:rPr>
        <w:t xml:space="preserve"> </w:t>
      </w:r>
      <w:r w:rsidRPr="002D339A">
        <w:rPr>
          <w:spacing w:val="-1"/>
        </w:rPr>
        <w:t>[</w:t>
      </w:r>
      <w:r w:rsidRPr="002D339A">
        <w:rPr>
          <w:spacing w:val="-2"/>
        </w:rPr>
        <w:t>8</w:t>
      </w:r>
      <w:r w:rsidRPr="002D339A">
        <w:rPr>
          <w:spacing w:val="1"/>
        </w:rPr>
        <w:t>0</w:t>
      </w:r>
      <w:r w:rsidRPr="002D339A">
        <w:t>%] in</w:t>
      </w:r>
      <w:r w:rsidRPr="002D339A">
        <w:rPr>
          <w:spacing w:val="-2"/>
        </w:rPr>
        <w:t xml:space="preserve"> </w:t>
      </w:r>
      <w:r w:rsidRPr="002D339A">
        <w:t>t</w:t>
      </w:r>
      <w:r w:rsidRPr="002D339A">
        <w:rPr>
          <w:spacing w:val="-1"/>
        </w:rPr>
        <w:t>h</w:t>
      </w:r>
      <w:r w:rsidRPr="002D339A">
        <w:t>e rit</w:t>
      </w:r>
      <w:r w:rsidRPr="002D339A">
        <w:rPr>
          <w:spacing w:val="-1"/>
        </w:rPr>
        <w:t>u</w:t>
      </w:r>
      <w:r w:rsidRPr="002D339A">
        <w:t>xi</w:t>
      </w:r>
      <w:r w:rsidRPr="002D339A">
        <w:rPr>
          <w:spacing w:val="1"/>
        </w:rPr>
        <w:t>m</w:t>
      </w:r>
      <w:r w:rsidRPr="002D339A">
        <w:t xml:space="preserve">ab </w:t>
      </w:r>
      <w:r w:rsidRPr="002D339A">
        <w:rPr>
          <w:spacing w:val="-1"/>
        </w:rPr>
        <w:t>S</w:t>
      </w:r>
      <w:r w:rsidRPr="002D339A">
        <w:t>C</w:t>
      </w:r>
      <w:r w:rsidRPr="002D339A">
        <w:rPr>
          <w:spacing w:val="-2"/>
        </w:rPr>
        <w:t xml:space="preserve"> </w:t>
      </w:r>
      <w:r w:rsidRPr="002D339A">
        <w:t>a</w:t>
      </w:r>
      <w:r w:rsidRPr="002D339A">
        <w:rPr>
          <w:spacing w:val="-3"/>
        </w:rPr>
        <w:t>r</w:t>
      </w:r>
      <w:r w:rsidRPr="002D339A">
        <w:rPr>
          <w:spacing w:val="1"/>
        </w:rPr>
        <w:t>m</w:t>
      </w:r>
      <w:r w:rsidRPr="002D339A">
        <w:t>)</w:t>
      </w:r>
      <w:r w:rsidRPr="002D339A">
        <w:rPr>
          <w:spacing w:val="-2"/>
        </w:rPr>
        <w:t xml:space="preserve"> </w:t>
      </w:r>
      <w:r w:rsidRPr="002D339A">
        <w:rPr>
          <w:spacing w:val="1"/>
        </w:rPr>
        <w:t>o</w:t>
      </w:r>
      <w:r w:rsidRPr="002D339A">
        <w:t>r</w:t>
      </w:r>
      <w:r w:rsidRPr="002D339A">
        <w:rPr>
          <w:spacing w:val="-2"/>
        </w:rPr>
        <w:t xml:space="preserve"> </w:t>
      </w:r>
      <w:r w:rsidRPr="002D339A">
        <w:rPr>
          <w:spacing w:val="1"/>
        </w:rPr>
        <w:t>m</w:t>
      </w:r>
      <w:r w:rsidRPr="002D339A">
        <w:t>ale</w:t>
      </w:r>
      <w:r w:rsidRPr="002D339A">
        <w:rPr>
          <w:spacing w:val="-1"/>
        </w:rPr>
        <w:t xml:space="preserve"> p</w:t>
      </w:r>
      <w:r w:rsidRPr="002D339A">
        <w:t>atie</w:t>
      </w:r>
      <w:r w:rsidRPr="002D339A">
        <w:rPr>
          <w:spacing w:val="-1"/>
        </w:rPr>
        <w:t>n</w:t>
      </w:r>
      <w:r w:rsidRPr="002D339A">
        <w:t>ts</w:t>
      </w:r>
      <w:r w:rsidRPr="002D339A">
        <w:rPr>
          <w:spacing w:val="1"/>
        </w:rPr>
        <w:t xml:space="preserve"> </w:t>
      </w:r>
      <w:r w:rsidRPr="002D339A">
        <w:rPr>
          <w:spacing w:val="-2"/>
        </w:rPr>
        <w:t>(</w:t>
      </w:r>
      <w:r w:rsidRPr="002D339A">
        <w:rPr>
          <w:spacing w:val="1"/>
        </w:rPr>
        <w:t>3</w:t>
      </w:r>
      <w:r w:rsidRPr="002D339A">
        <w:rPr>
          <w:spacing w:val="-2"/>
        </w:rPr>
        <w:t>4</w:t>
      </w:r>
      <w:r w:rsidRPr="002D339A">
        <w:rPr>
          <w:spacing w:val="-1"/>
        </w:rPr>
        <w:t>/</w:t>
      </w:r>
      <w:r w:rsidRPr="002D339A">
        <w:rPr>
          <w:spacing w:val="1"/>
        </w:rPr>
        <w:t>5</w:t>
      </w:r>
      <w:r w:rsidRPr="002D339A">
        <w:t>3</w:t>
      </w:r>
      <w:r w:rsidRPr="002D339A">
        <w:rPr>
          <w:spacing w:val="2"/>
        </w:rPr>
        <w:t xml:space="preserve"> </w:t>
      </w:r>
      <w:r w:rsidRPr="002D339A">
        <w:rPr>
          <w:spacing w:val="-1"/>
        </w:rPr>
        <w:t>p</w:t>
      </w:r>
      <w:r w:rsidRPr="002D339A">
        <w:rPr>
          <w:spacing w:val="-3"/>
        </w:rPr>
        <w:t>a</w:t>
      </w:r>
      <w:r w:rsidRPr="002D339A">
        <w:t>tie</w:t>
      </w:r>
      <w:r w:rsidRPr="002D339A">
        <w:rPr>
          <w:spacing w:val="-1"/>
        </w:rPr>
        <w:t>n</w:t>
      </w:r>
      <w:r w:rsidRPr="002D339A">
        <w:t>ts</w:t>
      </w:r>
      <w:r w:rsidRPr="002D339A">
        <w:rPr>
          <w:spacing w:val="1"/>
        </w:rPr>
        <w:t xml:space="preserve"> </w:t>
      </w:r>
      <w:r w:rsidRPr="002D339A">
        <w:rPr>
          <w:spacing w:val="-3"/>
        </w:rPr>
        <w:t>[</w:t>
      </w:r>
      <w:r w:rsidRPr="002D339A">
        <w:rPr>
          <w:spacing w:val="-2"/>
        </w:rPr>
        <w:t>6</w:t>
      </w:r>
      <w:r w:rsidRPr="002D339A">
        <w:rPr>
          <w:spacing w:val="1"/>
        </w:rPr>
        <w:t>4</w:t>
      </w:r>
      <w:r w:rsidRPr="002D339A">
        <w:t>%]</w:t>
      </w:r>
      <w:r w:rsidRPr="002D339A">
        <w:rPr>
          <w:spacing w:val="-2"/>
        </w:rPr>
        <w:t xml:space="preserve"> </w:t>
      </w:r>
      <w:r w:rsidRPr="002D339A">
        <w:rPr>
          <w:spacing w:val="1"/>
        </w:rPr>
        <w:t>v</w:t>
      </w:r>
      <w:r w:rsidR="003B1FA4">
        <w:rPr>
          <w:spacing w:val="1"/>
        </w:rPr>
        <w:t>ersu</w:t>
      </w:r>
      <w:r w:rsidRPr="002D339A">
        <w:t>s</w:t>
      </w:r>
      <w:r w:rsidRPr="002D339A">
        <w:rPr>
          <w:spacing w:val="-2"/>
        </w:rPr>
        <w:t xml:space="preserve"> </w:t>
      </w:r>
      <w:r w:rsidRPr="002D339A">
        <w:rPr>
          <w:spacing w:val="1"/>
        </w:rPr>
        <w:t>3</w:t>
      </w:r>
      <w:r w:rsidRPr="002D339A">
        <w:rPr>
          <w:spacing w:val="-2"/>
        </w:rPr>
        <w:t>9</w:t>
      </w:r>
      <w:r w:rsidRPr="002D339A">
        <w:rPr>
          <w:spacing w:val="1"/>
        </w:rPr>
        <w:t>/</w:t>
      </w:r>
      <w:r w:rsidRPr="002D339A">
        <w:rPr>
          <w:spacing w:val="-2"/>
        </w:rPr>
        <w:t>6</w:t>
      </w:r>
      <w:r w:rsidRPr="002D339A">
        <w:t>0</w:t>
      </w:r>
      <w:r w:rsidRPr="002D339A">
        <w:rPr>
          <w:spacing w:val="2"/>
        </w:rPr>
        <w:t xml:space="preserve"> </w:t>
      </w:r>
      <w:r w:rsidRPr="002D339A">
        <w:rPr>
          <w:spacing w:val="-1"/>
        </w:rPr>
        <w:t>p</w:t>
      </w:r>
      <w:r w:rsidRPr="002D339A">
        <w:t>at</w:t>
      </w:r>
      <w:r w:rsidRPr="002D339A">
        <w:rPr>
          <w:spacing w:val="-3"/>
        </w:rPr>
        <w:t>i</w:t>
      </w:r>
      <w:r w:rsidRPr="002D339A">
        <w:t>e</w:t>
      </w:r>
      <w:r w:rsidRPr="002D339A">
        <w:rPr>
          <w:spacing w:val="-1"/>
        </w:rPr>
        <w:t>n</w:t>
      </w:r>
      <w:r w:rsidRPr="002D339A">
        <w:t>ts</w:t>
      </w:r>
      <w:r w:rsidRPr="002D339A">
        <w:rPr>
          <w:spacing w:val="1"/>
        </w:rPr>
        <w:t xml:space="preserve"> </w:t>
      </w:r>
      <w:r w:rsidRPr="002D339A">
        <w:rPr>
          <w:spacing w:val="-3"/>
        </w:rPr>
        <w:t>[</w:t>
      </w:r>
      <w:r w:rsidRPr="002D339A">
        <w:rPr>
          <w:spacing w:val="1"/>
        </w:rPr>
        <w:t>6</w:t>
      </w:r>
      <w:r w:rsidRPr="002D339A">
        <w:rPr>
          <w:spacing w:val="-2"/>
        </w:rPr>
        <w:t>5</w:t>
      </w:r>
      <w:r w:rsidRPr="002D339A">
        <w:t>%] res</w:t>
      </w:r>
      <w:r w:rsidRPr="002D339A">
        <w:rPr>
          <w:spacing w:val="-1"/>
        </w:rPr>
        <w:t>p</w:t>
      </w:r>
      <w:r w:rsidRPr="002D339A">
        <w:rPr>
          <w:spacing w:val="-2"/>
        </w:rPr>
        <w:t>e</w:t>
      </w:r>
      <w:r w:rsidRPr="002D339A">
        <w:t>ct</w:t>
      </w:r>
      <w:r w:rsidRPr="002D339A">
        <w:rPr>
          <w:spacing w:val="-3"/>
        </w:rPr>
        <w:t>i</w:t>
      </w:r>
      <w:r w:rsidRPr="002D339A">
        <w:rPr>
          <w:spacing w:val="1"/>
        </w:rPr>
        <w:t>v</w:t>
      </w:r>
      <w:r w:rsidRPr="002D339A">
        <w:t>el</w:t>
      </w:r>
      <w:r w:rsidRPr="002D339A">
        <w:rPr>
          <w:spacing w:val="-2"/>
        </w:rPr>
        <w:t>y</w:t>
      </w:r>
      <w:r w:rsidRPr="002D339A">
        <w:t>). T</w:t>
      </w:r>
      <w:r w:rsidRPr="002D339A">
        <w:rPr>
          <w:spacing w:val="-1"/>
        </w:rPr>
        <w:t>h</w:t>
      </w:r>
      <w:r w:rsidRPr="002D339A">
        <w:t>e</w:t>
      </w:r>
      <w:r w:rsidRPr="002D339A">
        <w:rPr>
          <w:spacing w:val="1"/>
        </w:rPr>
        <w:t xml:space="preserve"> </w:t>
      </w:r>
      <w:r w:rsidRPr="002D339A">
        <w:rPr>
          <w:spacing w:val="-3"/>
        </w:rPr>
        <w:t>i</w:t>
      </w:r>
      <w:r w:rsidRPr="002D339A">
        <w:rPr>
          <w:spacing w:val="1"/>
        </w:rPr>
        <w:t>m</w:t>
      </w:r>
      <w:r w:rsidRPr="002D339A">
        <w:rPr>
          <w:spacing w:val="-1"/>
        </w:rPr>
        <w:t>b</w:t>
      </w:r>
      <w:r w:rsidRPr="002D339A">
        <w:t>ala</w:t>
      </w:r>
      <w:r w:rsidRPr="002D339A">
        <w:rPr>
          <w:spacing w:val="-1"/>
        </w:rPr>
        <w:t>n</w:t>
      </w:r>
      <w:r w:rsidRPr="002D339A">
        <w:t>ces</w:t>
      </w:r>
      <w:r w:rsidRPr="002D339A">
        <w:rPr>
          <w:spacing w:val="-2"/>
        </w:rPr>
        <w:t xml:space="preserve"> </w:t>
      </w:r>
      <w:r w:rsidRPr="002D339A">
        <w:t>s</w:t>
      </w:r>
      <w:r w:rsidRPr="002D339A">
        <w:rPr>
          <w:spacing w:val="-1"/>
        </w:rPr>
        <w:t>h</w:t>
      </w:r>
      <w:r w:rsidRPr="002D339A">
        <w:rPr>
          <w:spacing w:val="1"/>
        </w:rPr>
        <w:t>o</w:t>
      </w:r>
      <w:r w:rsidRPr="002D339A">
        <w:rPr>
          <w:spacing w:val="-1"/>
        </w:rPr>
        <w:t>u</w:t>
      </w:r>
      <w:r w:rsidRPr="002D339A">
        <w:t xml:space="preserve">ld </w:t>
      </w:r>
      <w:r w:rsidRPr="002D339A">
        <w:rPr>
          <w:spacing w:val="-1"/>
        </w:rPr>
        <w:t>b</w:t>
      </w:r>
      <w:r w:rsidRPr="002D339A">
        <w:t>e</w:t>
      </w:r>
      <w:r w:rsidRPr="002D339A">
        <w:rPr>
          <w:spacing w:val="-1"/>
        </w:rPr>
        <w:t xml:space="preserve"> </w:t>
      </w:r>
      <w:r w:rsidRPr="002D339A">
        <w:rPr>
          <w:spacing w:val="-2"/>
        </w:rPr>
        <w:t>s</w:t>
      </w:r>
      <w:r w:rsidRPr="002D339A">
        <w:t>een in li</w:t>
      </w:r>
      <w:r w:rsidRPr="002D339A">
        <w:rPr>
          <w:spacing w:val="-1"/>
        </w:rPr>
        <w:t>gh</w:t>
      </w:r>
      <w:r w:rsidRPr="002D339A">
        <w:t>t</w:t>
      </w:r>
      <w:r w:rsidRPr="002D339A">
        <w:rPr>
          <w:spacing w:val="-1"/>
        </w:rPr>
        <w:t xml:space="preserve"> </w:t>
      </w:r>
      <w:r w:rsidRPr="002D339A">
        <w:rPr>
          <w:spacing w:val="1"/>
        </w:rPr>
        <w:t>o</w:t>
      </w:r>
      <w:r w:rsidRPr="002D339A">
        <w:t>f t</w:t>
      </w:r>
      <w:r w:rsidRPr="002D339A">
        <w:rPr>
          <w:spacing w:val="-3"/>
        </w:rPr>
        <w:t>h</w:t>
      </w:r>
      <w:r w:rsidRPr="002D339A">
        <w:t>e</w:t>
      </w:r>
      <w:r w:rsidRPr="002D339A">
        <w:rPr>
          <w:spacing w:val="1"/>
        </w:rPr>
        <w:t xml:space="preserve"> </w:t>
      </w:r>
      <w:r w:rsidRPr="002D339A">
        <w:t>l</w:t>
      </w:r>
      <w:r w:rsidRPr="002D339A">
        <w:rPr>
          <w:spacing w:val="-1"/>
        </w:rPr>
        <w:t>o</w:t>
      </w:r>
      <w:r w:rsidRPr="002D339A">
        <w:t>w</w:t>
      </w:r>
      <w:r w:rsidRPr="002D339A">
        <w:rPr>
          <w:spacing w:val="1"/>
        </w:rPr>
        <w:t xml:space="preserve"> </w:t>
      </w:r>
      <w:r w:rsidRPr="002D339A">
        <w:rPr>
          <w:spacing w:val="-1"/>
        </w:rPr>
        <w:t>p</w:t>
      </w:r>
      <w:r w:rsidRPr="002D339A">
        <w:t>at</w:t>
      </w:r>
      <w:r w:rsidRPr="002D339A">
        <w:rPr>
          <w:spacing w:val="-3"/>
        </w:rPr>
        <w:t>i</w:t>
      </w:r>
      <w:r w:rsidRPr="002D339A">
        <w:rPr>
          <w:spacing w:val="-2"/>
        </w:rPr>
        <w:t>e</w:t>
      </w:r>
      <w:r w:rsidRPr="002D339A">
        <w:rPr>
          <w:spacing w:val="-1"/>
        </w:rPr>
        <w:t>n</w:t>
      </w:r>
      <w:r w:rsidRPr="002D339A">
        <w:t>t</w:t>
      </w:r>
      <w:r w:rsidRPr="002D339A">
        <w:rPr>
          <w:spacing w:val="1"/>
        </w:rPr>
        <w:t xml:space="preserve"> </w:t>
      </w:r>
      <w:r w:rsidRPr="002D339A">
        <w:rPr>
          <w:spacing w:val="-1"/>
        </w:rPr>
        <w:t>nu</w:t>
      </w:r>
      <w:r w:rsidRPr="002D339A">
        <w:rPr>
          <w:spacing w:val="1"/>
        </w:rPr>
        <w:t>m</w:t>
      </w:r>
      <w:r w:rsidRPr="002D339A">
        <w:t>bers</w:t>
      </w:r>
      <w:r w:rsidRPr="002D339A">
        <w:rPr>
          <w:spacing w:val="-2"/>
        </w:rPr>
        <w:t xml:space="preserve"> </w:t>
      </w:r>
      <w:r w:rsidRPr="002D339A">
        <w:rPr>
          <w:spacing w:val="-1"/>
        </w:rPr>
        <w:t>p</w:t>
      </w:r>
      <w:r w:rsidRPr="002D339A">
        <w:t>er s</w:t>
      </w:r>
      <w:r w:rsidRPr="002D339A">
        <w:rPr>
          <w:spacing w:val="-1"/>
        </w:rPr>
        <w:t>ubg</w:t>
      </w:r>
      <w:r w:rsidRPr="002D339A">
        <w:t>r</w:t>
      </w:r>
      <w:r w:rsidRPr="002D339A">
        <w:rPr>
          <w:spacing w:val="1"/>
        </w:rPr>
        <w:t>o</w:t>
      </w:r>
      <w:r w:rsidRPr="002D339A">
        <w:rPr>
          <w:spacing w:val="-1"/>
        </w:rPr>
        <w:t>up</w:t>
      </w:r>
      <w:r w:rsidRPr="002D339A">
        <w:t>.</w:t>
      </w:r>
    </w:p>
    <w:p w14:paraId="690EE8F0" w14:textId="25D90808" w:rsidR="00233A4B" w:rsidRPr="008C64C5" w:rsidRDefault="00B71FFC" w:rsidP="008C64C5">
      <w:r>
        <w:t>The sponsor</w:t>
      </w:r>
      <w:r w:rsidR="00233A4B" w:rsidRPr="002D339A">
        <w:t xml:space="preserve"> contends that acce</w:t>
      </w:r>
      <w:r w:rsidR="00233A4B" w:rsidRPr="002D339A">
        <w:rPr>
          <w:spacing w:val="-1"/>
        </w:rPr>
        <w:t>p</w:t>
      </w:r>
      <w:r w:rsidR="00233A4B" w:rsidRPr="002D339A">
        <w:t>ta</w:t>
      </w:r>
      <w:r w:rsidR="00233A4B" w:rsidRPr="002D339A">
        <w:rPr>
          <w:spacing w:val="-1"/>
        </w:rPr>
        <w:t>n</w:t>
      </w:r>
      <w:r w:rsidR="00233A4B" w:rsidRPr="002D339A">
        <w:t>ce</w:t>
      </w:r>
      <w:r w:rsidR="00233A4B" w:rsidRPr="002D339A">
        <w:rPr>
          <w:spacing w:val="-1"/>
        </w:rPr>
        <w:t xml:space="preserve"> b</w:t>
      </w:r>
      <w:r w:rsidR="00233A4B" w:rsidRPr="002D339A">
        <w:t>y</w:t>
      </w:r>
      <w:r w:rsidR="00233A4B" w:rsidRPr="002D339A">
        <w:rPr>
          <w:spacing w:val="-1"/>
        </w:rPr>
        <w:t xml:space="preserve"> </w:t>
      </w:r>
      <w:r w:rsidR="00233A4B" w:rsidRPr="002D339A">
        <w:t>t</w:t>
      </w:r>
      <w:r w:rsidR="00233A4B" w:rsidRPr="002D339A">
        <w:rPr>
          <w:spacing w:val="-1"/>
        </w:rPr>
        <w:t>h</w:t>
      </w:r>
      <w:r w:rsidR="00233A4B" w:rsidRPr="002D339A">
        <w:t>e</w:t>
      </w:r>
      <w:r w:rsidR="00233A4B" w:rsidRPr="002D339A">
        <w:rPr>
          <w:spacing w:val="1"/>
        </w:rPr>
        <w:t xml:space="preserve"> </w:t>
      </w:r>
      <w:r w:rsidR="00233A4B" w:rsidRPr="002D339A">
        <w:rPr>
          <w:spacing w:val="-2"/>
        </w:rPr>
        <w:t>T</w:t>
      </w:r>
      <w:r w:rsidR="00233A4B" w:rsidRPr="002D339A">
        <w:t>GA</w:t>
      </w:r>
      <w:r w:rsidR="00233A4B" w:rsidRPr="002D339A">
        <w:rPr>
          <w:spacing w:val="-2"/>
        </w:rPr>
        <w:t xml:space="preserve"> </w:t>
      </w:r>
      <w:r w:rsidR="00233A4B" w:rsidRPr="002D339A">
        <w:rPr>
          <w:spacing w:val="1"/>
        </w:rPr>
        <w:t>o</w:t>
      </w:r>
      <w:r w:rsidR="00233A4B" w:rsidRPr="002D339A">
        <w:t xml:space="preserve">f </w:t>
      </w:r>
      <w:r w:rsidR="00233A4B" w:rsidRPr="002D339A">
        <w:rPr>
          <w:spacing w:val="-2"/>
        </w:rPr>
        <w:t>t</w:t>
      </w:r>
      <w:r w:rsidR="00233A4B" w:rsidRPr="002D339A">
        <w:rPr>
          <w:spacing w:val="-1"/>
        </w:rPr>
        <w:t>h</w:t>
      </w:r>
      <w:r w:rsidR="00233A4B" w:rsidRPr="002D339A">
        <w:t>e</w:t>
      </w:r>
      <w:r w:rsidR="00233A4B" w:rsidRPr="002D339A">
        <w:rPr>
          <w:spacing w:val="1"/>
        </w:rPr>
        <w:t xml:space="preserve"> </w:t>
      </w:r>
      <w:r w:rsidR="00233A4B" w:rsidRPr="002D339A">
        <w:t>ex</w:t>
      </w:r>
      <w:r w:rsidR="00233A4B" w:rsidRPr="002D339A">
        <w:rPr>
          <w:spacing w:val="-2"/>
        </w:rPr>
        <w:t>t</w:t>
      </w:r>
      <w:r w:rsidR="00233A4B" w:rsidRPr="002D339A">
        <w:t>ra</w:t>
      </w:r>
      <w:r w:rsidR="00233A4B" w:rsidRPr="002D339A">
        <w:rPr>
          <w:spacing w:val="-1"/>
        </w:rPr>
        <w:t>p</w:t>
      </w:r>
      <w:r w:rsidR="00233A4B" w:rsidRPr="002D339A">
        <w:rPr>
          <w:spacing w:val="1"/>
        </w:rPr>
        <w:t>o</w:t>
      </w:r>
      <w:r w:rsidR="00233A4B" w:rsidRPr="002D339A">
        <w:t>lat</w:t>
      </w:r>
      <w:r w:rsidR="00233A4B" w:rsidRPr="002D339A">
        <w:rPr>
          <w:spacing w:val="-3"/>
        </w:rPr>
        <w:t>i</w:t>
      </w:r>
      <w:r w:rsidR="00233A4B" w:rsidRPr="002D339A">
        <w:rPr>
          <w:spacing w:val="1"/>
        </w:rPr>
        <w:t>o</w:t>
      </w:r>
      <w:r w:rsidR="00233A4B" w:rsidRPr="002D339A">
        <w:t>n f</w:t>
      </w:r>
      <w:r w:rsidR="00233A4B" w:rsidRPr="002D339A">
        <w:rPr>
          <w:spacing w:val="-3"/>
        </w:rPr>
        <w:t>r</w:t>
      </w:r>
      <w:r w:rsidR="00233A4B" w:rsidRPr="002D339A">
        <w:rPr>
          <w:spacing w:val="-1"/>
        </w:rPr>
        <w:t>o</w:t>
      </w:r>
      <w:r w:rsidR="00233A4B" w:rsidRPr="002D339A">
        <w:t>m</w:t>
      </w:r>
      <w:r w:rsidR="00233A4B" w:rsidRPr="002D339A">
        <w:rPr>
          <w:spacing w:val="-1"/>
        </w:rPr>
        <w:t xml:space="preserve"> </w:t>
      </w:r>
      <w:proofErr w:type="spellStart"/>
      <w:r w:rsidR="00233A4B" w:rsidRPr="002D339A">
        <w:rPr>
          <w:spacing w:val="1"/>
        </w:rPr>
        <w:t>M</w:t>
      </w:r>
      <w:r w:rsidR="00233A4B" w:rsidRPr="002D339A">
        <w:t>a</w:t>
      </w:r>
      <w:r w:rsidR="00233A4B" w:rsidRPr="002D339A">
        <w:rPr>
          <w:spacing w:val="-1"/>
        </w:rPr>
        <w:t>b</w:t>
      </w:r>
      <w:r w:rsidR="00233A4B" w:rsidRPr="002D339A">
        <w:t>T</w:t>
      </w:r>
      <w:r w:rsidR="00233A4B" w:rsidRPr="002D339A">
        <w:rPr>
          <w:spacing w:val="-1"/>
        </w:rPr>
        <w:t>h</w:t>
      </w:r>
      <w:r w:rsidR="00233A4B" w:rsidRPr="002D339A">
        <w:t>era</w:t>
      </w:r>
      <w:proofErr w:type="spellEnd"/>
      <w:r w:rsidR="00233A4B" w:rsidRPr="002D339A">
        <w:t xml:space="preserve"> IV </w:t>
      </w:r>
      <w:r w:rsidR="00233A4B" w:rsidRPr="002D339A">
        <w:rPr>
          <w:spacing w:val="-1"/>
        </w:rPr>
        <w:t>d</w:t>
      </w:r>
      <w:r w:rsidR="00233A4B" w:rsidRPr="002D339A">
        <w:t>ata</w:t>
      </w:r>
      <w:r w:rsidR="00233A4B" w:rsidRPr="002D339A">
        <w:rPr>
          <w:spacing w:val="-2"/>
        </w:rPr>
        <w:t xml:space="preserve"> t</w:t>
      </w:r>
      <w:r w:rsidR="00233A4B" w:rsidRPr="002D339A">
        <w:t xml:space="preserve">o </w:t>
      </w:r>
      <w:proofErr w:type="spellStart"/>
      <w:r w:rsidR="00233A4B" w:rsidRPr="002D339A">
        <w:rPr>
          <w:spacing w:val="1"/>
        </w:rPr>
        <w:t>M</w:t>
      </w:r>
      <w:r w:rsidR="00233A4B" w:rsidRPr="002D339A">
        <w:t>a</w:t>
      </w:r>
      <w:r w:rsidR="00233A4B" w:rsidRPr="002D339A">
        <w:rPr>
          <w:spacing w:val="-1"/>
        </w:rPr>
        <w:t>b</w:t>
      </w:r>
      <w:r w:rsidR="00233A4B" w:rsidRPr="002D339A">
        <w:t>T</w:t>
      </w:r>
      <w:r w:rsidR="00233A4B" w:rsidRPr="002D339A">
        <w:rPr>
          <w:spacing w:val="-1"/>
        </w:rPr>
        <w:t>h</w:t>
      </w:r>
      <w:r w:rsidR="00233A4B" w:rsidRPr="002D339A">
        <w:t>era</w:t>
      </w:r>
      <w:proofErr w:type="spellEnd"/>
      <w:r w:rsidR="00233A4B" w:rsidRPr="002D339A">
        <w:rPr>
          <w:spacing w:val="-2"/>
        </w:rPr>
        <w:t xml:space="preserve"> </w:t>
      </w:r>
      <w:r w:rsidR="00233A4B" w:rsidRPr="002D339A">
        <w:rPr>
          <w:spacing w:val="-1"/>
        </w:rPr>
        <w:t>S</w:t>
      </w:r>
      <w:r w:rsidR="00233A4B" w:rsidRPr="002D339A">
        <w:t>C</w:t>
      </w:r>
      <w:r w:rsidR="00233A4B" w:rsidRPr="002D339A">
        <w:rPr>
          <w:spacing w:val="1"/>
        </w:rPr>
        <w:t xml:space="preserve"> </w:t>
      </w:r>
      <w:r w:rsidR="00233A4B" w:rsidRPr="002D339A">
        <w:rPr>
          <w:spacing w:val="-1"/>
        </w:rPr>
        <w:t>b</w:t>
      </w:r>
      <w:r w:rsidR="00233A4B" w:rsidRPr="002D339A">
        <w:t>ased</w:t>
      </w:r>
      <w:r w:rsidR="00233A4B" w:rsidRPr="002D339A">
        <w:rPr>
          <w:spacing w:val="-2"/>
        </w:rPr>
        <w:t xml:space="preserve"> </w:t>
      </w:r>
      <w:r w:rsidR="00233A4B" w:rsidRPr="002D339A">
        <w:rPr>
          <w:spacing w:val="1"/>
        </w:rPr>
        <w:t>o</w:t>
      </w:r>
      <w:r w:rsidR="00233A4B" w:rsidRPr="002D339A">
        <w:t xml:space="preserve">n </w:t>
      </w:r>
      <w:r w:rsidR="00233A4B" w:rsidRPr="002D339A">
        <w:rPr>
          <w:spacing w:val="1"/>
        </w:rPr>
        <w:t>P</w:t>
      </w:r>
      <w:r w:rsidR="00233A4B" w:rsidRPr="002D339A">
        <w:t>K–cli</w:t>
      </w:r>
      <w:r w:rsidR="00233A4B" w:rsidRPr="002D339A">
        <w:rPr>
          <w:spacing w:val="-1"/>
        </w:rPr>
        <w:t>n</w:t>
      </w:r>
      <w:r w:rsidR="00233A4B" w:rsidRPr="002D339A">
        <w:t xml:space="preserve">ical </w:t>
      </w:r>
      <w:r w:rsidR="00233A4B" w:rsidRPr="002D339A">
        <w:rPr>
          <w:spacing w:val="-1"/>
        </w:rPr>
        <w:t>b</w:t>
      </w:r>
      <w:r w:rsidR="00233A4B" w:rsidRPr="002D339A">
        <w:t>ri</w:t>
      </w:r>
      <w:r w:rsidR="00233A4B" w:rsidRPr="002D339A">
        <w:rPr>
          <w:spacing w:val="-1"/>
        </w:rPr>
        <w:t>dg</w:t>
      </w:r>
      <w:r w:rsidR="00233A4B" w:rsidRPr="002D339A">
        <w:t>i</w:t>
      </w:r>
      <w:r w:rsidR="00233A4B" w:rsidRPr="002D339A">
        <w:rPr>
          <w:spacing w:val="-1"/>
        </w:rPr>
        <w:t>n</w:t>
      </w:r>
      <w:r w:rsidR="00233A4B" w:rsidRPr="002D339A">
        <w:t>g with</w:t>
      </w:r>
      <w:r w:rsidR="00233A4B" w:rsidRPr="002D339A">
        <w:rPr>
          <w:spacing w:val="-2"/>
        </w:rPr>
        <w:t xml:space="preserve"> </w:t>
      </w:r>
      <w:r w:rsidR="00233A4B" w:rsidRPr="002D339A">
        <w:rPr>
          <w:spacing w:val="-3"/>
        </w:rPr>
        <w:t>a</w:t>
      </w:r>
      <w:r w:rsidR="00233A4B" w:rsidRPr="002D339A">
        <w:rPr>
          <w:spacing w:val="-1"/>
        </w:rPr>
        <w:t>pp</w:t>
      </w:r>
      <w:r w:rsidR="00233A4B" w:rsidRPr="002D339A">
        <w:t>r</w:t>
      </w:r>
      <w:r w:rsidR="00233A4B" w:rsidRPr="002D339A">
        <w:rPr>
          <w:spacing w:val="1"/>
        </w:rPr>
        <w:t>ov</w:t>
      </w:r>
      <w:r w:rsidR="00233A4B" w:rsidRPr="002D339A">
        <w:t>al</w:t>
      </w:r>
      <w:r w:rsidR="00233A4B" w:rsidRPr="002D339A">
        <w:rPr>
          <w:spacing w:val="-2"/>
        </w:rPr>
        <w:t xml:space="preserve"> </w:t>
      </w:r>
      <w:r w:rsidR="00233A4B" w:rsidRPr="002D339A">
        <w:rPr>
          <w:spacing w:val="1"/>
        </w:rPr>
        <w:t>o</w:t>
      </w:r>
      <w:r w:rsidR="00233A4B" w:rsidRPr="002D339A">
        <w:t>f</w:t>
      </w:r>
      <w:r w:rsidR="00233A4B" w:rsidRPr="002D339A">
        <w:rPr>
          <w:spacing w:val="-2"/>
        </w:rPr>
        <w:t xml:space="preserve"> </w:t>
      </w:r>
      <w:proofErr w:type="spellStart"/>
      <w:r w:rsidR="00233A4B" w:rsidRPr="002D339A">
        <w:rPr>
          <w:spacing w:val="1"/>
        </w:rPr>
        <w:t>M</w:t>
      </w:r>
      <w:r w:rsidR="00233A4B" w:rsidRPr="002D339A">
        <w:t>a</w:t>
      </w:r>
      <w:r w:rsidR="00233A4B" w:rsidRPr="002D339A">
        <w:rPr>
          <w:spacing w:val="-1"/>
        </w:rPr>
        <w:t>b</w:t>
      </w:r>
      <w:r w:rsidR="00233A4B" w:rsidRPr="002D339A">
        <w:t>T</w:t>
      </w:r>
      <w:r w:rsidR="00233A4B" w:rsidRPr="002D339A">
        <w:rPr>
          <w:spacing w:val="-1"/>
        </w:rPr>
        <w:t>h</w:t>
      </w:r>
      <w:r w:rsidR="00233A4B" w:rsidRPr="002D339A">
        <w:t>era</w:t>
      </w:r>
      <w:proofErr w:type="spellEnd"/>
      <w:r w:rsidR="00233A4B" w:rsidRPr="002D339A">
        <w:rPr>
          <w:spacing w:val="-2"/>
        </w:rPr>
        <w:t xml:space="preserve"> </w:t>
      </w:r>
      <w:r w:rsidR="00233A4B" w:rsidRPr="002D339A">
        <w:rPr>
          <w:spacing w:val="-1"/>
        </w:rPr>
        <w:t>S</w:t>
      </w:r>
      <w:r w:rsidR="00233A4B" w:rsidRPr="002D339A">
        <w:t>C</w:t>
      </w:r>
      <w:r w:rsidR="00233A4B" w:rsidRPr="002D339A">
        <w:rPr>
          <w:spacing w:val="-2"/>
        </w:rPr>
        <w:t xml:space="preserve"> </w:t>
      </w:r>
      <w:r w:rsidR="00233A4B" w:rsidRPr="002D339A">
        <w:rPr>
          <w:spacing w:val="1"/>
        </w:rPr>
        <w:t>1</w:t>
      </w:r>
      <w:r w:rsidR="00233A4B" w:rsidRPr="002D339A">
        <w:rPr>
          <w:spacing w:val="-2"/>
        </w:rPr>
        <w:t>4</w:t>
      </w:r>
      <w:r w:rsidR="00233A4B" w:rsidRPr="002D339A">
        <w:rPr>
          <w:spacing w:val="1"/>
        </w:rPr>
        <w:t>0</w:t>
      </w:r>
      <w:r>
        <w:rPr>
          <w:spacing w:val="-2"/>
        </w:rPr>
        <w:t>0 mg</w:t>
      </w:r>
      <w:r w:rsidR="00233A4B" w:rsidRPr="002D339A">
        <w:t xml:space="preserve"> in </w:t>
      </w:r>
      <w:r w:rsidR="00233A4B" w:rsidRPr="002D339A">
        <w:rPr>
          <w:spacing w:val="-1"/>
        </w:rPr>
        <w:t>Au</w:t>
      </w:r>
      <w:r w:rsidR="00233A4B" w:rsidRPr="002D339A">
        <w:t>strali</w:t>
      </w:r>
      <w:r w:rsidR="00233A4B" w:rsidRPr="002D339A">
        <w:rPr>
          <w:spacing w:val="-3"/>
        </w:rPr>
        <w:t>a for NHL indications</w:t>
      </w:r>
      <w:r w:rsidR="00233A4B" w:rsidRPr="002D339A">
        <w:t>,</w:t>
      </w:r>
      <w:r w:rsidR="00233A4B" w:rsidRPr="002D339A">
        <w:rPr>
          <w:spacing w:val="1"/>
        </w:rPr>
        <w:t xml:space="preserve"> </w:t>
      </w:r>
      <w:r w:rsidR="00233A4B" w:rsidRPr="002D339A">
        <w:rPr>
          <w:spacing w:val="-2"/>
        </w:rPr>
        <w:t>c</w:t>
      </w:r>
      <w:r w:rsidR="00233A4B" w:rsidRPr="002D339A">
        <w:rPr>
          <w:spacing w:val="1"/>
        </w:rPr>
        <w:t>o</w:t>
      </w:r>
      <w:r w:rsidR="00233A4B" w:rsidRPr="002D339A">
        <w:rPr>
          <w:spacing w:val="-1"/>
        </w:rPr>
        <w:t>up</w:t>
      </w:r>
      <w:r w:rsidR="00233A4B" w:rsidRPr="002D339A">
        <w:t>led</w:t>
      </w:r>
      <w:r w:rsidR="00233A4B" w:rsidRPr="002D339A">
        <w:rPr>
          <w:spacing w:val="-2"/>
        </w:rPr>
        <w:t xml:space="preserve"> </w:t>
      </w:r>
      <w:r w:rsidR="00233A4B" w:rsidRPr="002D339A">
        <w:t>with t</w:t>
      </w:r>
      <w:r w:rsidR="00233A4B" w:rsidRPr="002D339A">
        <w:rPr>
          <w:spacing w:val="-1"/>
        </w:rPr>
        <w:t>h</w:t>
      </w:r>
      <w:r w:rsidR="00233A4B" w:rsidRPr="002D339A">
        <w:t>e c</w:t>
      </w:r>
      <w:r w:rsidR="00233A4B" w:rsidRPr="002D339A">
        <w:rPr>
          <w:spacing w:val="1"/>
        </w:rPr>
        <w:t>o</w:t>
      </w:r>
      <w:r w:rsidR="00233A4B" w:rsidRPr="002D339A">
        <w:rPr>
          <w:spacing w:val="-1"/>
        </w:rPr>
        <w:t>n</w:t>
      </w:r>
      <w:r w:rsidR="00233A4B" w:rsidRPr="002D339A">
        <w:t>sis</w:t>
      </w:r>
      <w:r w:rsidR="00233A4B" w:rsidRPr="002D339A">
        <w:rPr>
          <w:spacing w:val="-2"/>
        </w:rPr>
        <w:t>t</w:t>
      </w:r>
      <w:r w:rsidR="00233A4B" w:rsidRPr="002D339A">
        <w:t>e</w:t>
      </w:r>
      <w:r w:rsidR="00233A4B" w:rsidRPr="002D339A">
        <w:rPr>
          <w:spacing w:val="-1"/>
        </w:rPr>
        <w:t>n</w:t>
      </w:r>
      <w:r w:rsidR="00233A4B" w:rsidRPr="002D339A">
        <w:t>cy</w:t>
      </w:r>
      <w:r w:rsidR="00233A4B" w:rsidRPr="002D339A">
        <w:rPr>
          <w:spacing w:val="-1"/>
        </w:rPr>
        <w:t xml:space="preserve"> </w:t>
      </w:r>
      <w:r w:rsidR="00233A4B" w:rsidRPr="002D339A">
        <w:rPr>
          <w:spacing w:val="1"/>
        </w:rPr>
        <w:t>o</w:t>
      </w:r>
      <w:r w:rsidR="00233A4B" w:rsidRPr="002D339A">
        <w:t>f</w:t>
      </w:r>
      <w:r w:rsidR="00233A4B" w:rsidRPr="002D339A">
        <w:rPr>
          <w:spacing w:val="-2"/>
        </w:rPr>
        <w:t xml:space="preserve"> </w:t>
      </w:r>
      <w:r w:rsidR="00233A4B" w:rsidRPr="002D339A">
        <w:t>t</w:t>
      </w:r>
      <w:r w:rsidR="00233A4B" w:rsidRPr="002D339A">
        <w:rPr>
          <w:spacing w:val="-1"/>
        </w:rPr>
        <w:t>h</w:t>
      </w:r>
      <w:r w:rsidR="00233A4B" w:rsidRPr="002D339A">
        <w:t>e</w:t>
      </w:r>
      <w:r w:rsidR="00233A4B" w:rsidRPr="002D339A">
        <w:rPr>
          <w:spacing w:val="1"/>
        </w:rPr>
        <w:t xml:space="preserve"> </w:t>
      </w:r>
      <w:r w:rsidR="00233A4B" w:rsidRPr="002D339A">
        <w:rPr>
          <w:spacing w:val="-3"/>
        </w:rPr>
        <w:t>r</w:t>
      </w:r>
      <w:r w:rsidR="00233A4B" w:rsidRPr="002D339A">
        <w:t>es</w:t>
      </w:r>
      <w:r w:rsidR="00233A4B" w:rsidRPr="002D339A">
        <w:rPr>
          <w:spacing w:val="-1"/>
        </w:rPr>
        <w:t>u</w:t>
      </w:r>
      <w:r w:rsidR="00233A4B" w:rsidRPr="002D339A">
        <w:t>lts</w:t>
      </w:r>
      <w:r w:rsidR="00233A4B" w:rsidRPr="002D339A">
        <w:rPr>
          <w:spacing w:val="1"/>
        </w:rPr>
        <w:t xml:space="preserve"> </w:t>
      </w:r>
      <w:r w:rsidR="00233A4B" w:rsidRPr="002D339A">
        <w:rPr>
          <w:spacing w:val="-3"/>
        </w:rPr>
        <w:t>f</w:t>
      </w:r>
      <w:r w:rsidR="00233A4B" w:rsidRPr="002D339A">
        <w:t>r</w:t>
      </w:r>
      <w:r w:rsidR="00233A4B" w:rsidRPr="002D339A">
        <w:rPr>
          <w:spacing w:val="1"/>
        </w:rPr>
        <w:t>o</w:t>
      </w:r>
      <w:r w:rsidR="00233A4B" w:rsidRPr="002D339A">
        <w:t>m</w:t>
      </w:r>
      <w:r w:rsidR="00233A4B" w:rsidRPr="002D339A">
        <w:rPr>
          <w:spacing w:val="-1"/>
        </w:rPr>
        <w:t xml:space="preserve"> </w:t>
      </w:r>
      <w:r w:rsidR="00233A4B" w:rsidRPr="002D339A">
        <w:t>t</w:t>
      </w:r>
      <w:r w:rsidR="00233A4B" w:rsidRPr="002D339A">
        <w:rPr>
          <w:spacing w:val="-1"/>
        </w:rPr>
        <w:t>h</w:t>
      </w:r>
      <w:r w:rsidR="00233A4B" w:rsidRPr="002D339A">
        <w:t>e</w:t>
      </w:r>
      <w:r w:rsidR="00233A4B" w:rsidRPr="002D339A">
        <w:rPr>
          <w:spacing w:val="-1"/>
        </w:rPr>
        <w:t xml:space="preserve"> </w:t>
      </w:r>
      <w:r w:rsidR="00233A4B" w:rsidRPr="002D339A">
        <w:t>S</w:t>
      </w:r>
      <w:r w:rsidR="00233A4B" w:rsidRPr="002D339A">
        <w:rPr>
          <w:spacing w:val="-1"/>
        </w:rPr>
        <w:t>A</w:t>
      </w:r>
      <w:r w:rsidR="00233A4B" w:rsidRPr="002D339A">
        <w:t>WY</w:t>
      </w:r>
      <w:r w:rsidR="00233A4B" w:rsidRPr="002D339A">
        <w:rPr>
          <w:spacing w:val="-2"/>
        </w:rPr>
        <w:t>E</w:t>
      </w:r>
      <w:r w:rsidR="00233A4B" w:rsidRPr="002D339A">
        <w:t>R</w:t>
      </w:r>
      <w:r w:rsidR="00233A4B" w:rsidRPr="002D339A">
        <w:rPr>
          <w:spacing w:val="1"/>
        </w:rPr>
        <w:t xml:space="preserve"> </w:t>
      </w:r>
      <w:r w:rsidR="00233A4B" w:rsidRPr="002D339A">
        <w:t>st</w:t>
      </w:r>
      <w:r w:rsidR="00233A4B" w:rsidRPr="002D339A">
        <w:rPr>
          <w:spacing w:val="-1"/>
        </w:rPr>
        <w:t>ud</w:t>
      </w:r>
      <w:r w:rsidR="00233A4B" w:rsidRPr="002D339A">
        <w:t>y</w:t>
      </w:r>
      <w:r w:rsidR="00233A4B" w:rsidRPr="002D339A">
        <w:rPr>
          <w:spacing w:val="-1"/>
        </w:rPr>
        <w:t xml:space="preserve"> </w:t>
      </w:r>
      <w:r w:rsidR="00233A4B" w:rsidRPr="002D339A">
        <w:t xml:space="preserve">in </w:t>
      </w:r>
      <w:r w:rsidR="00233A4B" w:rsidRPr="002D339A">
        <w:rPr>
          <w:spacing w:val="-2"/>
        </w:rPr>
        <w:t>C</w:t>
      </w:r>
      <w:r w:rsidR="00233A4B" w:rsidRPr="002D339A">
        <w:rPr>
          <w:spacing w:val="1"/>
        </w:rPr>
        <w:t>L</w:t>
      </w:r>
      <w:r w:rsidR="00233A4B" w:rsidRPr="002D339A">
        <w:t>L</w:t>
      </w:r>
      <w:r w:rsidR="00233A4B" w:rsidRPr="002D339A">
        <w:rPr>
          <w:spacing w:val="-1"/>
        </w:rPr>
        <w:t xml:space="preserve"> </w:t>
      </w:r>
      <w:r w:rsidR="00233A4B" w:rsidRPr="002D339A">
        <w:t>with</w:t>
      </w:r>
      <w:r w:rsidR="00233A4B" w:rsidRPr="002D339A">
        <w:rPr>
          <w:spacing w:val="-2"/>
        </w:rPr>
        <w:t xml:space="preserve"> </w:t>
      </w:r>
      <w:r w:rsidR="00233A4B" w:rsidRPr="002D339A">
        <w:rPr>
          <w:spacing w:val="1"/>
        </w:rPr>
        <w:t>o</w:t>
      </w:r>
      <w:r w:rsidR="00233A4B" w:rsidRPr="002D339A">
        <w:t>t</w:t>
      </w:r>
      <w:r w:rsidR="00233A4B" w:rsidRPr="002D339A">
        <w:rPr>
          <w:spacing w:val="-1"/>
        </w:rPr>
        <w:t>h</w:t>
      </w:r>
      <w:r w:rsidR="00233A4B" w:rsidRPr="002D339A">
        <w:t>er</w:t>
      </w:r>
      <w:r w:rsidR="00233A4B" w:rsidRPr="002D339A">
        <w:rPr>
          <w:spacing w:val="-2"/>
        </w:rPr>
        <w:t xml:space="preserve"> </w:t>
      </w:r>
      <w:r w:rsidR="00233A4B" w:rsidRPr="002D339A">
        <w:t>SC</w:t>
      </w:r>
      <w:r w:rsidR="00233A4B" w:rsidRPr="002D339A">
        <w:rPr>
          <w:spacing w:val="1"/>
        </w:rPr>
        <w:t xml:space="preserve"> </w:t>
      </w:r>
      <w:r w:rsidR="00233A4B" w:rsidRPr="002D339A">
        <w:t>st</w:t>
      </w:r>
      <w:r w:rsidR="00233A4B" w:rsidRPr="002D339A">
        <w:rPr>
          <w:spacing w:val="-1"/>
        </w:rPr>
        <w:t>ud</w:t>
      </w:r>
      <w:r w:rsidR="00233A4B" w:rsidRPr="002D339A">
        <w:t>ie</w:t>
      </w:r>
      <w:r w:rsidR="00233A4B" w:rsidRPr="002D339A">
        <w:rPr>
          <w:spacing w:val="-2"/>
        </w:rPr>
        <w:t>s</w:t>
      </w:r>
      <w:r w:rsidR="00233A4B" w:rsidRPr="002D339A">
        <w:t>,</w:t>
      </w:r>
      <w:r w:rsidR="00233A4B" w:rsidRPr="002D339A">
        <w:rPr>
          <w:spacing w:val="1"/>
        </w:rPr>
        <w:t xml:space="preserve"> </w:t>
      </w:r>
      <w:r w:rsidR="00233A4B" w:rsidRPr="002D339A">
        <w:rPr>
          <w:spacing w:val="-3"/>
        </w:rPr>
        <w:t>n</w:t>
      </w:r>
      <w:r w:rsidR="00233A4B" w:rsidRPr="002D339A">
        <w:t>e</w:t>
      </w:r>
      <w:r w:rsidR="00233A4B" w:rsidRPr="002D339A">
        <w:rPr>
          <w:spacing w:val="-1"/>
        </w:rPr>
        <w:t>g</w:t>
      </w:r>
      <w:r w:rsidR="00233A4B" w:rsidRPr="002D339A">
        <w:t>ates</w:t>
      </w:r>
      <w:r w:rsidR="00233A4B" w:rsidRPr="002D339A">
        <w:rPr>
          <w:spacing w:val="-2"/>
        </w:rPr>
        <w:t xml:space="preserve"> </w:t>
      </w:r>
      <w:r w:rsidR="00233A4B" w:rsidRPr="002D339A">
        <w:t>t</w:t>
      </w:r>
      <w:r w:rsidR="00233A4B" w:rsidRPr="002D339A">
        <w:rPr>
          <w:spacing w:val="-1"/>
        </w:rPr>
        <w:t>h</w:t>
      </w:r>
      <w:r w:rsidR="00233A4B" w:rsidRPr="002D339A">
        <w:t>e</w:t>
      </w:r>
      <w:r w:rsidR="00233A4B" w:rsidRPr="002D339A">
        <w:rPr>
          <w:spacing w:val="1"/>
        </w:rPr>
        <w:t xml:space="preserve"> </w:t>
      </w:r>
      <w:r w:rsidR="00233A4B" w:rsidRPr="002D339A">
        <w:rPr>
          <w:spacing w:val="-1"/>
        </w:rPr>
        <w:t>n</w:t>
      </w:r>
      <w:r w:rsidR="00233A4B" w:rsidRPr="002D339A">
        <w:rPr>
          <w:spacing w:val="-2"/>
        </w:rPr>
        <w:t>e</w:t>
      </w:r>
      <w:r w:rsidR="00233A4B" w:rsidRPr="002D339A">
        <w:t>ed f</w:t>
      </w:r>
      <w:r w:rsidR="00233A4B" w:rsidRPr="002D339A">
        <w:rPr>
          <w:spacing w:val="1"/>
        </w:rPr>
        <w:t>o</w:t>
      </w:r>
      <w:r w:rsidR="00233A4B" w:rsidRPr="002D339A">
        <w:t>r a f</w:t>
      </w:r>
      <w:r w:rsidR="00233A4B" w:rsidRPr="002D339A">
        <w:rPr>
          <w:spacing w:val="-1"/>
        </w:rPr>
        <w:t>u</w:t>
      </w:r>
      <w:r w:rsidR="00233A4B" w:rsidRPr="002D339A">
        <w:t>l</w:t>
      </w:r>
      <w:r w:rsidR="00233A4B" w:rsidRPr="002D339A">
        <w:rPr>
          <w:spacing w:val="-3"/>
        </w:rPr>
        <w:t>l</w:t>
      </w:r>
      <w:r w:rsidR="00233A4B" w:rsidRPr="002D339A">
        <w:t>y</w:t>
      </w:r>
      <w:r w:rsidR="00233A4B" w:rsidRPr="002D339A">
        <w:rPr>
          <w:spacing w:val="1"/>
        </w:rPr>
        <w:t xml:space="preserve"> </w:t>
      </w:r>
      <w:r w:rsidR="00233A4B" w:rsidRPr="002D339A">
        <w:rPr>
          <w:spacing w:val="-1"/>
        </w:rPr>
        <w:t>po</w:t>
      </w:r>
      <w:r w:rsidR="00233A4B" w:rsidRPr="002D339A">
        <w:t>we</w:t>
      </w:r>
      <w:r w:rsidR="00233A4B" w:rsidRPr="002D339A">
        <w:rPr>
          <w:spacing w:val="-3"/>
        </w:rPr>
        <w:t>r</w:t>
      </w:r>
      <w:r w:rsidR="00233A4B" w:rsidRPr="002D339A">
        <w:t xml:space="preserve">ed </w:t>
      </w:r>
      <w:r w:rsidR="00233A4B" w:rsidRPr="002D339A">
        <w:lastRenderedPageBreak/>
        <w:t>ra</w:t>
      </w:r>
      <w:r w:rsidR="00233A4B" w:rsidRPr="002D339A">
        <w:rPr>
          <w:spacing w:val="-1"/>
        </w:rPr>
        <w:t>ndom</w:t>
      </w:r>
      <w:r w:rsidR="00233A4B" w:rsidRPr="002D339A">
        <w:t>ised c</w:t>
      </w:r>
      <w:r w:rsidR="00233A4B" w:rsidRPr="002D339A">
        <w:rPr>
          <w:spacing w:val="1"/>
        </w:rPr>
        <w:t>o</w:t>
      </w:r>
      <w:r w:rsidR="00233A4B" w:rsidRPr="002D339A">
        <w:rPr>
          <w:spacing w:val="-3"/>
        </w:rPr>
        <w:t>n</w:t>
      </w:r>
      <w:r w:rsidR="00233A4B" w:rsidRPr="002D339A">
        <w:t>tr</w:t>
      </w:r>
      <w:r w:rsidR="00233A4B" w:rsidRPr="002D339A">
        <w:rPr>
          <w:spacing w:val="1"/>
        </w:rPr>
        <w:t>o</w:t>
      </w:r>
      <w:r w:rsidR="00233A4B" w:rsidRPr="002D339A">
        <w:t>l</w:t>
      </w:r>
      <w:r w:rsidR="00233A4B" w:rsidRPr="002D339A">
        <w:rPr>
          <w:spacing w:val="-3"/>
        </w:rPr>
        <w:t>l</w:t>
      </w:r>
      <w:r w:rsidR="00233A4B" w:rsidRPr="002D339A">
        <w:t>ed trial i</w:t>
      </w:r>
      <w:r w:rsidR="00233A4B" w:rsidRPr="002D339A">
        <w:rPr>
          <w:spacing w:val="-1"/>
        </w:rPr>
        <w:t>n</w:t>
      </w:r>
      <w:r w:rsidR="00233A4B" w:rsidRPr="002D339A">
        <w:t>cl</w:t>
      </w:r>
      <w:r w:rsidR="00233A4B" w:rsidRPr="002D339A">
        <w:rPr>
          <w:spacing w:val="-1"/>
        </w:rPr>
        <w:t>ud</w:t>
      </w:r>
      <w:r w:rsidR="00233A4B" w:rsidRPr="002D339A">
        <w:rPr>
          <w:spacing w:val="-3"/>
        </w:rPr>
        <w:t>i</w:t>
      </w:r>
      <w:r w:rsidR="00233A4B" w:rsidRPr="002D339A">
        <w:rPr>
          <w:spacing w:val="-1"/>
        </w:rPr>
        <w:t>n</w:t>
      </w:r>
      <w:r w:rsidR="00233A4B" w:rsidRPr="002D339A">
        <w:t>g all s</w:t>
      </w:r>
      <w:r w:rsidR="00233A4B" w:rsidRPr="002D339A">
        <w:rPr>
          <w:spacing w:val="-1"/>
        </w:rPr>
        <w:t>ubg</w:t>
      </w:r>
      <w:r w:rsidR="00233A4B" w:rsidRPr="002D339A">
        <w:t>r</w:t>
      </w:r>
      <w:r w:rsidR="00233A4B" w:rsidRPr="002D339A">
        <w:rPr>
          <w:spacing w:val="1"/>
        </w:rPr>
        <w:t>o</w:t>
      </w:r>
      <w:r w:rsidR="00233A4B" w:rsidRPr="002D339A">
        <w:rPr>
          <w:spacing w:val="-1"/>
        </w:rPr>
        <w:t>up</w:t>
      </w:r>
      <w:r w:rsidR="00233A4B" w:rsidRPr="002D339A">
        <w:t>s</w:t>
      </w:r>
      <w:r w:rsidR="00233A4B" w:rsidRPr="002D339A">
        <w:rPr>
          <w:spacing w:val="1"/>
        </w:rPr>
        <w:t xml:space="preserve"> </w:t>
      </w:r>
      <w:r w:rsidR="00233A4B" w:rsidRPr="002D339A">
        <w:t>a</w:t>
      </w:r>
      <w:r w:rsidR="00233A4B" w:rsidRPr="002D339A">
        <w:rPr>
          <w:spacing w:val="-1"/>
        </w:rPr>
        <w:t>n</w:t>
      </w:r>
      <w:r w:rsidR="00233A4B" w:rsidRPr="002D339A">
        <w:t xml:space="preserve">d </w:t>
      </w:r>
      <w:r w:rsidR="00233A4B" w:rsidRPr="002D339A">
        <w:rPr>
          <w:spacing w:val="-1"/>
        </w:rPr>
        <w:t>d</w:t>
      </w:r>
      <w:r w:rsidR="00233A4B" w:rsidRPr="002D339A">
        <w:t>isea</w:t>
      </w:r>
      <w:r w:rsidR="00233A4B" w:rsidRPr="002D339A">
        <w:rPr>
          <w:spacing w:val="-2"/>
        </w:rPr>
        <w:t>s</w:t>
      </w:r>
      <w:r w:rsidR="00233A4B" w:rsidRPr="002D339A">
        <w:t>e</w:t>
      </w:r>
      <w:r w:rsidR="00233A4B" w:rsidRPr="002D339A">
        <w:rPr>
          <w:spacing w:val="1"/>
        </w:rPr>
        <w:t xml:space="preserve"> </w:t>
      </w:r>
      <w:r w:rsidR="00233A4B" w:rsidRPr="002D339A">
        <w:t>sta</w:t>
      </w:r>
      <w:r w:rsidR="00233A4B" w:rsidRPr="002D339A">
        <w:rPr>
          <w:spacing w:val="-2"/>
        </w:rPr>
        <w:t>t</w:t>
      </w:r>
      <w:r w:rsidR="00233A4B" w:rsidRPr="002D339A">
        <w:t>es to s</w:t>
      </w:r>
      <w:r w:rsidR="00233A4B" w:rsidRPr="002D339A">
        <w:rPr>
          <w:spacing w:val="-1"/>
        </w:rPr>
        <w:t>upp</w:t>
      </w:r>
      <w:r w:rsidR="00233A4B" w:rsidRPr="002D339A">
        <w:rPr>
          <w:spacing w:val="1"/>
        </w:rPr>
        <w:t>o</w:t>
      </w:r>
      <w:r w:rsidR="00233A4B" w:rsidRPr="002D339A">
        <w:t>rt</w:t>
      </w:r>
      <w:r w:rsidR="00233A4B" w:rsidRPr="002D339A">
        <w:rPr>
          <w:spacing w:val="1"/>
        </w:rPr>
        <w:t xml:space="preserve"> </w:t>
      </w:r>
      <w:r w:rsidR="00233A4B" w:rsidRPr="002D339A">
        <w:t>a</w:t>
      </w:r>
      <w:r w:rsidR="00233A4B" w:rsidRPr="002D339A">
        <w:rPr>
          <w:spacing w:val="-1"/>
        </w:rPr>
        <w:t>pp</w:t>
      </w:r>
      <w:r w:rsidR="00233A4B" w:rsidRPr="002D339A">
        <w:t>r</w:t>
      </w:r>
      <w:r w:rsidR="00233A4B" w:rsidRPr="002D339A">
        <w:rPr>
          <w:spacing w:val="-1"/>
        </w:rPr>
        <w:t>o</w:t>
      </w:r>
      <w:r w:rsidR="00233A4B" w:rsidRPr="002D339A">
        <w:rPr>
          <w:spacing w:val="1"/>
        </w:rPr>
        <w:t>v</w:t>
      </w:r>
      <w:r w:rsidR="00233A4B" w:rsidRPr="002D339A">
        <w:t>al</w:t>
      </w:r>
      <w:r w:rsidR="00233A4B" w:rsidRPr="002D339A">
        <w:rPr>
          <w:spacing w:val="-2"/>
        </w:rPr>
        <w:t xml:space="preserve"> </w:t>
      </w:r>
      <w:r w:rsidR="00233A4B" w:rsidRPr="002D339A">
        <w:rPr>
          <w:spacing w:val="1"/>
        </w:rPr>
        <w:t>o</w:t>
      </w:r>
      <w:r w:rsidR="00233A4B" w:rsidRPr="002D339A">
        <w:t>f</w:t>
      </w:r>
      <w:r w:rsidR="00233A4B" w:rsidRPr="002D339A">
        <w:rPr>
          <w:spacing w:val="-2"/>
        </w:rPr>
        <w:t xml:space="preserve"> </w:t>
      </w:r>
      <w:r w:rsidR="00233A4B" w:rsidRPr="002D339A">
        <w:t>t</w:t>
      </w:r>
      <w:r w:rsidR="00233A4B" w:rsidRPr="002D339A">
        <w:rPr>
          <w:spacing w:val="-1"/>
        </w:rPr>
        <w:t>h</w:t>
      </w:r>
      <w:r w:rsidR="00233A4B" w:rsidRPr="002D339A">
        <w:t>e</w:t>
      </w:r>
      <w:r w:rsidR="00233A4B" w:rsidRPr="002D339A">
        <w:rPr>
          <w:spacing w:val="1"/>
        </w:rPr>
        <w:t xml:space="preserve"> </w:t>
      </w:r>
      <w:r w:rsidR="00233A4B" w:rsidRPr="002D339A">
        <w:t>s</w:t>
      </w:r>
      <w:r w:rsidR="00233A4B" w:rsidRPr="002D339A">
        <w:rPr>
          <w:spacing w:val="-3"/>
        </w:rPr>
        <w:t>a</w:t>
      </w:r>
      <w:r w:rsidR="00233A4B" w:rsidRPr="002D339A">
        <w:rPr>
          <w:spacing w:val="1"/>
        </w:rPr>
        <w:t>m</w:t>
      </w:r>
      <w:r w:rsidR="00233A4B" w:rsidRPr="002D339A">
        <w:t>e</w:t>
      </w:r>
      <w:r w:rsidR="00233A4B" w:rsidRPr="002D339A">
        <w:rPr>
          <w:spacing w:val="1"/>
        </w:rPr>
        <w:t xml:space="preserve"> </w:t>
      </w:r>
      <w:r w:rsidR="00233A4B" w:rsidRPr="002D339A">
        <w:rPr>
          <w:spacing w:val="-3"/>
        </w:rPr>
        <w:t>d</w:t>
      </w:r>
      <w:r w:rsidR="00233A4B" w:rsidRPr="002D339A">
        <w:rPr>
          <w:spacing w:val="1"/>
        </w:rPr>
        <w:t>o</w:t>
      </w:r>
      <w:r w:rsidR="00233A4B" w:rsidRPr="002D339A">
        <w:t>sa</w:t>
      </w:r>
      <w:r w:rsidR="00233A4B" w:rsidRPr="002D339A">
        <w:rPr>
          <w:spacing w:val="-1"/>
        </w:rPr>
        <w:t>g</w:t>
      </w:r>
      <w:r w:rsidR="00233A4B" w:rsidRPr="002D339A">
        <w:t>e</w:t>
      </w:r>
      <w:r w:rsidR="00233A4B" w:rsidRPr="002D339A">
        <w:rPr>
          <w:spacing w:val="-1"/>
        </w:rPr>
        <w:t xml:space="preserve"> </w:t>
      </w:r>
      <w:r w:rsidR="00233A4B" w:rsidRPr="002D339A">
        <w:t>f</w:t>
      </w:r>
      <w:r w:rsidR="00233A4B" w:rsidRPr="002D339A">
        <w:rPr>
          <w:spacing w:val="1"/>
        </w:rPr>
        <w:t>o</w:t>
      </w:r>
      <w:r w:rsidR="00233A4B" w:rsidRPr="002D339A">
        <w:rPr>
          <w:spacing w:val="-3"/>
        </w:rPr>
        <w:t>r</w:t>
      </w:r>
      <w:r w:rsidR="00233A4B" w:rsidRPr="002D339A">
        <w:t>m</w:t>
      </w:r>
      <w:r w:rsidR="00233A4B" w:rsidRPr="002D339A">
        <w:rPr>
          <w:spacing w:val="2"/>
        </w:rPr>
        <w:t xml:space="preserve"> </w:t>
      </w:r>
      <w:r w:rsidR="00233A4B" w:rsidRPr="002D339A">
        <w:t>in</w:t>
      </w:r>
      <w:r w:rsidR="00233A4B" w:rsidRPr="002D339A">
        <w:rPr>
          <w:spacing w:val="-2"/>
        </w:rPr>
        <w:t xml:space="preserve"> </w:t>
      </w:r>
      <w:r w:rsidR="00233A4B" w:rsidRPr="002D339A">
        <w:t>C</w:t>
      </w:r>
      <w:r w:rsidR="00233A4B" w:rsidRPr="002D339A">
        <w:rPr>
          <w:spacing w:val="-2"/>
        </w:rPr>
        <w:t>L</w:t>
      </w:r>
      <w:r w:rsidR="00233A4B" w:rsidRPr="002D339A">
        <w:rPr>
          <w:spacing w:val="1"/>
        </w:rPr>
        <w:t>L</w:t>
      </w:r>
      <w:r w:rsidR="00233A4B" w:rsidRPr="002D339A">
        <w:t>.</w:t>
      </w:r>
    </w:p>
    <w:p w14:paraId="690EE8F1" w14:textId="77777777" w:rsidR="00233A4B" w:rsidRPr="008C64C5" w:rsidRDefault="00904D79" w:rsidP="008C64C5">
      <w:pPr>
        <w:pStyle w:val="Heading6"/>
      </w:pPr>
      <w:r>
        <w:t>Delegate of the Minister</w:t>
      </w:r>
      <w:r w:rsidR="008C64C5">
        <w:t>’s comment</w:t>
      </w:r>
    </w:p>
    <w:p w14:paraId="690EE8F2" w14:textId="77777777" w:rsidR="00233A4B" w:rsidRPr="002D339A" w:rsidRDefault="00233A4B" w:rsidP="008C64C5">
      <w:r w:rsidRPr="002D339A">
        <w:t>The issue of whether the increase in</w:t>
      </w:r>
      <w:r w:rsidRPr="002D339A">
        <w:rPr>
          <w:spacing w:val="-2"/>
        </w:rPr>
        <w:t xml:space="preserve"> </w:t>
      </w:r>
      <w:r w:rsidRPr="002D339A">
        <w:t>ex</w:t>
      </w:r>
      <w:r w:rsidRPr="002D339A">
        <w:rPr>
          <w:spacing w:val="-3"/>
        </w:rPr>
        <w:t>p</w:t>
      </w:r>
      <w:r w:rsidRPr="002D339A">
        <w:rPr>
          <w:spacing w:val="1"/>
        </w:rPr>
        <w:t>o</w:t>
      </w:r>
      <w:r w:rsidRPr="002D339A">
        <w:t>s</w:t>
      </w:r>
      <w:r w:rsidRPr="002D339A">
        <w:rPr>
          <w:spacing w:val="-1"/>
        </w:rPr>
        <w:t>u</w:t>
      </w:r>
      <w:r w:rsidRPr="002D339A">
        <w:t>re</w:t>
      </w:r>
      <w:r w:rsidRPr="002D339A">
        <w:rPr>
          <w:spacing w:val="-1"/>
        </w:rPr>
        <w:t xml:space="preserve"> </w:t>
      </w:r>
      <w:r w:rsidRPr="002D339A">
        <w:t>with</w:t>
      </w:r>
      <w:r w:rsidRPr="002D339A">
        <w:rPr>
          <w:spacing w:val="-2"/>
        </w:rPr>
        <w:t xml:space="preserve"> </w:t>
      </w:r>
      <w:proofErr w:type="spellStart"/>
      <w:r w:rsidRPr="002D339A">
        <w:rPr>
          <w:spacing w:val="1"/>
        </w:rPr>
        <w:t>M</w:t>
      </w:r>
      <w:r w:rsidRPr="002D339A">
        <w:t>a</w:t>
      </w:r>
      <w:r w:rsidRPr="002D339A">
        <w:rPr>
          <w:spacing w:val="-1"/>
        </w:rPr>
        <w:t>b</w:t>
      </w:r>
      <w:r w:rsidRPr="002D339A">
        <w:t>T</w:t>
      </w:r>
      <w:r w:rsidRPr="002D339A">
        <w:rPr>
          <w:spacing w:val="-1"/>
        </w:rPr>
        <w:t>h</w:t>
      </w:r>
      <w:r w:rsidRPr="002D339A">
        <w:t>era</w:t>
      </w:r>
      <w:proofErr w:type="spellEnd"/>
      <w:r w:rsidRPr="002D339A">
        <w:t xml:space="preserve"> </w:t>
      </w:r>
      <w:r w:rsidRPr="002D339A">
        <w:rPr>
          <w:spacing w:val="-1"/>
        </w:rPr>
        <w:t>S</w:t>
      </w:r>
      <w:r w:rsidRPr="002D339A">
        <w:t>C will result in additional safety concerns has been already been discussed under Point 44 above.</w:t>
      </w:r>
    </w:p>
    <w:p w14:paraId="690EE8F3" w14:textId="77777777" w:rsidR="00233A4B" w:rsidRPr="002D339A" w:rsidRDefault="00233A4B" w:rsidP="008C64C5">
      <w:r w:rsidRPr="002D339A">
        <w:t xml:space="preserve">Having considered all of the arguments put forward by the </w:t>
      </w:r>
      <w:r w:rsidR="003B1FA4">
        <w:t>s</w:t>
      </w:r>
      <w:r w:rsidR="003B1FA4" w:rsidRPr="002D339A">
        <w:t xml:space="preserve">ponsor </w:t>
      </w:r>
      <w:r w:rsidRPr="002D339A">
        <w:t xml:space="preserve">in response to the above points of concern raised by the Delegate in the </w:t>
      </w:r>
      <w:r w:rsidR="00904D79">
        <w:t xml:space="preserve">[initial] </w:t>
      </w:r>
      <w:r w:rsidRPr="002D339A">
        <w:t xml:space="preserve">decision letter, and taking into account the approval by the TGA in 2014 to register </w:t>
      </w:r>
      <w:proofErr w:type="spellStart"/>
      <w:r w:rsidRPr="002D339A">
        <w:t>MabThera</w:t>
      </w:r>
      <w:proofErr w:type="spellEnd"/>
      <w:r w:rsidRPr="002D339A">
        <w:t xml:space="preserve"> SC based on PK data, a bridging clinical study, and extrapolation of results from previous IV rituximab clinical studies, </w:t>
      </w:r>
      <w:r w:rsidR="00611D0D">
        <w:t xml:space="preserve">the </w:t>
      </w:r>
      <w:r w:rsidR="00904D79">
        <w:t xml:space="preserve">Delegate of the Minister </w:t>
      </w:r>
      <w:r w:rsidR="00611D0D">
        <w:t xml:space="preserve"> was</w:t>
      </w:r>
      <w:r w:rsidRPr="002D339A">
        <w:t xml:space="preserve"> on balance of the opinion that the need for a f</w:t>
      </w:r>
      <w:r w:rsidRPr="002D339A">
        <w:rPr>
          <w:spacing w:val="-1"/>
        </w:rPr>
        <w:t>u</w:t>
      </w:r>
      <w:r w:rsidRPr="002D339A">
        <w:t>l</w:t>
      </w:r>
      <w:r w:rsidRPr="002D339A">
        <w:rPr>
          <w:spacing w:val="-3"/>
        </w:rPr>
        <w:t>l</w:t>
      </w:r>
      <w:r w:rsidRPr="002D339A">
        <w:t>y</w:t>
      </w:r>
      <w:r w:rsidRPr="002D339A">
        <w:rPr>
          <w:spacing w:val="1"/>
        </w:rPr>
        <w:t xml:space="preserve"> </w:t>
      </w:r>
      <w:r w:rsidRPr="002D339A">
        <w:rPr>
          <w:spacing w:val="-1"/>
        </w:rPr>
        <w:t>po</w:t>
      </w:r>
      <w:r w:rsidRPr="002D339A">
        <w:t>we</w:t>
      </w:r>
      <w:r w:rsidRPr="002D339A">
        <w:rPr>
          <w:spacing w:val="-3"/>
        </w:rPr>
        <w:t>r</w:t>
      </w:r>
      <w:r w:rsidRPr="002D339A">
        <w:t>ed ra</w:t>
      </w:r>
      <w:r w:rsidRPr="002D339A">
        <w:rPr>
          <w:spacing w:val="-1"/>
        </w:rPr>
        <w:t>ndom</w:t>
      </w:r>
      <w:r w:rsidRPr="002D339A">
        <w:t>ised c</w:t>
      </w:r>
      <w:r w:rsidRPr="002D339A">
        <w:rPr>
          <w:spacing w:val="1"/>
        </w:rPr>
        <w:t>o</w:t>
      </w:r>
      <w:r w:rsidRPr="002D339A">
        <w:rPr>
          <w:spacing w:val="-3"/>
        </w:rPr>
        <w:t>n</w:t>
      </w:r>
      <w:r w:rsidRPr="002D339A">
        <w:t>tr</w:t>
      </w:r>
      <w:r w:rsidRPr="002D339A">
        <w:rPr>
          <w:spacing w:val="1"/>
        </w:rPr>
        <w:t>o</w:t>
      </w:r>
      <w:r w:rsidRPr="002D339A">
        <w:t>l</w:t>
      </w:r>
      <w:r w:rsidRPr="002D339A">
        <w:rPr>
          <w:spacing w:val="-3"/>
        </w:rPr>
        <w:t>l</w:t>
      </w:r>
      <w:r w:rsidRPr="002D339A">
        <w:t>ed trial i</w:t>
      </w:r>
      <w:r w:rsidRPr="002D339A">
        <w:rPr>
          <w:spacing w:val="-1"/>
        </w:rPr>
        <w:t>n</w:t>
      </w:r>
      <w:r w:rsidRPr="002D339A">
        <w:t>cl</w:t>
      </w:r>
      <w:r w:rsidRPr="002D339A">
        <w:rPr>
          <w:spacing w:val="-1"/>
        </w:rPr>
        <w:t>ud</w:t>
      </w:r>
      <w:r w:rsidRPr="002D339A">
        <w:rPr>
          <w:spacing w:val="-3"/>
        </w:rPr>
        <w:t>i</w:t>
      </w:r>
      <w:r w:rsidRPr="002D339A">
        <w:rPr>
          <w:spacing w:val="-1"/>
        </w:rPr>
        <w:t>n</w:t>
      </w:r>
      <w:r w:rsidRPr="002D339A">
        <w:t>g all s</w:t>
      </w:r>
      <w:r w:rsidRPr="002D339A">
        <w:rPr>
          <w:spacing w:val="-1"/>
        </w:rPr>
        <w:t>ubg</w:t>
      </w:r>
      <w:r w:rsidRPr="002D339A">
        <w:t>r</w:t>
      </w:r>
      <w:r w:rsidRPr="002D339A">
        <w:rPr>
          <w:spacing w:val="1"/>
        </w:rPr>
        <w:t>o</w:t>
      </w:r>
      <w:r w:rsidRPr="002D339A">
        <w:rPr>
          <w:spacing w:val="-1"/>
        </w:rPr>
        <w:t>up</w:t>
      </w:r>
      <w:r w:rsidRPr="002D339A">
        <w:t>s</w:t>
      </w:r>
      <w:r w:rsidRPr="002D339A">
        <w:rPr>
          <w:spacing w:val="1"/>
        </w:rPr>
        <w:t xml:space="preserve"> </w:t>
      </w:r>
      <w:r w:rsidRPr="002D339A">
        <w:t>a</w:t>
      </w:r>
      <w:r w:rsidRPr="002D339A">
        <w:rPr>
          <w:spacing w:val="-1"/>
        </w:rPr>
        <w:t>n</w:t>
      </w:r>
      <w:r w:rsidRPr="002D339A">
        <w:t xml:space="preserve">d </w:t>
      </w:r>
      <w:r w:rsidRPr="002D339A">
        <w:rPr>
          <w:spacing w:val="-1"/>
        </w:rPr>
        <w:t>d</w:t>
      </w:r>
      <w:r w:rsidRPr="002D339A">
        <w:t>isea</w:t>
      </w:r>
      <w:r w:rsidRPr="002D339A">
        <w:rPr>
          <w:spacing w:val="-2"/>
        </w:rPr>
        <w:t>s</w:t>
      </w:r>
      <w:r w:rsidRPr="002D339A">
        <w:t>e</w:t>
      </w:r>
      <w:r w:rsidRPr="002D339A">
        <w:rPr>
          <w:spacing w:val="1"/>
        </w:rPr>
        <w:t xml:space="preserve"> </w:t>
      </w:r>
      <w:r w:rsidRPr="002D339A">
        <w:t>sta</w:t>
      </w:r>
      <w:r w:rsidRPr="002D339A">
        <w:rPr>
          <w:spacing w:val="-2"/>
        </w:rPr>
        <w:t>t</w:t>
      </w:r>
      <w:r w:rsidRPr="002D339A">
        <w:t>es to s</w:t>
      </w:r>
      <w:r w:rsidRPr="002D339A">
        <w:rPr>
          <w:spacing w:val="-1"/>
        </w:rPr>
        <w:t>upp</w:t>
      </w:r>
      <w:r w:rsidRPr="002D339A">
        <w:rPr>
          <w:spacing w:val="1"/>
        </w:rPr>
        <w:t>o</w:t>
      </w:r>
      <w:r w:rsidRPr="002D339A">
        <w:t>rt</w:t>
      </w:r>
      <w:r w:rsidRPr="002D339A">
        <w:rPr>
          <w:spacing w:val="1"/>
        </w:rPr>
        <w:t xml:space="preserve"> </w:t>
      </w:r>
      <w:r w:rsidRPr="002D339A">
        <w:t>a</w:t>
      </w:r>
      <w:r w:rsidRPr="002D339A">
        <w:rPr>
          <w:spacing w:val="-1"/>
        </w:rPr>
        <w:t>pp</w:t>
      </w:r>
      <w:r w:rsidRPr="002D339A">
        <w:t>r</w:t>
      </w:r>
      <w:r w:rsidRPr="002D339A">
        <w:rPr>
          <w:spacing w:val="-1"/>
        </w:rPr>
        <w:t>o</w:t>
      </w:r>
      <w:r w:rsidRPr="002D339A">
        <w:rPr>
          <w:spacing w:val="1"/>
        </w:rPr>
        <w:t>v</w:t>
      </w:r>
      <w:r w:rsidRPr="002D339A">
        <w:t>al</w:t>
      </w:r>
      <w:r w:rsidRPr="002D339A">
        <w:rPr>
          <w:spacing w:val="-2"/>
        </w:rPr>
        <w:t xml:space="preserve"> </w:t>
      </w:r>
      <w:r w:rsidRPr="002D339A">
        <w:rPr>
          <w:spacing w:val="1"/>
        </w:rPr>
        <w:t>o</w:t>
      </w:r>
      <w:r w:rsidRPr="002D339A">
        <w:t>f</w:t>
      </w:r>
      <w:r w:rsidRPr="002D339A">
        <w:rPr>
          <w:spacing w:val="-2"/>
        </w:rPr>
        <w:t xml:space="preserve"> </w:t>
      </w:r>
      <w:r w:rsidRPr="002D339A">
        <w:t>t</w:t>
      </w:r>
      <w:r w:rsidRPr="002D339A">
        <w:rPr>
          <w:spacing w:val="-1"/>
        </w:rPr>
        <w:t>h</w:t>
      </w:r>
      <w:r w:rsidRPr="002D339A">
        <w:t>e</w:t>
      </w:r>
      <w:r w:rsidRPr="002D339A">
        <w:rPr>
          <w:spacing w:val="1"/>
        </w:rPr>
        <w:t xml:space="preserve"> </w:t>
      </w:r>
      <w:r w:rsidRPr="002D339A">
        <w:t>s</w:t>
      </w:r>
      <w:r w:rsidRPr="002D339A">
        <w:rPr>
          <w:spacing w:val="-3"/>
        </w:rPr>
        <w:t>a</w:t>
      </w:r>
      <w:r w:rsidRPr="002D339A">
        <w:rPr>
          <w:spacing w:val="1"/>
        </w:rPr>
        <w:t>m</w:t>
      </w:r>
      <w:r w:rsidRPr="002D339A">
        <w:t>e</w:t>
      </w:r>
      <w:r w:rsidRPr="002D339A">
        <w:rPr>
          <w:spacing w:val="1"/>
        </w:rPr>
        <w:t xml:space="preserve"> </w:t>
      </w:r>
      <w:r w:rsidRPr="002D339A">
        <w:rPr>
          <w:spacing w:val="-3"/>
        </w:rPr>
        <w:t>d</w:t>
      </w:r>
      <w:r w:rsidRPr="002D339A">
        <w:rPr>
          <w:spacing w:val="1"/>
        </w:rPr>
        <w:t>o</w:t>
      </w:r>
      <w:r w:rsidRPr="002D339A">
        <w:t>sa</w:t>
      </w:r>
      <w:r w:rsidRPr="002D339A">
        <w:rPr>
          <w:spacing w:val="-1"/>
        </w:rPr>
        <w:t>g</w:t>
      </w:r>
      <w:r w:rsidRPr="002D339A">
        <w:t>e</w:t>
      </w:r>
      <w:r w:rsidRPr="002D339A">
        <w:rPr>
          <w:spacing w:val="-1"/>
        </w:rPr>
        <w:t xml:space="preserve"> </w:t>
      </w:r>
      <w:r w:rsidRPr="002D339A">
        <w:t>f</w:t>
      </w:r>
      <w:r w:rsidRPr="002D339A">
        <w:rPr>
          <w:spacing w:val="1"/>
        </w:rPr>
        <w:t>o</w:t>
      </w:r>
      <w:r w:rsidRPr="002D339A">
        <w:rPr>
          <w:spacing w:val="-3"/>
        </w:rPr>
        <w:t>r</w:t>
      </w:r>
      <w:r w:rsidRPr="002D339A">
        <w:t>m</w:t>
      </w:r>
      <w:r w:rsidRPr="002D339A">
        <w:rPr>
          <w:spacing w:val="2"/>
        </w:rPr>
        <w:t xml:space="preserve"> </w:t>
      </w:r>
      <w:r w:rsidRPr="002D339A">
        <w:t>in</w:t>
      </w:r>
      <w:r w:rsidRPr="002D339A">
        <w:rPr>
          <w:spacing w:val="-2"/>
        </w:rPr>
        <w:t xml:space="preserve"> </w:t>
      </w:r>
      <w:r w:rsidRPr="002D339A">
        <w:t>C</w:t>
      </w:r>
      <w:r w:rsidRPr="002D339A">
        <w:rPr>
          <w:spacing w:val="-2"/>
        </w:rPr>
        <w:t>L</w:t>
      </w:r>
      <w:r w:rsidRPr="002D339A">
        <w:rPr>
          <w:spacing w:val="1"/>
        </w:rPr>
        <w:t>L</w:t>
      </w:r>
      <w:r w:rsidRPr="002D339A">
        <w:t xml:space="preserve"> has not been unequivocally established. However, there are some remaining concerns regarding the need for more mature results from the SABRINA and SAWYER studies that have been addressed above, as well as information in the PI and CMI that must be addressed before ARTG inclusion is approved. Additional risk management activities must also be negotiated.</w:t>
      </w:r>
    </w:p>
    <w:p w14:paraId="690EE8F4" w14:textId="50CEAC08" w:rsidR="00233A4B" w:rsidRPr="002D339A" w:rsidRDefault="00904D79" w:rsidP="009C7CCC">
      <w:pPr>
        <w:pStyle w:val="Heading6"/>
      </w:pPr>
      <w:r>
        <w:t xml:space="preserve">[Initial decision] </w:t>
      </w:r>
      <w:r w:rsidR="00233A4B" w:rsidRPr="002D339A">
        <w:t>Del</w:t>
      </w:r>
      <w:r w:rsidR="009C7CCC">
        <w:t>e</w:t>
      </w:r>
      <w:r w:rsidR="00233A4B" w:rsidRPr="002D339A">
        <w:t xml:space="preserve">gate’s </w:t>
      </w:r>
      <w:r w:rsidR="00F60C34">
        <w:t>p</w:t>
      </w:r>
      <w:r w:rsidR="00233A4B" w:rsidRPr="002D339A">
        <w:t>oint 48 of the decision letter</w:t>
      </w:r>
    </w:p>
    <w:p w14:paraId="690EE8F5" w14:textId="77777777" w:rsidR="00233A4B" w:rsidRPr="009C7CCC" w:rsidRDefault="00233A4B" w:rsidP="009C7CCC">
      <w:pPr>
        <w:pStyle w:val="ListBullet"/>
        <w:rPr>
          <w:bCs/>
        </w:rPr>
      </w:pPr>
      <w:r w:rsidRPr="002D339A">
        <w:t xml:space="preserve">The patient reported outcome data from Study B025341 were obtained in too few patients treated with the proposed dose (17 in total), using an un-validated questionnaire and at a single time point after receiving a single dose. The results consequently do not provide adequate support regarding the acceptability of </w:t>
      </w:r>
      <w:proofErr w:type="spellStart"/>
      <w:r w:rsidR="003B1FA4">
        <w:t>MabThera</w:t>
      </w:r>
      <w:proofErr w:type="spellEnd"/>
      <w:r w:rsidRPr="002D339A">
        <w:t xml:space="preserve"> SC 160</w:t>
      </w:r>
      <w:r w:rsidR="00B71FFC">
        <w:t>0 mg</w:t>
      </w:r>
      <w:r w:rsidRPr="002D339A">
        <w:t>/13.4mL to support registration in this application. Validated questionnaires, preferably administered throughout an adequately powered, randomised controlled study are required to assess the claims of improved comfort, convenience and compliance claimed as a benefit of this formulation in the letter of application.</w:t>
      </w:r>
    </w:p>
    <w:p w14:paraId="690EE8F6" w14:textId="77777777" w:rsidR="00233A4B" w:rsidRPr="009C7CCC" w:rsidRDefault="00233A4B" w:rsidP="009C7CCC">
      <w:pPr>
        <w:pStyle w:val="Heading6"/>
      </w:pPr>
      <w:r w:rsidRPr="002D339A">
        <w:t>Sponsor’s response</w:t>
      </w:r>
    </w:p>
    <w:p w14:paraId="690EE8F7" w14:textId="77777777" w:rsidR="00233A4B" w:rsidRPr="002D339A" w:rsidRDefault="00B71FFC" w:rsidP="009C7CCC">
      <w:r>
        <w:t>The sponsor</w:t>
      </w:r>
      <w:r w:rsidR="00233A4B" w:rsidRPr="002D339A">
        <w:rPr>
          <w:spacing w:val="-1"/>
        </w:rPr>
        <w:t xml:space="preserve"> </w:t>
      </w:r>
      <w:r w:rsidR="00233A4B" w:rsidRPr="002D339A">
        <w:t>ack</w:t>
      </w:r>
      <w:r w:rsidR="00233A4B" w:rsidRPr="002D339A">
        <w:rPr>
          <w:spacing w:val="-3"/>
        </w:rPr>
        <w:t>n</w:t>
      </w:r>
      <w:r w:rsidR="00233A4B" w:rsidRPr="002D339A">
        <w:rPr>
          <w:spacing w:val="1"/>
        </w:rPr>
        <w:t>o</w:t>
      </w:r>
      <w:r w:rsidR="00233A4B" w:rsidRPr="002D339A">
        <w:t>w</w:t>
      </w:r>
      <w:r w:rsidR="00233A4B" w:rsidRPr="002D339A">
        <w:rPr>
          <w:spacing w:val="-3"/>
        </w:rPr>
        <w:t>l</w:t>
      </w:r>
      <w:r w:rsidR="00233A4B" w:rsidRPr="002D339A">
        <w:t>e</w:t>
      </w:r>
      <w:r w:rsidR="00233A4B" w:rsidRPr="002D339A">
        <w:rPr>
          <w:spacing w:val="-1"/>
        </w:rPr>
        <w:t>dg</w:t>
      </w:r>
      <w:r w:rsidR="00233A4B" w:rsidRPr="002D339A">
        <w:t>es</w:t>
      </w:r>
      <w:r w:rsidR="00233A4B" w:rsidRPr="002D339A">
        <w:rPr>
          <w:spacing w:val="1"/>
        </w:rPr>
        <w:t xml:space="preserve"> </w:t>
      </w:r>
      <w:r w:rsidR="00233A4B" w:rsidRPr="002D339A">
        <w:t>t</w:t>
      </w:r>
      <w:r w:rsidR="00233A4B" w:rsidRPr="002D339A">
        <w:rPr>
          <w:spacing w:val="-1"/>
        </w:rPr>
        <w:t>h</w:t>
      </w:r>
      <w:r w:rsidR="00233A4B" w:rsidRPr="002D339A">
        <w:rPr>
          <w:spacing w:val="-3"/>
        </w:rPr>
        <w:t>a</w:t>
      </w:r>
      <w:r w:rsidR="00233A4B" w:rsidRPr="002D339A">
        <w:t>t</w:t>
      </w:r>
      <w:r w:rsidR="00233A4B" w:rsidRPr="002D339A">
        <w:rPr>
          <w:spacing w:val="1"/>
        </w:rPr>
        <w:t xml:space="preserve"> </w:t>
      </w:r>
      <w:r w:rsidR="00233A4B" w:rsidRPr="002D339A">
        <w:rPr>
          <w:spacing w:val="-2"/>
        </w:rPr>
        <w:t>t</w:t>
      </w:r>
      <w:r w:rsidR="00233A4B" w:rsidRPr="002D339A">
        <w:rPr>
          <w:spacing w:val="-1"/>
        </w:rPr>
        <w:t>h</w:t>
      </w:r>
      <w:r w:rsidR="00233A4B" w:rsidRPr="002D339A">
        <w:t>e</w:t>
      </w:r>
      <w:r w:rsidR="00233A4B" w:rsidRPr="002D339A">
        <w:rPr>
          <w:spacing w:val="1"/>
        </w:rPr>
        <w:t xml:space="preserve"> </w:t>
      </w:r>
      <w:r w:rsidR="00233A4B" w:rsidRPr="002D339A">
        <w:rPr>
          <w:spacing w:val="-1"/>
        </w:rPr>
        <w:t>p</w:t>
      </w:r>
      <w:r w:rsidR="00233A4B" w:rsidRPr="002D339A">
        <w:t>refe</w:t>
      </w:r>
      <w:r w:rsidR="00233A4B" w:rsidRPr="002D339A">
        <w:rPr>
          <w:spacing w:val="-3"/>
        </w:rPr>
        <w:t>r</w:t>
      </w:r>
      <w:r w:rsidR="00233A4B" w:rsidRPr="002D339A">
        <w:t>e</w:t>
      </w:r>
      <w:r w:rsidR="00233A4B" w:rsidRPr="002D339A">
        <w:rPr>
          <w:spacing w:val="-1"/>
        </w:rPr>
        <w:t>n</w:t>
      </w:r>
      <w:r w:rsidR="00233A4B" w:rsidRPr="002D339A">
        <w:t>ce</w:t>
      </w:r>
      <w:r w:rsidR="00233A4B" w:rsidRPr="002D339A">
        <w:rPr>
          <w:spacing w:val="1"/>
        </w:rPr>
        <w:t xml:space="preserve"> </w:t>
      </w:r>
      <w:r w:rsidR="00233A4B" w:rsidRPr="002D339A">
        <w:rPr>
          <w:spacing w:val="-1"/>
        </w:rPr>
        <w:t>d</w:t>
      </w:r>
      <w:r w:rsidR="00233A4B" w:rsidRPr="002D339A">
        <w:rPr>
          <w:spacing w:val="-3"/>
        </w:rPr>
        <w:t>a</w:t>
      </w:r>
      <w:r w:rsidR="00233A4B" w:rsidRPr="002D339A">
        <w:t>ta</w:t>
      </w:r>
      <w:r w:rsidR="00233A4B" w:rsidRPr="002D339A">
        <w:rPr>
          <w:spacing w:val="-2"/>
        </w:rPr>
        <w:t xml:space="preserve"> </w:t>
      </w:r>
      <w:r w:rsidR="00233A4B" w:rsidRPr="002D339A">
        <w:rPr>
          <w:spacing w:val="1"/>
        </w:rPr>
        <w:t>o</w:t>
      </w:r>
      <w:r w:rsidR="00233A4B" w:rsidRPr="002D339A">
        <w:rPr>
          <w:spacing w:val="-1"/>
        </w:rPr>
        <w:t>b</w:t>
      </w:r>
      <w:r w:rsidR="00233A4B" w:rsidRPr="002D339A">
        <w:t>tai</w:t>
      </w:r>
      <w:r w:rsidR="00233A4B" w:rsidRPr="002D339A">
        <w:rPr>
          <w:spacing w:val="-1"/>
        </w:rPr>
        <w:t>n</w:t>
      </w:r>
      <w:r w:rsidR="00233A4B" w:rsidRPr="002D339A">
        <w:rPr>
          <w:spacing w:val="-2"/>
        </w:rPr>
        <w:t>e</w:t>
      </w:r>
      <w:r w:rsidR="00233A4B" w:rsidRPr="002D339A">
        <w:t>d fr</w:t>
      </w:r>
      <w:r w:rsidR="00233A4B" w:rsidRPr="002D339A">
        <w:rPr>
          <w:spacing w:val="-1"/>
        </w:rPr>
        <w:t>o</w:t>
      </w:r>
      <w:r w:rsidR="00233A4B" w:rsidRPr="002D339A">
        <w:t>m</w:t>
      </w:r>
      <w:r w:rsidR="00233A4B" w:rsidRPr="002D339A">
        <w:rPr>
          <w:spacing w:val="2"/>
        </w:rPr>
        <w:t xml:space="preserve"> </w:t>
      </w:r>
      <w:r w:rsidR="00233A4B" w:rsidRPr="002D339A">
        <w:t>t</w:t>
      </w:r>
      <w:r w:rsidR="00233A4B" w:rsidRPr="002D339A">
        <w:rPr>
          <w:spacing w:val="-1"/>
        </w:rPr>
        <w:t>h</w:t>
      </w:r>
      <w:r w:rsidR="00233A4B" w:rsidRPr="002D339A">
        <w:t>e</w:t>
      </w:r>
      <w:r w:rsidR="00233A4B" w:rsidRPr="002D339A">
        <w:rPr>
          <w:spacing w:val="-1"/>
        </w:rPr>
        <w:t xml:space="preserve"> </w:t>
      </w:r>
      <w:r w:rsidR="00233A4B" w:rsidRPr="002D339A">
        <w:t>S</w:t>
      </w:r>
      <w:r w:rsidR="00233A4B" w:rsidRPr="002D339A">
        <w:rPr>
          <w:spacing w:val="-1"/>
        </w:rPr>
        <w:t>A</w:t>
      </w:r>
      <w:r w:rsidR="00233A4B" w:rsidRPr="002D339A">
        <w:t>W</w:t>
      </w:r>
      <w:r w:rsidR="00233A4B" w:rsidRPr="002D339A">
        <w:rPr>
          <w:spacing w:val="-2"/>
        </w:rPr>
        <w:t>Y</w:t>
      </w:r>
      <w:r w:rsidR="00233A4B" w:rsidRPr="002D339A">
        <w:t>ER</w:t>
      </w:r>
      <w:r w:rsidR="00233A4B" w:rsidRPr="002D339A">
        <w:rPr>
          <w:spacing w:val="1"/>
        </w:rPr>
        <w:t xml:space="preserve"> </w:t>
      </w:r>
      <w:r w:rsidR="00233A4B" w:rsidRPr="002D339A">
        <w:t>st</w:t>
      </w:r>
      <w:r w:rsidR="00233A4B" w:rsidRPr="002D339A">
        <w:rPr>
          <w:spacing w:val="-1"/>
        </w:rPr>
        <w:t>u</w:t>
      </w:r>
      <w:r w:rsidR="00233A4B" w:rsidRPr="002D339A">
        <w:rPr>
          <w:spacing w:val="-3"/>
        </w:rPr>
        <w:t>d</w:t>
      </w:r>
      <w:r w:rsidR="00233A4B" w:rsidRPr="002D339A">
        <w:t>y</w:t>
      </w:r>
      <w:r w:rsidR="00233A4B" w:rsidRPr="002D339A">
        <w:rPr>
          <w:spacing w:val="-1"/>
        </w:rPr>
        <w:t xml:space="preserve"> </w:t>
      </w:r>
      <w:r w:rsidR="00233A4B" w:rsidRPr="002D339A">
        <w:t>were</w:t>
      </w:r>
      <w:r w:rsidR="00233A4B" w:rsidRPr="002D339A">
        <w:rPr>
          <w:spacing w:val="-1"/>
        </w:rPr>
        <w:t xml:space="preserve"> </w:t>
      </w:r>
      <w:r w:rsidR="00233A4B" w:rsidRPr="002D339A">
        <w:t>fr</w:t>
      </w:r>
      <w:r w:rsidR="00233A4B" w:rsidRPr="002D339A">
        <w:rPr>
          <w:spacing w:val="-1"/>
        </w:rPr>
        <w:t>o</w:t>
      </w:r>
      <w:r w:rsidR="00233A4B" w:rsidRPr="002D339A">
        <w:t>m</w:t>
      </w:r>
      <w:r w:rsidR="00233A4B" w:rsidRPr="002D339A">
        <w:rPr>
          <w:spacing w:val="2"/>
        </w:rPr>
        <w:t xml:space="preserve"> </w:t>
      </w:r>
      <w:r w:rsidR="00233A4B" w:rsidRPr="002D339A">
        <w:rPr>
          <w:spacing w:val="-1"/>
        </w:rPr>
        <w:t>u</w:t>
      </w:r>
      <w:r w:rsidR="00233A4B" w:rsidRPr="002D339A">
        <w:t>n-</w:t>
      </w:r>
      <w:r w:rsidR="00233A4B" w:rsidRPr="002D339A">
        <w:rPr>
          <w:spacing w:val="1"/>
        </w:rPr>
        <w:t>v</w:t>
      </w:r>
      <w:r w:rsidR="00233A4B" w:rsidRPr="002D339A">
        <w:t>ali</w:t>
      </w:r>
      <w:r w:rsidR="00233A4B" w:rsidRPr="002D339A">
        <w:rPr>
          <w:spacing w:val="-1"/>
        </w:rPr>
        <w:t>d</w:t>
      </w:r>
      <w:r w:rsidR="00233A4B" w:rsidRPr="002D339A">
        <w:t xml:space="preserve">ated </w:t>
      </w:r>
      <w:r w:rsidR="00233A4B" w:rsidRPr="002D339A">
        <w:rPr>
          <w:spacing w:val="-1"/>
        </w:rPr>
        <w:t>qu</w:t>
      </w:r>
      <w:r w:rsidR="00233A4B" w:rsidRPr="002D339A">
        <w:rPr>
          <w:spacing w:val="-2"/>
        </w:rPr>
        <w:t>e</w:t>
      </w:r>
      <w:r w:rsidR="00233A4B" w:rsidRPr="002D339A">
        <w:t>sti</w:t>
      </w:r>
      <w:r w:rsidR="00233A4B" w:rsidRPr="002D339A">
        <w:rPr>
          <w:spacing w:val="1"/>
        </w:rPr>
        <w:t>o</w:t>
      </w:r>
      <w:r w:rsidR="00233A4B" w:rsidRPr="002D339A">
        <w:rPr>
          <w:spacing w:val="-1"/>
        </w:rPr>
        <w:t>nn</w:t>
      </w:r>
      <w:r w:rsidR="00233A4B" w:rsidRPr="002D339A">
        <w:t>ai</w:t>
      </w:r>
      <w:r w:rsidR="00233A4B" w:rsidRPr="002D339A">
        <w:rPr>
          <w:spacing w:val="-3"/>
        </w:rPr>
        <w:t>r</w:t>
      </w:r>
      <w:r w:rsidR="00233A4B" w:rsidRPr="002D339A">
        <w:t>es</w:t>
      </w:r>
      <w:r w:rsidR="00233A4B" w:rsidRPr="002D339A">
        <w:rPr>
          <w:spacing w:val="1"/>
        </w:rPr>
        <w:t xml:space="preserve"> </w:t>
      </w:r>
      <w:r w:rsidR="00233A4B" w:rsidRPr="002D339A">
        <w:rPr>
          <w:spacing w:val="-3"/>
        </w:rPr>
        <w:t>a</w:t>
      </w:r>
      <w:r w:rsidR="00233A4B" w:rsidRPr="002D339A">
        <w:rPr>
          <w:spacing w:val="-1"/>
        </w:rPr>
        <w:t>n</w:t>
      </w:r>
      <w:r w:rsidR="00233A4B" w:rsidRPr="002D339A">
        <w:t xml:space="preserve">d </w:t>
      </w:r>
      <w:r w:rsidR="00233A4B" w:rsidRPr="002D339A">
        <w:rPr>
          <w:spacing w:val="1"/>
        </w:rPr>
        <w:t>o</w:t>
      </w:r>
      <w:r w:rsidR="00233A4B" w:rsidRPr="002D339A">
        <w:rPr>
          <w:spacing w:val="-1"/>
        </w:rPr>
        <w:t>b</w:t>
      </w:r>
      <w:r w:rsidR="00233A4B" w:rsidRPr="002D339A">
        <w:t>tai</w:t>
      </w:r>
      <w:r w:rsidR="00233A4B" w:rsidRPr="002D339A">
        <w:rPr>
          <w:spacing w:val="-1"/>
        </w:rPr>
        <w:t>n</w:t>
      </w:r>
      <w:r w:rsidR="00233A4B" w:rsidRPr="002D339A">
        <w:t>ed f</w:t>
      </w:r>
      <w:r w:rsidR="00233A4B" w:rsidRPr="002D339A">
        <w:rPr>
          <w:spacing w:val="-3"/>
        </w:rPr>
        <w:t>r</w:t>
      </w:r>
      <w:r w:rsidR="00233A4B" w:rsidRPr="002D339A">
        <w:rPr>
          <w:spacing w:val="-1"/>
        </w:rPr>
        <w:t>o</w:t>
      </w:r>
      <w:r w:rsidR="00233A4B" w:rsidRPr="002D339A">
        <w:t>m</w:t>
      </w:r>
      <w:r w:rsidR="00233A4B" w:rsidRPr="002D339A">
        <w:rPr>
          <w:spacing w:val="2"/>
        </w:rPr>
        <w:t xml:space="preserve"> </w:t>
      </w:r>
      <w:r w:rsidR="00233A4B" w:rsidRPr="002D339A">
        <w:t xml:space="preserve">a </w:t>
      </w:r>
      <w:r w:rsidR="00233A4B" w:rsidRPr="002D339A">
        <w:rPr>
          <w:spacing w:val="-2"/>
        </w:rPr>
        <w:t>s</w:t>
      </w:r>
      <w:r w:rsidR="00233A4B" w:rsidRPr="002D339A">
        <w:rPr>
          <w:spacing w:val="1"/>
        </w:rPr>
        <w:t>m</w:t>
      </w:r>
      <w:r w:rsidR="00233A4B" w:rsidRPr="002D339A">
        <w:t>all</w:t>
      </w:r>
      <w:r w:rsidR="00233A4B" w:rsidRPr="002D339A">
        <w:rPr>
          <w:spacing w:val="-1"/>
        </w:rPr>
        <w:t xml:space="preserve"> </w:t>
      </w:r>
      <w:r w:rsidR="00233A4B" w:rsidRPr="002D339A">
        <w:rPr>
          <w:spacing w:val="-2"/>
        </w:rPr>
        <w:t>s</w:t>
      </w:r>
      <w:r w:rsidR="00233A4B" w:rsidRPr="002D339A">
        <w:t>a</w:t>
      </w:r>
      <w:r w:rsidR="00233A4B" w:rsidRPr="002D339A">
        <w:rPr>
          <w:spacing w:val="1"/>
        </w:rPr>
        <w:t>m</w:t>
      </w:r>
      <w:r w:rsidR="00233A4B" w:rsidRPr="002D339A">
        <w:rPr>
          <w:spacing w:val="-1"/>
        </w:rPr>
        <w:t>p</w:t>
      </w:r>
      <w:r w:rsidR="00233A4B" w:rsidRPr="002D339A">
        <w:t>le</w:t>
      </w:r>
      <w:r w:rsidR="00233A4B" w:rsidRPr="002D339A">
        <w:rPr>
          <w:spacing w:val="1"/>
        </w:rPr>
        <w:t xml:space="preserve"> </w:t>
      </w:r>
      <w:r w:rsidR="00233A4B" w:rsidRPr="002D339A">
        <w:t>si</w:t>
      </w:r>
      <w:r w:rsidR="00233A4B" w:rsidRPr="002D339A">
        <w:rPr>
          <w:spacing w:val="-3"/>
        </w:rPr>
        <w:t>z</w:t>
      </w:r>
      <w:r w:rsidR="00233A4B" w:rsidRPr="002D339A">
        <w:t>e</w:t>
      </w:r>
      <w:r w:rsidR="00233A4B" w:rsidRPr="002D339A">
        <w:rPr>
          <w:spacing w:val="2"/>
        </w:rPr>
        <w:t xml:space="preserve"> </w:t>
      </w:r>
      <w:r w:rsidR="00233A4B" w:rsidRPr="002D339A">
        <w:t>a</w:t>
      </w:r>
      <w:r w:rsidR="00233A4B" w:rsidRPr="002D339A">
        <w:rPr>
          <w:spacing w:val="-1"/>
        </w:rPr>
        <w:t>n</w:t>
      </w:r>
      <w:r w:rsidR="00233A4B" w:rsidRPr="002D339A">
        <w:t>d are</w:t>
      </w:r>
      <w:r w:rsidR="00233A4B" w:rsidRPr="002D339A">
        <w:rPr>
          <w:spacing w:val="-1"/>
        </w:rPr>
        <w:t xml:space="preserve"> </w:t>
      </w:r>
      <w:r w:rsidR="00233A4B" w:rsidRPr="002D339A">
        <w:t>t</w:t>
      </w:r>
      <w:r w:rsidR="00233A4B" w:rsidRPr="002D339A">
        <w:rPr>
          <w:spacing w:val="-1"/>
        </w:rPr>
        <w:t>h</w:t>
      </w:r>
      <w:r w:rsidR="00233A4B" w:rsidRPr="002D339A">
        <w:t>e</w:t>
      </w:r>
      <w:r w:rsidR="00233A4B" w:rsidRPr="002D339A">
        <w:rPr>
          <w:spacing w:val="-3"/>
        </w:rPr>
        <w:t>r</w:t>
      </w:r>
      <w:r w:rsidR="00233A4B" w:rsidRPr="002D339A">
        <w:t>ef</w:t>
      </w:r>
      <w:r w:rsidR="00233A4B" w:rsidRPr="002D339A">
        <w:rPr>
          <w:spacing w:val="-1"/>
        </w:rPr>
        <w:t>o</w:t>
      </w:r>
      <w:r w:rsidR="00233A4B" w:rsidRPr="002D339A">
        <w:t>re</w:t>
      </w:r>
      <w:r w:rsidR="00233A4B" w:rsidRPr="002D339A">
        <w:rPr>
          <w:spacing w:val="1"/>
        </w:rPr>
        <w:t xml:space="preserve"> </w:t>
      </w:r>
      <w:r w:rsidR="00233A4B" w:rsidRPr="002D339A">
        <w:rPr>
          <w:spacing w:val="-2"/>
        </w:rPr>
        <w:t>c</w:t>
      </w:r>
      <w:r w:rsidR="00233A4B" w:rsidRPr="002D339A">
        <w:rPr>
          <w:spacing w:val="1"/>
        </w:rPr>
        <w:t>o</w:t>
      </w:r>
      <w:r w:rsidR="00233A4B" w:rsidRPr="002D339A">
        <w:rPr>
          <w:spacing w:val="-1"/>
        </w:rPr>
        <w:t>n</w:t>
      </w:r>
      <w:r w:rsidR="00233A4B" w:rsidRPr="002D339A">
        <w:t>si</w:t>
      </w:r>
      <w:r w:rsidR="00233A4B" w:rsidRPr="002D339A">
        <w:rPr>
          <w:spacing w:val="-1"/>
        </w:rPr>
        <w:t>d</w:t>
      </w:r>
      <w:r w:rsidR="00233A4B" w:rsidRPr="002D339A">
        <w:t xml:space="preserve">ered </w:t>
      </w:r>
      <w:r w:rsidR="00233A4B" w:rsidRPr="002D339A">
        <w:rPr>
          <w:spacing w:val="-3"/>
        </w:rPr>
        <w:t>a</w:t>
      </w:r>
      <w:r w:rsidR="00233A4B" w:rsidRPr="002D339A">
        <w:t>s s</w:t>
      </w:r>
      <w:r w:rsidR="00233A4B" w:rsidRPr="002D339A">
        <w:rPr>
          <w:spacing w:val="-1"/>
        </w:rPr>
        <w:t>upp</w:t>
      </w:r>
      <w:r w:rsidR="00233A4B" w:rsidRPr="002D339A">
        <w:rPr>
          <w:spacing w:val="1"/>
        </w:rPr>
        <w:t>o</w:t>
      </w:r>
      <w:r w:rsidR="00233A4B" w:rsidRPr="002D339A">
        <w:t>rti</w:t>
      </w:r>
      <w:r w:rsidR="00233A4B" w:rsidRPr="002D339A">
        <w:rPr>
          <w:spacing w:val="-1"/>
        </w:rPr>
        <w:t>v</w:t>
      </w:r>
      <w:r w:rsidR="00233A4B" w:rsidRPr="002D339A">
        <w:t>e</w:t>
      </w:r>
      <w:r w:rsidR="00233A4B" w:rsidRPr="002D339A">
        <w:rPr>
          <w:spacing w:val="1"/>
        </w:rPr>
        <w:t xml:space="preserve"> </w:t>
      </w:r>
      <w:r w:rsidR="00233A4B" w:rsidRPr="002D339A">
        <w:rPr>
          <w:spacing w:val="-1"/>
        </w:rPr>
        <w:t>d</w:t>
      </w:r>
      <w:r w:rsidR="00233A4B" w:rsidRPr="002D339A">
        <w:t>ata.</w:t>
      </w:r>
      <w:r w:rsidR="00233A4B" w:rsidRPr="002D339A">
        <w:rPr>
          <w:bCs/>
        </w:rPr>
        <w:t xml:space="preserve"> They note that a</w:t>
      </w:r>
      <w:r w:rsidR="00233A4B" w:rsidRPr="002D339A">
        <w:t>t</w:t>
      </w:r>
      <w:r w:rsidR="00233A4B" w:rsidRPr="002D339A">
        <w:rPr>
          <w:spacing w:val="1"/>
        </w:rPr>
        <w:t xml:space="preserve"> </w:t>
      </w:r>
      <w:r w:rsidR="00233A4B" w:rsidRPr="002D339A">
        <w:t>t</w:t>
      </w:r>
      <w:r w:rsidR="00233A4B" w:rsidRPr="002D339A">
        <w:rPr>
          <w:spacing w:val="-1"/>
        </w:rPr>
        <w:t>h</w:t>
      </w:r>
      <w:r w:rsidR="00233A4B" w:rsidRPr="002D339A">
        <w:t>e</w:t>
      </w:r>
      <w:r w:rsidR="00233A4B" w:rsidRPr="002D339A">
        <w:rPr>
          <w:spacing w:val="-1"/>
        </w:rPr>
        <w:t xml:space="preserve"> </w:t>
      </w:r>
      <w:r w:rsidR="00233A4B" w:rsidRPr="002D339A">
        <w:t>ti</w:t>
      </w:r>
      <w:r w:rsidR="00233A4B" w:rsidRPr="002D339A">
        <w:rPr>
          <w:spacing w:val="-1"/>
        </w:rPr>
        <w:t>m</w:t>
      </w:r>
      <w:r w:rsidR="00233A4B" w:rsidRPr="002D339A">
        <w:t>e</w:t>
      </w:r>
      <w:r w:rsidR="00233A4B" w:rsidRPr="002D339A">
        <w:rPr>
          <w:spacing w:val="-1"/>
        </w:rPr>
        <w:t xml:space="preserve"> </w:t>
      </w:r>
      <w:r w:rsidR="00233A4B" w:rsidRPr="002D339A">
        <w:rPr>
          <w:spacing w:val="1"/>
        </w:rPr>
        <w:t>o</w:t>
      </w:r>
      <w:r w:rsidR="00233A4B" w:rsidRPr="002D339A">
        <w:t>f t</w:t>
      </w:r>
      <w:r w:rsidR="00233A4B" w:rsidRPr="002D339A">
        <w:rPr>
          <w:spacing w:val="-1"/>
        </w:rPr>
        <w:t>h</w:t>
      </w:r>
      <w:r w:rsidR="00233A4B" w:rsidRPr="002D339A">
        <w:t>e</w:t>
      </w:r>
      <w:r w:rsidR="00233A4B" w:rsidRPr="002D339A">
        <w:rPr>
          <w:spacing w:val="-1"/>
        </w:rPr>
        <w:t xml:space="preserve"> p</w:t>
      </w:r>
      <w:r w:rsidR="00233A4B" w:rsidRPr="002D339A">
        <w:t>la</w:t>
      </w:r>
      <w:r w:rsidR="00233A4B" w:rsidRPr="002D339A">
        <w:rPr>
          <w:spacing w:val="-1"/>
        </w:rPr>
        <w:t>nn</w:t>
      </w:r>
      <w:r w:rsidR="00233A4B" w:rsidRPr="002D339A">
        <w:t>i</w:t>
      </w:r>
      <w:r w:rsidR="00233A4B" w:rsidRPr="002D339A">
        <w:rPr>
          <w:spacing w:val="-1"/>
        </w:rPr>
        <w:t>n</w:t>
      </w:r>
      <w:r w:rsidR="00233A4B" w:rsidRPr="002D339A">
        <w:t>g a</w:t>
      </w:r>
      <w:r w:rsidR="00233A4B" w:rsidRPr="002D339A">
        <w:rPr>
          <w:spacing w:val="-1"/>
        </w:rPr>
        <w:t>n</w:t>
      </w:r>
      <w:r w:rsidR="00233A4B" w:rsidRPr="002D339A">
        <w:t>d c</w:t>
      </w:r>
      <w:r w:rsidR="00233A4B" w:rsidRPr="002D339A">
        <w:rPr>
          <w:spacing w:val="1"/>
        </w:rPr>
        <w:t>o</w:t>
      </w:r>
      <w:r w:rsidR="00233A4B" w:rsidRPr="002D339A">
        <w:rPr>
          <w:spacing w:val="-1"/>
        </w:rPr>
        <w:t>ndu</w:t>
      </w:r>
      <w:r w:rsidR="00233A4B" w:rsidRPr="002D339A">
        <w:t>ct</w:t>
      </w:r>
      <w:r w:rsidR="00233A4B" w:rsidRPr="002D339A">
        <w:rPr>
          <w:spacing w:val="-1"/>
        </w:rPr>
        <w:t xml:space="preserve"> </w:t>
      </w:r>
      <w:r w:rsidR="00233A4B" w:rsidRPr="002D339A">
        <w:rPr>
          <w:spacing w:val="1"/>
        </w:rPr>
        <w:t>o</w:t>
      </w:r>
      <w:r w:rsidR="00233A4B" w:rsidRPr="002D339A">
        <w:t>f</w:t>
      </w:r>
      <w:r w:rsidR="00233A4B" w:rsidRPr="002D339A">
        <w:rPr>
          <w:spacing w:val="-2"/>
        </w:rPr>
        <w:t xml:space="preserve"> </w:t>
      </w:r>
      <w:r w:rsidR="00233A4B" w:rsidRPr="002D339A">
        <w:t>t</w:t>
      </w:r>
      <w:r w:rsidR="00233A4B" w:rsidRPr="002D339A">
        <w:rPr>
          <w:spacing w:val="-1"/>
        </w:rPr>
        <w:t>h</w:t>
      </w:r>
      <w:r w:rsidR="00233A4B" w:rsidRPr="002D339A">
        <w:t>e</w:t>
      </w:r>
      <w:r w:rsidR="00233A4B" w:rsidRPr="002D339A">
        <w:rPr>
          <w:spacing w:val="1"/>
        </w:rPr>
        <w:t xml:space="preserve"> </w:t>
      </w:r>
      <w:r w:rsidR="00233A4B" w:rsidRPr="002D339A">
        <w:t>S</w:t>
      </w:r>
      <w:r w:rsidR="00233A4B" w:rsidRPr="002D339A">
        <w:rPr>
          <w:spacing w:val="-1"/>
        </w:rPr>
        <w:t>A</w:t>
      </w:r>
      <w:r w:rsidR="00233A4B" w:rsidRPr="002D339A">
        <w:t>BRI</w:t>
      </w:r>
      <w:r w:rsidR="00233A4B" w:rsidRPr="002D339A">
        <w:rPr>
          <w:spacing w:val="-4"/>
        </w:rPr>
        <w:t>N</w:t>
      </w:r>
      <w:r w:rsidR="00233A4B" w:rsidRPr="002D339A">
        <w:t>A a</w:t>
      </w:r>
      <w:r w:rsidR="00233A4B" w:rsidRPr="002D339A">
        <w:rPr>
          <w:spacing w:val="-1"/>
        </w:rPr>
        <w:t>n</w:t>
      </w:r>
      <w:r w:rsidR="00233A4B" w:rsidRPr="002D339A">
        <w:t xml:space="preserve">d </w:t>
      </w:r>
      <w:r w:rsidR="00233A4B" w:rsidRPr="002D339A">
        <w:rPr>
          <w:spacing w:val="-1"/>
        </w:rPr>
        <w:t>SA</w:t>
      </w:r>
      <w:r w:rsidR="00233A4B" w:rsidRPr="002D339A">
        <w:t>WYER</w:t>
      </w:r>
      <w:r w:rsidR="00233A4B" w:rsidRPr="002D339A">
        <w:rPr>
          <w:spacing w:val="-2"/>
        </w:rPr>
        <w:t xml:space="preserve"> </w:t>
      </w:r>
      <w:r w:rsidR="00233A4B" w:rsidRPr="002D339A">
        <w:t>re</w:t>
      </w:r>
      <w:r w:rsidR="00233A4B" w:rsidRPr="002D339A">
        <w:rPr>
          <w:spacing w:val="-1"/>
        </w:rPr>
        <w:t>g</w:t>
      </w:r>
      <w:r w:rsidR="00233A4B" w:rsidRPr="002D339A">
        <w:t>istr</w:t>
      </w:r>
      <w:r w:rsidR="00233A4B" w:rsidRPr="002D339A">
        <w:rPr>
          <w:spacing w:val="-3"/>
        </w:rPr>
        <w:t>a</w:t>
      </w:r>
      <w:r w:rsidR="00233A4B" w:rsidRPr="002D339A">
        <w:t>ti</w:t>
      </w:r>
      <w:r w:rsidR="00233A4B" w:rsidRPr="002D339A">
        <w:rPr>
          <w:spacing w:val="1"/>
        </w:rPr>
        <w:t>o</w:t>
      </w:r>
      <w:r w:rsidR="00233A4B" w:rsidRPr="002D339A">
        <w:t>n</w:t>
      </w:r>
      <w:r w:rsidR="00233A4B" w:rsidRPr="002D339A">
        <w:rPr>
          <w:spacing w:val="-2"/>
        </w:rPr>
        <w:t xml:space="preserve"> </w:t>
      </w:r>
      <w:r w:rsidR="00233A4B" w:rsidRPr="002D339A">
        <w:t>st</w:t>
      </w:r>
      <w:r w:rsidR="00233A4B" w:rsidRPr="002D339A">
        <w:rPr>
          <w:spacing w:val="-1"/>
        </w:rPr>
        <w:t>ud</w:t>
      </w:r>
      <w:r w:rsidR="00233A4B" w:rsidRPr="002D339A">
        <w:t>ies,</w:t>
      </w:r>
      <w:r w:rsidR="00233A4B" w:rsidRPr="002D339A">
        <w:rPr>
          <w:spacing w:val="1"/>
        </w:rPr>
        <w:t xml:space="preserve"> </w:t>
      </w:r>
      <w:r w:rsidR="00233A4B" w:rsidRPr="002D339A">
        <w:t>t</w:t>
      </w:r>
      <w:r w:rsidR="00233A4B" w:rsidRPr="002D339A">
        <w:rPr>
          <w:spacing w:val="-3"/>
        </w:rPr>
        <w:t>h</w:t>
      </w:r>
      <w:r w:rsidR="00233A4B" w:rsidRPr="002D339A">
        <w:t>ere were</w:t>
      </w:r>
      <w:r w:rsidR="00233A4B" w:rsidRPr="002D339A">
        <w:rPr>
          <w:spacing w:val="-1"/>
        </w:rPr>
        <w:t xml:space="preserve"> n</w:t>
      </w:r>
      <w:r w:rsidR="00233A4B" w:rsidRPr="002D339A">
        <w:t xml:space="preserve">o </w:t>
      </w:r>
      <w:r w:rsidR="00233A4B" w:rsidRPr="002D339A">
        <w:rPr>
          <w:spacing w:val="1"/>
        </w:rPr>
        <w:t>v</w:t>
      </w:r>
      <w:r w:rsidR="00233A4B" w:rsidRPr="002D339A">
        <w:t>ali</w:t>
      </w:r>
      <w:r w:rsidR="00233A4B" w:rsidRPr="002D339A">
        <w:rPr>
          <w:spacing w:val="-1"/>
        </w:rPr>
        <w:t>d</w:t>
      </w:r>
      <w:r w:rsidR="00233A4B" w:rsidRPr="002D339A">
        <w:t>a</w:t>
      </w:r>
      <w:r w:rsidR="00233A4B" w:rsidRPr="002D339A">
        <w:rPr>
          <w:spacing w:val="-2"/>
        </w:rPr>
        <w:t>t</w:t>
      </w:r>
      <w:r w:rsidR="00233A4B" w:rsidRPr="002D339A">
        <w:t xml:space="preserve">ed </w:t>
      </w:r>
      <w:r w:rsidR="00233A4B" w:rsidRPr="002D339A">
        <w:rPr>
          <w:spacing w:val="-1"/>
        </w:rPr>
        <w:t>qu</w:t>
      </w:r>
      <w:r w:rsidR="00233A4B" w:rsidRPr="002D339A">
        <w:t>est</w:t>
      </w:r>
      <w:r w:rsidR="00233A4B" w:rsidRPr="002D339A">
        <w:rPr>
          <w:spacing w:val="-3"/>
        </w:rPr>
        <w:t>i</w:t>
      </w:r>
      <w:r w:rsidR="00233A4B" w:rsidRPr="002D339A">
        <w:rPr>
          <w:spacing w:val="1"/>
        </w:rPr>
        <w:t>o</w:t>
      </w:r>
      <w:r w:rsidR="00233A4B" w:rsidRPr="002D339A">
        <w:rPr>
          <w:spacing w:val="-3"/>
        </w:rPr>
        <w:t>n</w:t>
      </w:r>
      <w:r w:rsidR="00233A4B" w:rsidRPr="002D339A">
        <w:rPr>
          <w:spacing w:val="-1"/>
        </w:rPr>
        <w:t>n</w:t>
      </w:r>
      <w:r w:rsidR="00233A4B" w:rsidRPr="002D339A">
        <w:t>aires</w:t>
      </w:r>
      <w:r w:rsidR="00233A4B" w:rsidRPr="002D339A">
        <w:rPr>
          <w:spacing w:val="1"/>
        </w:rPr>
        <w:t xml:space="preserve"> </w:t>
      </w:r>
      <w:r w:rsidR="00233A4B" w:rsidRPr="002D339A">
        <w:rPr>
          <w:spacing w:val="-2"/>
        </w:rPr>
        <w:t>t</w:t>
      </w:r>
      <w:r w:rsidR="00233A4B" w:rsidRPr="002D339A">
        <w:t>o</w:t>
      </w:r>
      <w:r w:rsidR="00233A4B" w:rsidRPr="002D339A">
        <w:rPr>
          <w:spacing w:val="2"/>
        </w:rPr>
        <w:t xml:space="preserve"> </w:t>
      </w:r>
      <w:r w:rsidR="00233A4B" w:rsidRPr="002D339A">
        <w:t>as</w:t>
      </w:r>
      <w:r w:rsidR="00233A4B" w:rsidRPr="002D339A">
        <w:rPr>
          <w:spacing w:val="-2"/>
        </w:rPr>
        <w:t>s</w:t>
      </w:r>
      <w:r w:rsidR="00233A4B" w:rsidRPr="002D339A">
        <w:t>ess</w:t>
      </w:r>
      <w:r w:rsidR="00233A4B" w:rsidRPr="002D339A">
        <w:rPr>
          <w:spacing w:val="1"/>
        </w:rPr>
        <w:t xml:space="preserve"> </w:t>
      </w:r>
      <w:r w:rsidR="00233A4B" w:rsidRPr="002D339A">
        <w:rPr>
          <w:spacing w:val="-1"/>
        </w:rPr>
        <w:t>p</w:t>
      </w:r>
      <w:r w:rsidR="00233A4B" w:rsidRPr="002D339A">
        <w:rPr>
          <w:spacing w:val="-3"/>
        </w:rPr>
        <w:t>a</w:t>
      </w:r>
      <w:r w:rsidR="00233A4B" w:rsidRPr="002D339A">
        <w:t>tie</w:t>
      </w:r>
      <w:r w:rsidR="00233A4B" w:rsidRPr="002D339A">
        <w:rPr>
          <w:spacing w:val="-1"/>
        </w:rPr>
        <w:t>n</w:t>
      </w:r>
      <w:r w:rsidR="00233A4B" w:rsidRPr="002D339A">
        <w:t>ts’</w:t>
      </w:r>
      <w:r w:rsidR="00233A4B" w:rsidRPr="002D339A">
        <w:rPr>
          <w:spacing w:val="-2"/>
        </w:rPr>
        <w:t xml:space="preserve"> </w:t>
      </w:r>
      <w:r w:rsidR="00233A4B" w:rsidRPr="002D339A">
        <w:rPr>
          <w:spacing w:val="-1"/>
        </w:rPr>
        <w:t>p</w:t>
      </w:r>
      <w:r w:rsidR="00233A4B" w:rsidRPr="002D339A">
        <w:t>refere</w:t>
      </w:r>
      <w:r w:rsidR="00233A4B" w:rsidRPr="002D339A">
        <w:rPr>
          <w:spacing w:val="-1"/>
        </w:rPr>
        <w:t>n</w:t>
      </w:r>
      <w:r w:rsidR="00233A4B" w:rsidRPr="002D339A">
        <w:rPr>
          <w:spacing w:val="-2"/>
        </w:rPr>
        <w:t>c</w:t>
      </w:r>
      <w:r w:rsidR="00233A4B" w:rsidRPr="002D339A">
        <w:t>e</w:t>
      </w:r>
      <w:r w:rsidR="00233A4B" w:rsidRPr="002D339A">
        <w:rPr>
          <w:spacing w:val="1"/>
        </w:rPr>
        <w:t xml:space="preserve"> </w:t>
      </w:r>
      <w:r w:rsidR="00233A4B" w:rsidRPr="002D339A">
        <w:rPr>
          <w:spacing w:val="-3"/>
        </w:rPr>
        <w:t>f</w:t>
      </w:r>
      <w:r w:rsidR="00233A4B" w:rsidRPr="002D339A">
        <w:rPr>
          <w:spacing w:val="1"/>
        </w:rPr>
        <w:t>o</w:t>
      </w:r>
      <w:r w:rsidR="00233A4B" w:rsidRPr="002D339A">
        <w:t>r t</w:t>
      </w:r>
      <w:r w:rsidR="00233A4B" w:rsidRPr="002D339A">
        <w:rPr>
          <w:spacing w:val="-3"/>
        </w:rPr>
        <w:t>h</w:t>
      </w:r>
      <w:r w:rsidR="00233A4B" w:rsidRPr="002D339A">
        <w:t>e</w:t>
      </w:r>
      <w:r w:rsidR="00233A4B" w:rsidRPr="002D339A">
        <w:rPr>
          <w:spacing w:val="1"/>
        </w:rPr>
        <w:t xml:space="preserve"> </w:t>
      </w:r>
      <w:proofErr w:type="spellStart"/>
      <w:r w:rsidR="00233A4B" w:rsidRPr="002D339A">
        <w:rPr>
          <w:spacing w:val="1"/>
        </w:rPr>
        <w:t>M</w:t>
      </w:r>
      <w:r w:rsidR="00233A4B" w:rsidRPr="002D339A">
        <w:t>a</w:t>
      </w:r>
      <w:r w:rsidR="00233A4B" w:rsidRPr="002D339A">
        <w:rPr>
          <w:spacing w:val="-3"/>
        </w:rPr>
        <w:t>b</w:t>
      </w:r>
      <w:r w:rsidR="00233A4B" w:rsidRPr="002D339A">
        <w:t>T</w:t>
      </w:r>
      <w:r w:rsidR="00233A4B" w:rsidRPr="002D339A">
        <w:rPr>
          <w:spacing w:val="-1"/>
        </w:rPr>
        <w:t>h</w:t>
      </w:r>
      <w:r w:rsidR="00233A4B" w:rsidRPr="002D339A">
        <w:t>e</w:t>
      </w:r>
      <w:r w:rsidR="00233A4B" w:rsidRPr="002D339A">
        <w:rPr>
          <w:spacing w:val="-3"/>
        </w:rPr>
        <w:t>r</w:t>
      </w:r>
      <w:r w:rsidR="00233A4B" w:rsidRPr="002D339A">
        <w:t>a</w:t>
      </w:r>
      <w:proofErr w:type="spellEnd"/>
      <w:r w:rsidR="00233A4B" w:rsidRPr="002D339A">
        <w:t xml:space="preserve"> r</w:t>
      </w:r>
      <w:r w:rsidR="00233A4B" w:rsidRPr="002D339A">
        <w:rPr>
          <w:spacing w:val="1"/>
        </w:rPr>
        <w:t>o</w:t>
      </w:r>
      <w:r w:rsidR="00233A4B" w:rsidRPr="002D339A">
        <w:rPr>
          <w:spacing w:val="-1"/>
        </w:rPr>
        <w:t>u</w:t>
      </w:r>
      <w:r w:rsidR="00233A4B" w:rsidRPr="002D339A">
        <w:rPr>
          <w:spacing w:val="-2"/>
        </w:rPr>
        <w:t>t</w:t>
      </w:r>
      <w:r w:rsidR="00233A4B" w:rsidRPr="002D339A">
        <w:t>e</w:t>
      </w:r>
      <w:r w:rsidR="00233A4B" w:rsidRPr="002D339A">
        <w:rPr>
          <w:spacing w:val="-1"/>
        </w:rPr>
        <w:t xml:space="preserve"> </w:t>
      </w:r>
      <w:r w:rsidR="00233A4B" w:rsidRPr="002D339A">
        <w:rPr>
          <w:spacing w:val="1"/>
        </w:rPr>
        <w:t>o</w:t>
      </w:r>
      <w:r w:rsidR="00233A4B" w:rsidRPr="002D339A">
        <w:t>f a</w:t>
      </w:r>
      <w:r w:rsidR="00233A4B" w:rsidRPr="002D339A">
        <w:rPr>
          <w:spacing w:val="-1"/>
        </w:rPr>
        <w:t>d</w:t>
      </w:r>
      <w:r w:rsidR="00233A4B" w:rsidRPr="002D339A">
        <w:rPr>
          <w:spacing w:val="1"/>
        </w:rPr>
        <w:t>m</w:t>
      </w:r>
      <w:r w:rsidR="00233A4B" w:rsidRPr="002D339A">
        <w:t>i</w:t>
      </w:r>
      <w:r w:rsidR="00233A4B" w:rsidRPr="002D339A">
        <w:rPr>
          <w:spacing w:val="-1"/>
        </w:rPr>
        <w:t>n</w:t>
      </w:r>
      <w:r w:rsidR="00233A4B" w:rsidRPr="002D339A">
        <w:t>istra</w:t>
      </w:r>
      <w:r w:rsidR="00233A4B" w:rsidRPr="002D339A">
        <w:rPr>
          <w:spacing w:val="1"/>
        </w:rPr>
        <w:t>t</w:t>
      </w:r>
      <w:r w:rsidR="00233A4B" w:rsidRPr="002D339A">
        <w:rPr>
          <w:spacing w:val="-3"/>
        </w:rPr>
        <w:t>i</w:t>
      </w:r>
      <w:r w:rsidR="00233A4B" w:rsidRPr="002D339A">
        <w:rPr>
          <w:spacing w:val="1"/>
        </w:rPr>
        <w:t>o</w:t>
      </w:r>
      <w:r w:rsidR="00233A4B" w:rsidRPr="002D339A">
        <w:rPr>
          <w:spacing w:val="-1"/>
        </w:rPr>
        <w:t>n</w:t>
      </w:r>
      <w:r w:rsidR="00233A4B" w:rsidRPr="002D339A">
        <w:t>. T</w:t>
      </w:r>
      <w:r w:rsidR="00233A4B" w:rsidRPr="002D339A">
        <w:rPr>
          <w:spacing w:val="-1"/>
        </w:rPr>
        <w:t>h</w:t>
      </w:r>
      <w:r w:rsidR="00233A4B" w:rsidRPr="002D339A">
        <w:t>e</w:t>
      </w:r>
      <w:r w:rsidR="00233A4B" w:rsidRPr="002D339A">
        <w:rPr>
          <w:spacing w:val="-1"/>
        </w:rPr>
        <w:t xml:space="preserve"> u</w:t>
      </w:r>
      <w:r w:rsidR="00233A4B" w:rsidRPr="002D339A">
        <w:t>se</w:t>
      </w:r>
      <w:r w:rsidR="00233A4B" w:rsidRPr="002D339A">
        <w:rPr>
          <w:spacing w:val="-1"/>
        </w:rPr>
        <w:t xml:space="preserve"> </w:t>
      </w:r>
      <w:r w:rsidR="00233A4B" w:rsidRPr="002D339A">
        <w:rPr>
          <w:spacing w:val="1"/>
        </w:rPr>
        <w:t>o</w:t>
      </w:r>
      <w:r w:rsidR="00233A4B" w:rsidRPr="002D339A">
        <w:t>f</w:t>
      </w:r>
      <w:r w:rsidR="00233A4B" w:rsidRPr="002D339A">
        <w:rPr>
          <w:spacing w:val="-2"/>
        </w:rPr>
        <w:t xml:space="preserve"> </w:t>
      </w:r>
      <w:r w:rsidR="00233A4B" w:rsidRPr="002D339A">
        <w:rPr>
          <w:spacing w:val="-1"/>
        </w:rPr>
        <w:t>u</w:t>
      </w:r>
      <w:r w:rsidR="00233A4B" w:rsidRPr="002D339A">
        <w:t>n-</w:t>
      </w:r>
      <w:r w:rsidR="00233A4B" w:rsidRPr="002D339A">
        <w:rPr>
          <w:spacing w:val="1"/>
        </w:rPr>
        <w:t>v</w:t>
      </w:r>
      <w:r w:rsidR="00233A4B" w:rsidRPr="002D339A">
        <w:t>ali</w:t>
      </w:r>
      <w:r w:rsidR="00233A4B" w:rsidRPr="002D339A">
        <w:rPr>
          <w:spacing w:val="-1"/>
        </w:rPr>
        <w:t>d</w:t>
      </w:r>
      <w:r w:rsidR="00233A4B" w:rsidRPr="002D339A">
        <w:t xml:space="preserve">ated </w:t>
      </w:r>
      <w:r w:rsidR="00233A4B" w:rsidRPr="002D339A">
        <w:rPr>
          <w:spacing w:val="-1"/>
        </w:rPr>
        <w:t>qu</w:t>
      </w:r>
      <w:r w:rsidR="00233A4B" w:rsidRPr="002D339A">
        <w:t>est</w:t>
      </w:r>
      <w:r w:rsidR="00233A4B" w:rsidRPr="002D339A">
        <w:rPr>
          <w:spacing w:val="-3"/>
        </w:rPr>
        <w:t>i</w:t>
      </w:r>
      <w:r w:rsidR="00233A4B" w:rsidRPr="002D339A">
        <w:rPr>
          <w:spacing w:val="1"/>
        </w:rPr>
        <w:t>o</w:t>
      </w:r>
      <w:r w:rsidR="00233A4B" w:rsidRPr="002D339A">
        <w:rPr>
          <w:spacing w:val="-1"/>
        </w:rPr>
        <w:t>nn</w:t>
      </w:r>
      <w:r w:rsidR="00233A4B" w:rsidRPr="002D339A">
        <w:t>air</w:t>
      </w:r>
      <w:r w:rsidR="00233A4B" w:rsidRPr="002D339A">
        <w:rPr>
          <w:spacing w:val="-2"/>
        </w:rPr>
        <w:t>e</w:t>
      </w:r>
      <w:r w:rsidR="00233A4B" w:rsidRPr="002D339A">
        <w:t>s</w:t>
      </w:r>
      <w:r w:rsidR="00233A4B" w:rsidRPr="002D339A">
        <w:rPr>
          <w:spacing w:val="1"/>
        </w:rPr>
        <w:t xml:space="preserve"> </w:t>
      </w:r>
      <w:r w:rsidR="00233A4B" w:rsidRPr="002D339A">
        <w:t>f</w:t>
      </w:r>
      <w:r w:rsidR="00233A4B" w:rsidRPr="002D339A">
        <w:rPr>
          <w:spacing w:val="1"/>
        </w:rPr>
        <w:t>o</w:t>
      </w:r>
      <w:r w:rsidR="00233A4B" w:rsidRPr="002D339A">
        <w:t>r</w:t>
      </w:r>
      <w:r w:rsidR="00233A4B" w:rsidRPr="002D339A">
        <w:rPr>
          <w:spacing w:val="-2"/>
        </w:rPr>
        <w:t xml:space="preserve"> </w:t>
      </w:r>
      <w:r w:rsidR="00233A4B" w:rsidRPr="002D339A">
        <w:t>t</w:t>
      </w:r>
      <w:r w:rsidR="00233A4B" w:rsidRPr="002D339A">
        <w:rPr>
          <w:spacing w:val="-1"/>
        </w:rPr>
        <w:t>h</w:t>
      </w:r>
      <w:r w:rsidR="00233A4B" w:rsidRPr="002D339A">
        <w:t>e</w:t>
      </w:r>
      <w:r w:rsidR="00233A4B" w:rsidRPr="002D339A">
        <w:rPr>
          <w:spacing w:val="1"/>
        </w:rPr>
        <w:t xml:space="preserve"> </w:t>
      </w:r>
      <w:r w:rsidR="00233A4B" w:rsidRPr="002D339A">
        <w:rPr>
          <w:spacing w:val="-1"/>
        </w:rPr>
        <w:t>SA</w:t>
      </w:r>
      <w:r w:rsidR="00233A4B" w:rsidRPr="002D339A">
        <w:rPr>
          <w:spacing w:val="-2"/>
        </w:rPr>
        <w:t>W</w:t>
      </w:r>
      <w:r w:rsidR="00233A4B" w:rsidRPr="002D339A">
        <w:t>YER</w:t>
      </w:r>
      <w:r w:rsidR="00233A4B" w:rsidRPr="002D339A">
        <w:rPr>
          <w:spacing w:val="-2"/>
        </w:rPr>
        <w:t xml:space="preserve"> </w:t>
      </w:r>
      <w:r w:rsidR="00233A4B" w:rsidRPr="002D339A">
        <w:t>a</w:t>
      </w:r>
      <w:r w:rsidR="00233A4B" w:rsidRPr="002D339A">
        <w:rPr>
          <w:spacing w:val="-1"/>
        </w:rPr>
        <w:t>n</w:t>
      </w:r>
      <w:r w:rsidR="00233A4B" w:rsidRPr="002D339A">
        <w:t xml:space="preserve">d </w:t>
      </w:r>
      <w:r w:rsidR="00233A4B" w:rsidRPr="002D339A">
        <w:rPr>
          <w:spacing w:val="-1"/>
        </w:rPr>
        <w:t>SA</w:t>
      </w:r>
      <w:r w:rsidR="00233A4B" w:rsidRPr="002D339A">
        <w:t>B</w:t>
      </w:r>
      <w:r w:rsidR="00233A4B" w:rsidRPr="002D339A">
        <w:rPr>
          <w:spacing w:val="-2"/>
        </w:rPr>
        <w:t>R</w:t>
      </w:r>
      <w:r w:rsidR="00233A4B" w:rsidRPr="002D339A">
        <w:t>I</w:t>
      </w:r>
      <w:r w:rsidR="00233A4B" w:rsidRPr="002D339A">
        <w:rPr>
          <w:spacing w:val="-1"/>
        </w:rPr>
        <w:t>N</w:t>
      </w:r>
      <w:r w:rsidR="00233A4B" w:rsidRPr="002D339A">
        <w:t>A st</w:t>
      </w:r>
      <w:r w:rsidR="00233A4B" w:rsidRPr="002D339A">
        <w:rPr>
          <w:spacing w:val="-1"/>
        </w:rPr>
        <w:t>ud</w:t>
      </w:r>
      <w:r w:rsidR="00233A4B" w:rsidRPr="002D339A">
        <w:t>ies</w:t>
      </w:r>
      <w:r w:rsidR="00233A4B" w:rsidRPr="002D339A">
        <w:rPr>
          <w:spacing w:val="1"/>
        </w:rPr>
        <w:t xml:space="preserve"> </w:t>
      </w:r>
      <w:r w:rsidR="00233A4B" w:rsidRPr="002D339A">
        <w:rPr>
          <w:spacing w:val="-2"/>
        </w:rPr>
        <w:t>t</w:t>
      </w:r>
      <w:r w:rsidR="00233A4B" w:rsidRPr="002D339A">
        <w:t xml:space="preserve">o </w:t>
      </w:r>
      <w:r w:rsidR="00233A4B" w:rsidRPr="002D339A">
        <w:rPr>
          <w:spacing w:val="-1"/>
        </w:rPr>
        <w:t>p</w:t>
      </w:r>
      <w:r w:rsidR="00233A4B" w:rsidRPr="002D339A">
        <w:t>r</w:t>
      </w:r>
      <w:r w:rsidR="00233A4B" w:rsidRPr="002D339A">
        <w:rPr>
          <w:spacing w:val="1"/>
        </w:rPr>
        <w:t>ov</w:t>
      </w:r>
      <w:r w:rsidR="00233A4B" w:rsidRPr="002D339A">
        <w:t>i</w:t>
      </w:r>
      <w:r w:rsidR="00233A4B" w:rsidRPr="002D339A">
        <w:rPr>
          <w:spacing w:val="-1"/>
        </w:rPr>
        <w:t>d</w:t>
      </w:r>
      <w:r w:rsidR="00233A4B" w:rsidRPr="002D339A">
        <w:t>e</w:t>
      </w:r>
      <w:r w:rsidR="00233A4B" w:rsidRPr="002D339A">
        <w:rPr>
          <w:spacing w:val="-1"/>
        </w:rPr>
        <w:t xml:space="preserve"> </w:t>
      </w:r>
      <w:r w:rsidR="00233A4B" w:rsidRPr="002D339A">
        <w:t>s</w:t>
      </w:r>
      <w:r w:rsidR="00233A4B" w:rsidRPr="002D339A">
        <w:rPr>
          <w:spacing w:val="-1"/>
        </w:rPr>
        <w:t>upp</w:t>
      </w:r>
      <w:r w:rsidR="00233A4B" w:rsidRPr="002D339A">
        <w:rPr>
          <w:spacing w:val="1"/>
        </w:rPr>
        <w:t>o</w:t>
      </w:r>
      <w:r w:rsidR="00233A4B" w:rsidRPr="002D339A">
        <w:t>rt</w:t>
      </w:r>
      <w:r w:rsidR="00233A4B" w:rsidRPr="002D339A">
        <w:rPr>
          <w:spacing w:val="-3"/>
        </w:rPr>
        <w:t>i</w:t>
      </w:r>
      <w:r w:rsidR="00233A4B" w:rsidRPr="002D339A">
        <w:rPr>
          <w:spacing w:val="1"/>
        </w:rPr>
        <w:t>v</w:t>
      </w:r>
      <w:r w:rsidR="00233A4B" w:rsidRPr="002D339A">
        <w:t>e</w:t>
      </w:r>
      <w:r w:rsidR="00233A4B" w:rsidRPr="002D339A">
        <w:rPr>
          <w:spacing w:val="1"/>
        </w:rPr>
        <w:t xml:space="preserve"> </w:t>
      </w:r>
      <w:r w:rsidR="00233A4B" w:rsidRPr="002D339A">
        <w:rPr>
          <w:spacing w:val="-1"/>
        </w:rPr>
        <w:t>d</w:t>
      </w:r>
      <w:r w:rsidR="00233A4B" w:rsidRPr="002D339A">
        <w:rPr>
          <w:spacing w:val="-3"/>
        </w:rPr>
        <w:t>a</w:t>
      </w:r>
      <w:r w:rsidR="00233A4B" w:rsidRPr="002D339A">
        <w:t xml:space="preserve">ta </w:t>
      </w:r>
      <w:r w:rsidR="00233A4B" w:rsidRPr="002D339A">
        <w:rPr>
          <w:spacing w:val="-2"/>
        </w:rPr>
        <w:t>(e</w:t>
      </w:r>
      <w:r w:rsidR="00233A4B" w:rsidRPr="002D339A">
        <w:t>x</w:t>
      </w:r>
      <w:r w:rsidR="00233A4B" w:rsidRPr="002D339A">
        <w:rPr>
          <w:spacing w:val="-1"/>
        </w:rPr>
        <w:t>p</w:t>
      </w:r>
      <w:r w:rsidR="00233A4B" w:rsidRPr="002D339A">
        <w:t>l</w:t>
      </w:r>
      <w:r w:rsidR="00233A4B" w:rsidRPr="002D339A">
        <w:rPr>
          <w:spacing w:val="1"/>
        </w:rPr>
        <w:t>o</w:t>
      </w:r>
      <w:r w:rsidR="00233A4B" w:rsidRPr="002D339A">
        <w:t>ra</w:t>
      </w:r>
      <w:r w:rsidR="00233A4B" w:rsidRPr="002D339A">
        <w:rPr>
          <w:spacing w:val="-2"/>
        </w:rPr>
        <w:t>t</w:t>
      </w:r>
      <w:r w:rsidR="00233A4B" w:rsidRPr="002D339A">
        <w:rPr>
          <w:spacing w:val="1"/>
        </w:rPr>
        <w:t>o</w:t>
      </w:r>
      <w:r w:rsidR="00233A4B" w:rsidRPr="002D339A">
        <w:t>ry</w:t>
      </w:r>
      <w:r w:rsidR="00233A4B" w:rsidRPr="002D339A">
        <w:rPr>
          <w:spacing w:val="-1"/>
        </w:rPr>
        <w:t xml:space="preserve"> </w:t>
      </w:r>
      <w:r w:rsidR="00233A4B" w:rsidRPr="002D339A">
        <w:t>e</w:t>
      </w:r>
      <w:r w:rsidR="00233A4B" w:rsidRPr="002D339A">
        <w:rPr>
          <w:spacing w:val="-1"/>
        </w:rPr>
        <w:t>nd</w:t>
      </w:r>
      <w:r w:rsidR="00233A4B" w:rsidRPr="002D339A">
        <w:t>-</w:t>
      </w:r>
      <w:r w:rsidR="00233A4B" w:rsidRPr="002D339A">
        <w:rPr>
          <w:spacing w:val="-1"/>
        </w:rPr>
        <w:t>p</w:t>
      </w:r>
      <w:r w:rsidR="00233A4B" w:rsidRPr="002D339A">
        <w:rPr>
          <w:spacing w:val="1"/>
        </w:rPr>
        <w:t>o</w:t>
      </w:r>
      <w:r w:rsidR="00233A4B" w:rsidRPr="002D339A">
        <w:t>i</w:t>
      </w:r>
      <w:r w:rsidR="00233A4B" w:rsidRPr="002D339A">
        <w:rPr>
          <w:spacing w:val="-1"/>
        </w:rPr>
        <w:t>n</w:t>
      </w:r>
      <w:r w:rsidR="00233A4B" w:rsidRPr="002D339A">
        <w:t>t</w:t>
      </w:r>
      <w:r w:rsidR="00233A4B" w:rsidRPr="002D339A">
        <w:rPr>
          <w:spacing w:val="-2"/>
        </w:rPr>
        <w:t>s</w:t>
      </w:r>
      <w:r w:rsidR="00233A4B" w:rsidRPr="002D339A">
        <w:t>)</w:t>
      </w:r>
      <w:r w:rsidR="00233A4B" w:rsidRPr="002D339A">
        <w:rPr>
          <w:spacing w:val="1"/>
        </w:rPr>
        <w:t xml:space="preserve"> </w:t>
      </w:r>
      <w:r w:rsidR="00233A4B" w:rsidRPr="002D339A">
        <w:t>is</w:t>
      </w:r>
      <w:r w:rsidR="00233A4B" w:rsidRPr="002D339A">
        <w:rPr>
          <w:spacing w:val="1"/>
        </w:rPr>
        <w:t xml:space="preserve"> </w:t>
      </w:r>
      <w:r w:rsidR="00233A4B" w:rsidRPr="002D339A">
        <w:t>j</w:t>
      </w:r>
      <w:r w:rsidR="00233A4B" w:rsidRPr="002D339A">
        <w:rPr>
          <w:spacing w:val="-3"/>
        </w:rPr>
        <w:t>u</w:t>
      </w:r>
      <w:r w:rsidR="00233A4B" w:rsidRPr="002D339A">
        <w:t xml:space="preserve">stified </w:t>
      </w:r>
      <w:r w:rsidR="00233A4B" w:rsidRPr="002D339A">
        <w:rPr>
          <w:spacing w:val="-3"/>
        </w:rPr>
        <w:t>f</w:t>
      </w:r>
      <w:r w:rsidR="00233A4B" w:rsidRPr="002D339A">
        <w:rPr>
          <w:spacing w:val="1"/>
        </w:rPr>
        <w:t>o</w:t>
      </w:r>
      <w:r w:rsidR="00233A4B" w:rsidRPr="002D339A">
        <w:t>r t</w:t>
      </w:r>
      <w:r w:rsidR="00233A4B" w:rsidRPr="002D339A">
        <w:rPr>
          <w:spacing w:val="-1"/>
        </w:rPr>
        <w:t>h</w:t>
      </w:r>
      <w:r w:rsidR="00233A4B" w:rsidRPr="002D339A">
        <w:t>e</w:t>
      </w:r>
      <w:r w:rsidR="00233A4B" w:rsidRPr="002D339A">
        <w:rPr>
          <w:spacing w:val="-1"/>
        </w:rPr>
        <w:t xml:space="preserve"> </w:t>
      </w:r>
      <w:r w:rsidR="00233A4B" w:rsidRPr="002D339A">
        <w:t>f</w:t>
      </w:r>
      <w:r w:rsidR="00233A4B" w:rsidRPr="002D339A">
        <w:rPr>
          <w:spacing w:val="1"/>
        </w:rPr>
        <w:t>o</w:t>
      </w:r>
      <w:r w:rsidR="00233A4B" w:rsidRPr="002D339A">
        <w:t>l</w:t>
      </w:r>
      <w:r w:rsidR="00233A4B" w:rsidRPr="002D339A">
        <w:rPr>
          <w:spacing w:val="-3"/>
        </w:rPr>
        <w:t>l</w:t>
      </w:r>
      <w:r w:rsidR="00233A4B" w:rsidRPr="002D339A">
        <w:rPr>
          <w:spacing w:val="1"/>
        </w:rPr>
        <w:t>o</w:t>
      </w:r>
      <w:r w:rsidR="00233A4B" w:rsidRPr="002D339A">
        <w:t>wi</w:t>
      </w:r>
      <w:r w:rsidR="00233A4B" w:rsidRPr="002D339A">
        <w:rPr>
          <w:spacing w:val="-1"/>
        </w:rPr>
        <w:t>n</w:t>
      </w:r>
      <w:r w:rsidR="00233A4B" w:rsidRPr="002D339A">
        <w:t xml:space="preserve">g </w:t>
      </w:r>
      <w:r w:rsidR="00233A4B" w:rsidRPr="002D339A">
        <w:rPr>
          <w:spacing w:val="-3"/>
        </w:rPr>
        <w:t>r</w:t>
      </w:r>
      <w:r w:rsidR="00233A4B" w:rsidRPr="002D339A">
        <w:t>e</w:t>
      </w:r>
      <w:r w:rsidR="00233A4B" w:rsidRPr="002D339A">
        <w:rPr>
          <w:spacing w:val="-3"/>
        </w:rPr>
        <w:t>a</w:t>
      </w:r>
      <w:r w:rsidR="00233A4B" w:rsidRPr="002D339A">
        <w:t>s</w:t>
      </w:r>
      <w:r w:rsidR="00233A4B" w:rsidRPr="002D339A">
        <w:rPr>
          <w:spacing w:val="1"/>
        </w:rPr>
        <w:t>o</w:t>
      </w:r>
      <w:r w:rsidR="00233A4B" w:rsidRPr="002D339A">
        <w:rPr>
          <w:spacing w:val="-1"/>
        </w:rPr>
        <w:t>n</w:t>
      </w:r>
      <w:r w:rsidR="00233A4B" w:rsidRPr="002D339A">
        <w:t>s:</w:t>
      </w:r>
    </w:p>
    <w:p w14:paraId="690EE8F8" w14:textId="77777777" w:rsidR="00233A4B" w:rsidRPr="002D339A" w:rsidRDefault="00233A4B" w:rsidP="009C7CCC">
      <w:pPr>
        <w:pStyle w:val="ListBullet"/>
      </w:pPr>
      <w:r w:rsidRPr="002D339A">
        <w:t>A r</w:t>
      </w:r>
      <w:r w:rsidRPr="002D339A">
        <w:rPr>
          <w:spacing w:val="1"/>
        </w:rPr>
        <w:t>o</w:t>
      </w:r>
      <w:r w:rsidRPr="002D339A">
        <w:rPr>
          <w:spacing w:val="-1"/>
        </w:rPr>
        <w:t>bu</w:t>
      </w:r>
      <w:r w:rsidRPr="002D339A">
        <w:t>st</w:t>
      </w:r>
      <w:r w:rsidRPr="002D339A">
        <w:rPr>
          <w:spacing w:val="1"/>
        </w:rPr>
        <w:t xml:space="preserve"> </w:t>
      </w:r>
      <w:r w:rsidRPr="002D339A">
        <w:rPr>
          <w:spacing w:val="-3"/>
        </w:rPr>
        <w:t>a</w:t>
      </w:r>
      <w:r w:rsidRPr="002D339A">
        <w:t>sses</w:t>
      </w:r>
      <w:r w:rsidRPr="002D339A">
        <w:rPr>
          <w:spacing w:val="-2"/>
        </w:rPr>
        <w:t>s</w:t>
      </w:r>
      <w:r w:rsidRPr="002D339A">
        <w:rPr>
          <w:spacing w:val="-1"/>
        </w:rPr>
        <w:t>m</w:t>
      </w:r>
      <w:r w:rsidRPr="002D339A">
        <w:t>e</w:t>
      </w:r>
      <w:r w:rsidRPr="002D339A">
        <w:rPr>
          <w:spacing w:val="-1"/>
        </w:rPr>
        <w:t>n</w:t>
      </w:r>
      <w:r w:rsidRPr="002D339A">
        <w:t>t</w:t>
      </w:r>
      <w:r w:rsidRPr="002D339A">
        <w:rPr>
          <w:spacing w:val="-1"/>
        </w:rPr>
        <w:t xml:space="preserve"> </w:t>
      </w:r>
      <w:r w:rsidRPr="002D339A">
        <w:rPr>
          <w:spacing w:val="1"/>
        </w:rPr>
        <w:t>o</w:t>
      </w:r>
      <w:r w:rsidRPr="002D339A">
        <w:t>f t</w:t>
      </w:r>
      <w:r w:rsidRPr="002D339A">
        <w:rPr>
          <w:spacing w:val="-1"/>
        </w:rPr>
        <w:t>h</w:t>
      </w:r>
      <w:r w:rsidRPr="002D339A">
        <w:t>e</w:t>
      </w:r>
      <w:r w:rsidRPr="002D339A">
        <w:rPr>
          <w:spacing w:val="-1"/>
        </w:rPr>
        <w:t xml:space="preserve"> p</w:t>
      </w:r>
      <w:r w:rsidRPr="002D339A">
        <w:t>atie</w:t>
      </w:r>
      <w:r w:rsidRPr="002D339A">
        <w:rPr>
          <w:spacing w:val="-1"/>
        </w:rPr>
        <w:t>n</w:t>
      </w:r>
      <w:r w:rsidRPr="002D339A">
        <w:t>ts’</w:t>
      </w:r>
      <w:r w:rsidRPr="002D339A">
        <w:rPr>
          <w:spacing w:val="-2"/>
        </w:rPr>
        <w:t xml:space="preserve"> </w:t>
      </w:r>
      <w:r w:rsidRPr="002D339A">
        <w:rPr>
          <w:spacing w:val="-1"/>
        </w:rPr>
        <w:t>p</w:t>
      </w:r>
      <w:r w:rsidRPr="002D339A">
        <w:t>refe</w:t>
      </w:r>
      <w:r w:rsidRPr="002D339A">
        <w:rPr>
          <w:spacing w:val="-3"/>
        </w:rPr>
        <w:t>r</w:t>
      </w:r>
      <w:r w:rsidRPr="002D339A">
        <w:t>e</w:t>
      </w:r>
      <w:r w:rsidRPr="002D339A">
        <w:rPr>
          <w:spacing w:val="-1"/>
        </w:rPr>
        <w:t>n</w:t>
      </w:r>
      <w:r w:rsidRPr="002D339A">
        <w:t>ce</w:t>
      </w:r>
      <w:r w:rsidRPr="002D339A">
        <w:rPr>
          <w:spacing w:val="1"/>
        </w:rPr>
        <w:t xml:space="preserve"> </w:t>
      </w:r>
      <w:r w:rsidRPr="002D339A">
        <w:rPr>
          <w:spacing w:val="-3"/>
        </w:rPr>
        <w:t>r</w:t>
      </w:r>
      <w:r w:rsidRPr="002D339A">
        <w:t>e</w:t>
      </w:r>
      <w:r w:rsidRPr="002D339A">
        <w:rPr>
          <w:spacing w:val="-1"/>
        </w:rPr>
        <w:t>qu</w:t>
      </w:r>
      <w:r w:rsidRPr="002D339A">
        <w:t xml:space="preserve">ired a </w:t>
      </w:r>
      <w:r w:rsidRPr="002D339A">
        <w:rPr>
          <w:spacing w:val="-1"/>
        </w:rPr>
        <w:t>d</w:t>
      </w:r>
      <w:r w:rsidRPr="002D339A">
        <w:t>e</w:t>
      </w:r>
      <w:r w:rsidRPr="002D339A">
        <w:rPr>
          <w:spacing w:val="-1"/>
        </w:rPr>
        <w:t>d</w:t>
      </w:r>
      <w:r w:rsidRPr="002D339A">
        <w:t>ic</w:t>
      </w:r>
      <w:r w:rsidRPr="002D339A">
        <w:rPr>
          <w:spacing w:val="-3"/>
        </w:rPr>
        <w:t>a</w:t>
      </w:r>
      <w:r w:rsidRPr="002D339A">
        <w:t>ted st</w:t>
      </w:r>
      <w:r w:rsidRPr="002D339A">
        <w:rPr>
          <w:spacing w:val="-1"/>
        </w:rPr>
        <w:t>u</w:t>
      </w:r>
      <w:r w:rsidRPr="002D339A">
        <w:rPr>
          <w:spacing w:val="-3"/>
        </w:rPr>
        <w:t>d</w:t>
      </w:r>
      <w:r w:rsidRPr="002D339A">
        <w:t>y</w:t>
      </w:r>
      <w:r w:rsidRPr="002D339A">
        <w:rPr>
          <w:spacing w:val="1"/>
        </w:rPr>
        <w:t xml:space="preserve"> </w:t>
      </w:r>
      <w:r w:rsidRPr="002D339A">
        <w:t>w</w:t>
      </w:r>
      <w:r w:rsidRPr="002D339A">
        <w:rPr>
          <w:spacing w:val="-3"/>
        </w:rPr>
        <w:t>i</w:t>
      </w:r>
      <w:r w:rsidRPr="002D339A">
        <w:t>th</w:t>
      </w:r>
      <w:r w:rsidRPr="002D339A">
        <w:rPr>
          <w:spacing w:val="-2"/>
        </w:rPr>
        <w:t xml:space="preserve"> </w:t>
      </w:r>
      <w:r w:rsidRPr="002D339A">
        <w:t>a cr</w:t>
      </w:r>
      <w:r w:rsidRPr="002D339A">
        <w:rPr>
          <w:spacing w:val="1"/>
        </w:rPr>
        <w:t>o</w:t>
      </w:r>
      <w:r w:rsidRPr="002D339A">
        <w:t>ss</w:t>
      </w:r>
      <w:r w:rsidRPr="002D339A">
        <w:rPr>
          <w:spacing w:val="-3"/>
        </w:rPr>
        <w:t>-</w:t>
      </w:r>
      <w:r w:rsidRPr="002D339A">
        <w:rPr>
          <w:spacing w:val="1"/>
        </w:rPr>
        <w:t>o</w:t>
      </w:r>
      <w:r w:rsidRPr="002D339A">
        <w:rPr>
          <w:spacing w:val="-1"/>
        </w:rPr>
        <w:t>v</w:t>
      </w:r>
      <w:r w:rsidRPr="002D339A">
        <w:t xml:space="preserve">er </w:t>
      </w:r>
      <w:r w:rsidRPr="002D339A">
        <w:rPr>
          <w:spacing w:val="-1"/>
        </w:rPr>
        <w:t>d</w:t>
      </w:r>
      <w:r w:rsidRPr="002D339A">
        <w:t>esi</w:t>
      </w:r>
      <w:r w:rsidRPr="002D339A">
        <w:rPr>
          <w:spacing w:val="-1"/>
        </w:rPr>
        <w:t>g</w:t>
      </w:r>
      <w:r w:rsidRPr="002D339A">
        <w:t>n</w:t>
      </w:r>
      <w:r w:rsidRPr="002D339A">
        <w:rPr>
          <w:spacing w:val="-2"/>
        </w:rPr>
        <w:t xml:space="preserve"> </w:t>
      </w:r>
      <w:r w:rsidRPr="002D339A">
        <w:t>to ac</w:t>
      </w:r>
      <w:r w:rsidRPr="002D339A">
        <w:rPr>
          <w:spacing w:val="-2"/>
        </w:rPr>
        <w:t>c</w:t>
      </w:r>
      <w:r w:rsidRPr="002D339A">
        <w:rPr>
          <w:spacing w:val="1"/>
        </w:rPr>
        <w:t>o</w:t>
      </w:r>
      <w:r w:rsidRPr="002D339A">
        <w:rPr>
          <w:spacing w:val="-3"/>
        </w:rPr>
        <w:t>u</w:t>
      </w:r>
      <w:r w:rsidRPr="002D339A">
        <w:rPr>
          <w:spacing w:val="-1"/>
        </w:rPr>
        <w:t>n</w:t>
      </w:r>
      <w:r w:rsidRPr="002D339A">
        <w:t>t</w:t>
      </w:r>
      <w:r w:rsidRPr="002D339A">
        <w:rPr>
          <w:spacing w:val="1"/>
        </w:rPr>
        <w:t xml:space="preserve"> </w:t>
      </w:r>
      <w:r w:rsidRPr="002D339A">
        <w:t>f</w:t>
      </w:r>
      <w:r w:rsidRPr="002D339A">
        <w:rPr>
          <w:spacing w:val="1"/>
        </w:rPr>
        <w:t>o</w:t>
      </w:r>
      <w:r w:rsidRPr="002D339A">
        <w:t>r i</w:t>
      </w:r>
      <w:r w:rsidRPr="002D339A">
        <w:rPr>
          <w:spacing w:val="-1"/>
        </w:rPr>
        <w:t>n</w:t>
      </w:r>
      <w:r w:rsidRPr="002D339A">
        <w:rPr>
          <w:spacing w:val="-2"/>
        </w:rPr>
        <w:t>t</w:t>
      </w:r>
      <w:r w:rsidRPr="002D339A">
        <w:t>ra-</w:t>
      </w:r>
      <w:r w:rsidRPr="002D339A">
        <w:rPr>
          <w:spacing w:val="-1"/>
        </w:rPr>
        <w:t>p</w:t>
      </w:r>
      <w:r w:rsidRPr="002D339A">
        <w:t>atie</w:t>
      </w:r>
      <w:r w:rsidRPr="002D339A">
        <w:rPr>
          <w:spacing w:val="-1"/>
        </w:rPr>
        <w:t>n</w:t>
      </w:r>
      <w:r w:rsidRPr="002D339A">
        <w:t>t</w:t>
      </w:r>
      <w:r w:rsidRPr="002D339A">
        <w:rPr>
          <w:spacing w:val="-2"/>
        </w:rPr>
        <w:t xml:space="preserve"> </w:t>
      </w:r>
      <w:r w:rsidRPr="002D339A">
        <w:rPr>
          <w:spacing w:val="1"/>
        </w:rPr>
        <w:t>v</w:t>
      </w:r>
      <w:r w:rsidRPr="002D339A">
        <w:t>aria</w:t>
      </w:r>
      <w:r w:rsidRPr="002D339A">
        <w:rPr>
          <w:spacing w:val="-1"/>
        </w:rPr>
        <w:t>b</w:t>
      </w:r>
      <w:r w:rsidRPr="002D339A">
        <w:rPr>
          <w:spacing w:val="-3"/>
        </w:rPr>
        <w:t>i</w:t>
      </w:r>
      <w:r w:rsidRPr="002D339A">
        <w:t>lity</w:t>
      </w:r>
      <w:r w:rsidRPr="002D339A">
        <w:rPr>
          <w:spacing w:val="1"/>
        </w:rPr>
        <w:t xml:space="preserve"> </w:t>
      </w:r>
      <w:r w:rsidRPr="002D339A">
        <w:t>a</w:t>
      </w:r>
      <w:r w:rsidRPr="002D339A">
        <w:rPr>
          <w:spacing w:val="-1"/>
        </w:rPr>
        <w:t>n</w:t>
      </w:r>
      <w:r w:rsidRPr="002D339A">
        <w:t xml:space="preserve">d </w:t>
      </w:r>
      <w:r w:rsidRPr="002D339A">
        <w:rPr>
          <w:spacing w:val="-2"/>
        </w:rPr>
        <w:t>t</w:t>
      </w:r>
      <w:r w:rsidRPr="002D339A">
        <w:t>o</w:t>
      </w:r>
      <w:r w:rsidRPr="002D339A">
        <w:rPr>
          <w:spacing w:val="2"/>
        </w:rPr>
        <w:t xml:space="preserve"> </w:t>
      </w:r>
      <w:r w:rsidRPr="002D339A">
        <w:t>al</w:t>
      </w:r>
      <w:r w:rsidRPr="002D339A">
        <w:rPr>
          <w:spacing w:val="-3"/>
        </w:rPr>
        <w:t>l</w:t>
      </w:r>
      <w:r w:rsidRPr="002D339A">
        <w:rPr>
          <w:spacing w:val="1"/>
        </w:rPr>
        <w:t>o</w:t>
      </w:r>
      <w:r w:rsidRPr="002D339A">
        <w:t>w</w:t>
      </w:r>
      <w:r w:rsidRPr="002D339A">
        <w:rPr>
          <w:spacing w:val="-1"/>
        </w:rPr>
        <w:t xml:space="preserve"> d</w:t>
      </w:r>
      <w:r w:rsidRPr="002D339A">
        <w:t xml:space="preserve">ata </w:t>
      </w:r>
      <w:r w:rsidRPr="002D339A">
        <w:rPr>
          <w:spacing w:val="-2"/>
        </w:rPr>
        <w:t>c</w:t>
      </w:r>
      <w:r w:rsidRPr="002D339A">
        <w:rPr>
          <w:spacing w:val="1"/>
        </w:rPr>
        <w:t>o</w:t>
      </w:r>
      <w:r w:rsidRPr="002D339A">
        <w:t>ll</w:t>
      </w:r>
      <w:r w:rsidRPr="002D339A">
        <w:rPr>
          <w:spacing w:val="-2"/>
        </w:rPr>
        <w:t>ec</w:t>
      </w:r>
      <w:r w:rsidRPr="002D339A">
        <w:t>ti</w:t>
      </w:r>
      <w:r w:rsidRPr="002D339A">
        <w:rPr>
          <w:spacing w:val="1"/>
        </w:rPr>
        <w:t>o</w:t>
      </w:r>
      <w:r w:rsidRPr="002D339A">
        <w:t xml:space="preserve">n at </w:t>
      </w:r>
      <w:r w:rsidRPr="002D339A">
        <w:rPr>
          <w:spacing w:val="-1"/>
        </w:rPr>
        <w:t>d</w:t>
      </w:r>
      <w:r w:rsidRPr="002D339A">
        <w:t>iffere</w:t>
      </w:r>
      <w:r w:rsidRPr="002D339A">
        <w:rPr>
          <w:spacing w:val="-1"/>
        </w:rPr>
        <w:t>n</w:t>
      </w:r>
      <w:r w:rsidRPr="002D339A">
        <w:t>t</w:t>
      </w:r>
      <w:r w:rsidRPr="002D339A">
        <w:rPr>
          <w:spacing w:val="1"/>
        </w:rPr>
        <w:t xml:space="preserve"> </w:t>
      </w:r>
      <w:r w:rsidRPr="002D339A">
        <w:t>t</w:t>
      </w:r>
      <w:r w:rsidRPr="002D339A">
        <w:rPr>
          <w:spacing w:val="-3"/>
        </w:rPr>
        <w:t>i</w:t>
      </w:r>
      <w:r w:rsidRPr="002D339A">
        <w:rPr>
          <w:spacing w:val="1"/>
        </w:rPr>
        <w:t>m</w:t>
      </w:r>
      <w:r w:rsidRPr="002D339A">
        <w:t>e</w:t>
      </w:r>
      <w:r w:rsidRPr="002D339A">
        <w:rPr>
          <w:spacing w:val="-1"/>
        </w:rPr>
        <w:t xml:space="preserve"> p</w:t>
      </w:r>
      <w:r w:rsidRPr="002D339A">
        <w:rPr>
          <w:spacing w:val="1"/>
        </w:rPr>
        <w:t>o</w:t>
      </w:r>
      <w:r w:rsidRPr="002D339A">
        <w:t>i</w:t>
      </w:r>
      <w:r w:rsidRPr="002D339A">
        <w:rPr>
          <w:spacing w:val="-1"/>
        </w:rPr>
        <w:t>n</w:t>
      </w:r>
      <w:r w:rsidRPr="002D339A">
        <w:t>ts</w:t>
      </w:r>
      <w:r w:rsidRPr="002D339A">
        <w:rPr>
          <w:spacing w:val="-2"/>
        </w:rPr>
        <w:t xml:space="preserve"> </w:t>
      </w:r>
      <w:r w:rsidRPr="002D339A">
        <w:t>in t</w:t>
      </w:r>
      <w:r w:rsidRPr="002D339A">
        <w:rPr>
          <w:spacing w:val="-1"/>
        </w:rPr>
        <w:t>h</w:t>
      </w:r>
      <w:r w:rsidRPr="002D339A">
        <w:t>e</w:t>
      </w:r>
      <w:r w:rsidRPr="002D339A">
        <w:rPr>
          <w:spacing w:val="-1"/>
        </w:rPr>
        <w:t xml:space="preserve"> </w:t>
      </w:r>
      <w:r w:rsidRPr="002D339A">
        <w:t>c</w:t>
      </w:r>
      <w:r w:rsidRPr="002D339A">
        <w:rPr>
          <w:spacing w:val="1"/>
        </w:rPr>
        <w:t>o</w:t>
      </w:r>
      <w:r w:rsidRPr="002D339A">
        <w:rPr>
          <w:spacing w:val="-1"/>
        </w:rPr>
        <w:t>u</w:t>
      </w:r>
      <w:r w:rsidRPr="002D339A">
        <w:t>r</w:t>
      </w:r>
      <w:r w:rsidRPr="002D339A">
        <w:rPr>
          <w:spacing w:val="-2"/>
        </w:rPr>
        <w:t>s</w:t>
      </w:r>
      <w:r w:rsidRPr="002D339A">
        <w:t>e</w:t>
      </w:r>
      <w:r w:rsidRPr="002D339A">
        <w:rPr>
          <w:spacing w:val="-1"/>
        </w:rPr>
        <w:t xml:space="preserve"> </w:t>
      </w:r>
      <w:r w:rsidRPr="002D339A">
        <w:rPr>
          <w:spacing w:val="1"/>
        </w:rPr>
        <w:t>o</w:t>
      </w:r>
      <w:r w:rsidRPr="002D339A">
        <w:t>f t</w:t>
      </w:r>
      <w:r w:rsidRPr="002D339A">
        <w:rPr>
          <w:spacing w:val="-1"/>
        </w:rPr>
        <w:t>h</w:t>
      </w:r>
      <w:r w:rsidRPr="002D339A">
        <w:t>e</w:t>
      </w:r>
      <w:r w:rsidRPr="002D339A">
        <w:rPr>
          <w:spacing w:val="-1"/>
        </w:rPr>
        <w:t xml:space="preserve"> </w:t>
      </w:r>
      <w:r w:rsidRPr="002D339A">
        <w:t>tre</w:t>
      </w:r>
      <w:r w:rsidRPr="002D339A">
        <w:rPr>
          <w:spacing w:val="-3"/>
        </w:rPr>
        <w:t>a</w:t>
      </w:r>
      <w:r w:rsidRPr="002D339A">
        <w:t>t</w:t>
      </w:r>
      <w:r w:rsidRPr="002D339A">
        <w:rPr>
          <w:spacing w:val="-1"/>
        </w:rPr>
        <w:t>m</w:t>
      </w:r>
      <w:r w:rsidRPr="002D339A">
        <w:t>e</w:t>
      </w:r>
      <w:r w:rsidRPr="002D339A">
        <w:rPr>
          <w:spacing w:val="-1"/>
        </w:rPr>
        <w:t>n</w:t>
      </w:r>
      <w:r w:rsidRPr="002D339A">
        <w:t xml:space="preserve">t. </w:t>
      </w:r>
      <w:r w:rsidRPr="002D339A">
        <w:rPr>
          <w:spacing w:val="-2"/>
        </w:rPr>
        <w:t>T</w:t>
      </w:r>
      <w:r w:rsidRPr="002D339A">
        <w:rPr>
          <w:spacing w:val="-1"/>
        </w:rPr>
        <w:t>h</w:t>
      </w:r>
      <w:r w:rsidRPr="002D339A">
        <w:t>eref</w:t>
      </w:r>
      <w:r w:rsidRPr="002D339A">
        <w:rPr>
          <w:spacing w:val="1"/>
        </w:rPr>
        <w:t>o</w:t>
      </w:r>
      <w:r w:rsidRPr="002D339A">
        <w:rPr>
          <w:spacing w:val="-3"/>
        </w:rPr>
        <w:t>r</w:t>
      </w:r>
      <w:r w:rsidRPr="002D339A">
        <w:t>e</w:t>
      </w:r>
      <w:r w:rsidRPr="002D339A">
        <w:rPr>
          <w:spacing w:val="1"/>
        </w:rPr>
        <w:t xml:space="preserve"> </w:t>
      </w:r>
      <w:r w:rsidRPr="002D339A">
        <w:rPr>
          <w:spacing w:val="-2"/>
        </w:rPr>
        <w:t>R</w:t>
      </w:r>
      <w:r w:rsidRPr="002D339A">
        <w:rPr>
          <w:spacing w:val="1"/>
        </w:rPr>
        <w:t>o</w:t>
      </w:r>
      <w:r w:rsidRPr="002D339A">
        <w:t>c</w:t>
      </w:r>
      <w:r w:rsidRPr="002D339A">
        <w:rPr>
          <w:spacing w:val="-1"/>
        </w:rPr>
        <w:t>h</w:t>
      </w:r>
      <w:r w:rsidRPr="002D339A">
        <w:t>e</w:t>
      </w:r>
      <w:r w:rsidRPr="002D339A">
        <w:rPr>
          <w:spacing w:val="-1"/>
        </w:rPr>
        <w:t xml:space="preserve"> d</w:t>
      </w:r>
      <w:r w:rsidRPr="002D339A">
        <w:t>esi</w:t>
      </w:r>
      <w:r w:rsidRPr="002D339A">
        <w:rPr>
          <w:spacing w:val="-1"/>
        </w:rPr>
        <w:t>gn</w:t>
      </w:r>
      <w:r w:rsidRPr="002D339A">
        <w:t xml:space="preserve">ed </w:t>
      </w:r>
      <w:r w:rsidRPr="002D339A">
        <w:rPr>
          <w:spacing w:val="-3"/>
        </w:rPr>
        <w:t>a</w:t>
      </w:r>
      <w:r w:rsidRPr="002D339A">
        <w:rPr>
          <w:spacing w:val="-1"/>
        </w:rPr>
        <w:t>n</w:t>
      </w:r>
      <w:r w:rsidRPr="002D339A">
        <w:t>d exec</w:t>
      </w:r>
      <w:r w:rsidRPr="002D339A">
        <w:rPr>
          <w:spacing w:val="-1"/>
        </w:rPr>
        <w:t>u</w:t>
      </w:r>
      <w:r w:rsidRPr="002D339A">
        <w:rPr>
          <w:spacing w:val="-2"/>
        </w:rPr>
        <w:t>t</w:t>
      </w:r>
      <w:r w:rsidRPr="002D339A">
        <w:t>ed t</w:t>
      </w:r>
      <w:r w:rsidRPr="002D339A">
        <w:rPr>
          <w:spacing w:val="-1"/>
        </w:rPr>
        <w:t>h</w:t>
      </w:r>
      <w:r w:rsidRPr="002D339A">
        <w:t>e</w:t>
      </w:r>
      <w:r w:rsidRPr="002D339A">
        <w:rPr>
          <w:spacing w:val="-1"/>
        </w:rPr>
        <w:t xml:space="preserve"> </w:t>
      </w:r>
      <w:proofErr w:type="spellStart"/>
      <w:r w:rsidRPr="002D339A">
        <w:rPr>
          <w:spacing w:val="1"/>
        </w:rPr>
        <w:t>P</w:t>
      </w:r>
      <w:r w:rsidRPr="002D339A">
        <w:rPr>
          <w:spacing w:val="-3"/>
        </w:rPr>
        <w:t>r</w:t>
      </w:r>
      <w:r w:rsidRPr="002D339A">
        <w:t>ef</w:t>
      </w:r>
      <w:r w:rsidRPr="002D339A">
        <w:rPr>
          <w:spacing w:val="-2"/>
        </w:rPr>
        <w:t>M</w:t>
      </w:r>
      <w:r w:rsidRPr="002D339A">
        <w:t>ab</w:t>
      </w:r>
      <w:proofErr w:type="spellEnd"/>
      <w:r w:rsidRPr="002D339A">
        <w:t xml:space="preserve"> st</w:t>
      </w:r>
      <w:r w:rsidRPr="002D339A">
        <w:rPr>
          <w:spacing w:val="-1"/>
        </w:rPr>
        <w:t>u</w:t>
      </w:r>
      <w:r w:rsidRPr="002D339A">
        <w:rPr>
          <w:spacing w:val="-3"/>
        </w:rPr>
        <w:t>d</w:t>
      </w:r>
      <w:r w:rsidRPr="002D339A">
        <w:t>y</w:t>
      </w:r>
      <w:r w:rsidRPr="002D339A">
        <w:rPr>
          <w:spacing w:val="2"/>
        </w:rPr>
        <w:t xml:space="preserve"> </w:t>
      </w:r>
      <w:r w:rsidRPr="002D339A">
        <w:t>f</w:t>
      </w:r>
      <w:r w:rsidRPr="002D339A">
        <w:rPr>
          <w:spacing w:val="1"/>
        </w:rPr>
        <w:t>o</w:t>
      </w:r>
      <w:r w:rsidRPr="002D339A">
        <w:t>r</w:t>
      </w:r>
      <w:r w:rsidRPr="002D339A">
        <w:rPr>
          <w:spacing w:val="-2"/>
        </w:rPr>
        <w:t xml:space="preserve"> </w:t>
      </w:r>
      <w:r w:rsidRPr="002D339A">
        <w:t>w</w:t>
      </w:r>
      <w:r w:rsidRPr="002D339A">
        <w:rPr>
          <w:spacing w:val="-1"/>
        </w:rPr>
        <w:t>h</w:t>
      </w:r>
      <w:r w:rsidRPr="002D339A">
        <w:t>ich a</w:t>
      </w:r>
      <w:r w:rsidRPr="002D339A">
        <w:rPr>
          <w:spacing w:val="-2"/>
        </w:rPr>
        <w:t xml:space="preserve"> </w:t>
      </w:r>
      <w:r w:rsidRPr="002D339A">
        <w:rPr>
          <w:spacing w:val="-1"/>
        </w:rPr>
        <w:t>d</w:t>
      </w:r>
      <w:r w:rsidRPr="002D339A">
        <w:t>e</w:t>
      </w:r>
      <w:r w:rsidRPr="002D339A">
        <w:rPr>
          <w:spacing w:val="-1"/>
        </w:rPr>
        <w:t>d</w:t>
      </w:r>
      <w:r w:rsidRPr="002D339A">
        <w:t>ica</w:t>
      </w:r>
      <w:r w:rsidRPr="002D339A">
        <w:rPr>
          <w:spacing w:val="-2"/>
        </w:rPr>
        <w:t>t</w:t>
      </w:r>
      <w:r w:rsidRPr="002D339A">
        <w:t xml:space="preserve">ed </w:t>
      </w:r>
      <w:r w:rsidRPr="002D339A">
        <w:rPr>
          <w:spacing w:val="-1"/>
        </w:rPr>
        <w:t>q</w:t>
      </w:r>
      <w:r w:rsidRPr="002D339A">
        <w:rPr>
          <w:spacing w:val="-3"/>
        </w:rPr>
        <w:t>u</w:t>
      </w:r>
      <w:r w:rsidRPr="002D339A">
        <w:t>esti</w:t>
      </w:r>
      <w:r w:rsidRPr="002D339A">
        <w:rPr>
          <w:spacing w:val="1"/>
        </w:rPr>
        <w:t>o</w:t>
      </w:r>
      <w:r w:rsidRPr="002D339A">
        <w:rPr>
          <w:spacing w:val="-1"/>
        </w:rPr>
        <w:t>nn</w:t>
      </w:r>
      <w:r w:rsidRPr="002D339A">
        <w:t>ai</w:t>
      </w:r>
      <w:r w:rsidRPr="002D339A">
        <w:rPr>
          <w:spacing w:val="-3"/>
        </w:rPr>
        <w:t>r</w:t>
      </w:r>
      <w:r w:rsidRPr="002D339A">
        <w:t>e</w:t>
      </w:r>
      <w:r w:rsidRPr="002D339A">
        <w:rPr>
          <w:spacing w:val="1"/>
        </w:rPr>
        <w:t xml:space="preserve"> </w:t>
      </w:r>
      <w:r w:rsidRPr="002D339A">
        <w:rPr>
          <w:spacing w:val="-2"/>
        </w:rPr>
        <w:t>t</w:t>
      </w:r>
      <w:r w:rsidRPr="002D339A">
        <w:t>o</w:t>
      </w:r>
      <w:r w:rsidRPr="002D339A">
        <w:rPr>
          <w:spacing w:val="2"/>
        </w:rPr>
        <w:t xml:space="preserve"> </w:t>
      </w:r>
      <w:r w:rsidRPr="002D339A">
        <w:t>as</w:t>
      </w:r>
      <w:r w:rsidRPr="002D339A">
        <w:rPr>
          <w:spacing w:val="-2"/>
        </w:rPr>
        <w:t>s</w:t>
      </w:r>
      <w:r w:rsidRPr="002D339A">
        <w:t>ess</w:t>
      </w:r>
      <w:r w:rsidRPr="002D339A">
        <w:rPr>
          <w:spacing w:val="-2"/>
        </w:rPr>
        <w:t xml:space="preserve"> </w:t>
      </w:r>
      <w:r w:rsidRPr="002D339A">
        <w:t>Rit</w:t>
      </w:r>
      <w:r w:rsidRPr="002D339A">
        <w:rPr>
          <w:spacing w:val="-1"/>
        </w:rPr>
        <w:t>u</w:t>
      </w:r>
      <w:r w:rsidRPr="002D339A">
        <w:t>xi</w:t>
      </w:r>
      <w:r w:rsidRPr="002D339A">
        <w:rPr>
          <w:spacing w:val="1"/>
        </w:rPr>
        <w:t>m</w:t>
      </w:r>
      <w:r w:rsidRPr="002D339A">
        <w:t>ab</w:t>
      </w:r>
      <w:r w:rsidRPr="002D339A">
        <w:rPr>
          <w:spacing w:val="-2"/>
        </w:rPr>
        <w:t xml:space="preserve"> </w:t>
      </w:r>
      <w:r w:rsidRPr="002D339A">
        <w:t>(</w:t>
      </w:r>
      <w:proofErr w:type="spellStart"/>
      <w:r w:rsidRPr="002D339A">
        <w:rPr>
          <w:spacing w:val="1"/>
        </w:rPr>
        <w:t>M</w:t>
      </w:r>
      <w:r w:rsidRPr="002D339A">
        <w:t>a</w:t>
      </w:r>
      <w:r w:rsidRPr="002D339A">
        <w:rPr>
          <w:spacing w:val="-3"/>
        </w:rPr>
        <w:t>b</w:t>
      </w:r>
      <w:r w:rsidRPr="002D339A">
        <w:t>T</w:t>
      </w:r>
      <w:r w:rsidRPr="002D339A">
        <w:rPr>
          <w:spacing w:val="-1"/>
        </w:rPr>
        <w:t>h</w:t>
      </w:r>
      <w:r w:rsidRPr="002D339A">
        <w:t>era</w:t>
      </w:r>
      <w:proofErr w:type="spellEnd"/>
      <w:r w:rsidRPr="002D339A">
        <w:t>)</w:t>
      </w:r>
      <w:r w:rsidRPr="002D339A">
        <w:rPr>
          <w:spacing w:val="1"/>
        </w:rPr>
        <w:t xml:space="preserve"> </w:t>
      </w:r>
      <w:r w:rsidRPr="002D339A">
        <w:rPr>
          <w:spacing w:val="-1"/>
        </w:rPr>
        <w:t>A</w:t>
      </w:r>
      <w:r w:rsidRPr="002D339A">
        <w:rPr>
          <w:spacing w:val="-3"/>
        </w:rPr>
        <w:t>d</w:t>
      </w:r>
      <w:r w:rsidRPr="002D339A">
        <w:rPr>
          <w:spacing w:val="1"/>
        </w:rPr>
        <w:t>m</w:t>
      </w:r>
      <w:r w:rsidRPr="002D339A">
        <w:t>i</w:t>
      </w:r>
      <w:r w:rsidRPr="002D339A">
        <w:rPr>
          <w:spacing w:val="-1"/>
        </w:rPr>
        <w:t>n</w:t>
      </w:r>
      <w:r w:rsidRPr="002D339A">
        <w:t>istrat</w:t>
      </w:r>
      <w:r w:rsidRPr="002D339A">
        <w:rPr>
          <w:spacing w:val="-3"/>
        </w:rPr>
        <w:t>i</w:t>
      </w:r>
      <w:r w:rsidRPr="002D339A">
        <w:rPr>
          <w:spacing w:val="1"/>
        </w:rPr>
        <w:t>o</w:t>
      </w:r>
      <w:r w:rsidRPr="002D339A">
        <w:t xml:space="preserve">n </w:t>
      </w:r>
      <w:r w:rsidRPr="002D339A">
        <w:rPr>
          <w:spacing w:val="-1"/>
        </w:rPr>
        <w:t>S</w:t>
      </w:r>
      <w:r w:rsidRPr="002D339A">
        <w:t>ati</w:t>
      </w:r>
      <w:r w:rsidRPr="002D339A">
        <w:rPr>
          <w:spacing w:val="-2"/>
        </w:rPr>
        <w:t>s</w:t>
      </w:r>
      <w:r w:rsidRPr="002D339A">
        <w:t>fact</w:t>
      </w:r>
      <w:r w:rsidRPr="002D339A">
        <w:rPr>
          <w:spacing w:val="-3"/>
        </w:rPr>
        <w:t>i</w:t>
      </w:r>
      <w:r w:rsidRPr="002D339A">
        <w:rPr>
          <w:spacing w:val="1"/>
        </w:rPr>
        <w:t>o</w:t>
      </w:r>
      <w:r w:rsidRPr="002D339A">
        <w:t>n</w:t>
      </w:r>
      <w:r w:rsidRPr="002D339A">
        <w:rPr>
          <w:spacing w:val="1"/>
        </w:rPr>
        <w:t xml:space="preserve"> </w:t>
      </w:r>
      <w:r w:rsidRPr="002D339A">
        <w:t>(</w:t>
      </w:r>
      <w:r w:rsidRPr="002D339A">
        <w:rPr>
          <w:spacing w:val="-2"/>
        </w:rPr>
        <w:t>R</w:t>
      </w:r>
      <w:r w:rsidRPr="002D339A">
        <w:rPr>
          <w:spacing w:val="-1"/>
        </w:rPr>
        <w:t>AS</w:t>
      </w:r>
      <w:r w:rsidRPr="002D339A">
        <w:t>Q)</w:t>
      </w:r>
      <w:r w:rsidRPr="002D339A">
        <w:rPr>
          <w:spacing w:val="1"/>
        </w:rPr>
        <w:t xml:space="preserve"> </w:t>
      </w:r>
      <w:r w:rsidRPr="002D339A">
        <w:t>was</w:t>
      </w:r>
      <w:r w:rsidRPr="002D339A">
        <w:rPr>
          <w:spacing w:val="-2"/>
        </w:rPr>
        <w:t xml:space="preserve"> </w:t>
      </w:r>
      <w:r w:rsidRPr="002D339A">
        <w:rPr>
          <w:spacing w:val="-1"/>
        </w:rPr>
        <w:t>d</w:t>
      </w:r>
      <w:r w:rsidRPr="002D339A">
        <w:t>e</w:t>
      </w:r>
      <w:r w:rsidRPr="002D339A">
        <w:rPr>
          <w:spacing w:val="-1"/>
        </w:rPr>
        <w:t>v</w:t>
      </w:r>
      <w:r w:rsidRPr="002D339A">
        <w:t>el</w:t>
      </w:r>
      <w:r w:rsidRPr="002D339A">
        <w:rPr>
          <w:spacing w:val="1"/>
        </w:rPr>
        <w:t>o</w:t>
      </w:r>
      <w:r w:rsidRPr="002D339A">
        <w:rPr>
          <w:spacing w:val="-3"/>
        </w:rPr>
        <w:t>p</w:t>
      </w:r>
      <w:r w:rsidRPr="002D339A">
        <w:t>ed a</w:t>
      </w:r>
      <w:r w:rsidRPr="002D339A">
        <w:rPr>
          <w:spacing w:val="-1"/>
        </w:rPr>
        <w:t>n</w:t>
      </w:r>
      <w:r w:rsidRPr="002D339A">
        <w:t xml:space="preserve">d </w:t>
      </w:r>
      <w:r w:rsidRPr="002D339A">
        <w:rPr>
          <w:spacing w:val="-1"/>
        </w:rPr>
        <w:t>v</w:t>
      </w:r>
      <w:r w:rsidRPr="002D339A">
        <w:t>ali</w:t>
      </w:r>
      <w:r w:rsidRPr="002D339A">
        <w:rPr>
          <w:spacing w:val="-1"/>
        </w:rPr>
        <w:t>d</w:t>
      </w:r>
      <w:r w:rsidRPr="002D339A">
        <w:t>ate</w:t>
      </w:r>
      <w:r w:rsidRPr="002D339A">
        <w:rPr>
          <w:spacing w:val="-1"/>
        </w:rPr>
        <w:t>d</w:t>
      </w:r>
      <w:r w:rsidRPr="002D339A">
        <w:t>.</w:t>
      </w:r>
    </w:p>
    <w:p w14:paraId="690EE8F9" w14:textId="77777777" w:rsidR="00233A4B" w:rsidRPr="009C7CCC" w:rsidRDefault="00233A4B" w:rsidP="009C7CCC">
      <w:pPr>
        <w:pStyle w:val="ListBullet"/>
      </w:pPr>
      <w:r w:rsidRPr="002D339A">
        <w:t>T</w:t>
      </w:r>
      <w:r w:rsidRPr="002D339A">
        <w:rPr>
          <w:spacing w:val="-1"/>
        </w:rPr>
        <w:t>h</w:t>
      </w:r>
      <w:r w:rsidRPr="002D339A">
        <w:t>e</w:t>
      </w:r>
      <w:r w:rsidRPr="002D339A">
        <w:rPr>
          <w:spacing w:val="1"/>
        </w:rPr>
        <w:t xml:space="preserve"> </w:t>
      </w:r>
      <w:r w:rsidRPr="002D339A">
        <w:t>re</w:t>
      </w:r>
      <w:r w:rsidRPr="002D339A">
        <w:rPr>
          <w:spacing w:val="-1"/>
        </w:rPr>
        <w:t>qu</w:t>
      </w:r>
      <w:r w:rsidRPr="002D339A">
        <w:t>ired</w:t>
      </w:r>
      <w:r w:rsidRPr="002D339A">
        <w:rPr>
          <w:spacing w:val="-2"/>
        </w:rPr>
        <w:t xml:space="preserve"> </w:t>
      </w:r>
      <w:r w:rsidRPr="002D339A">
        <w:t>cr</w:t>
      </w:r>
      <w:r w:rsidRPr="002D339A">
        <w:rPr>
          <w:spacing w:val="1"/>
        </w:rPr>
        <w:t>o</w:t>
      </w:r>
      <w:r w:rsidRPr="002D339A">
        <w:rPr>
          <w:spacing w:val="-2"/>
        </w:rPr>
        <w:t>s</w:t>
      </w:r>
      <w:r w:rsidRPr="002D339A">
        <w:t>s-</w:t>
      </w:r>
      <w:r w:rsidRPr="002D339A">
        <w:rPr>
          <w:spacing w:val="-1"/>
        </w:rPr>
        <w:t>o</w:t>
      </w:r>
      <w:r w:rsidRPr="002D339A">
        <w:rPr>
          <w:spacing w:val="1"/>
        </w:rPr>
        <w:t>v</w:t>
      </w:r>
      <w:r w:rsidRPr="002D339A">
        <w:t>er</w:t>
      </w:r>
      <w:r w:rsidRPr="002D339A">
        <w:rPr>
          <w:spacing w:val="-2"/>
        </w:rPr>
        <w:t xml:space="preserve"> </w:t>
      </w:r>
      <w:r w:rsidRPr="002D339A">
        <w:rPr>
          <w:spacing w:val="-1"/>
        </w:rPr>
        <w:t>d</w:t>
      </w:r>
      <w:r w:rsidRPr="002D339A">
        <w:rPr>
          <w:spacing w:val="-2"/>
        </w:rPr>
        <w:t>e</w:t>
      </w:r>
      <w:r w:rsidRPr="002D339A">
        <w:t>si</w:t>
      </w:r>
      <w:r w:rsidRPr="002D339A">
        <w:rPr>
          <w:spacing w:val="-1"/>
        </w:rPr>
        <w:t>g</w:t>
      </w:r>
      <w:r w:rsidRPr="002D339A">
        <w:t>n to</w:t>
      </w:r>
      <w:r w:rsidRPr="002D339A">
        <w:rPr>
          <w:spacing w:val="2"/>
        </w:rPr>
        <w:t xml:space="preserve"> </w:t>
      </w:r>
      <w:r w:rsidRPr="002D339A">
        <w:rPr>
          <w:spacing w:val="-3"/>
        </w:rPr>
        <w:t>a</w:t>
      </w:r>
      <w:r w:rsidRPr="002D339A">
        <w:t>ssess</w:t>
      </w:r>
      <w:r w:rsidRPr="002D339A">
        <w:rPr>
          <w:spacing w:val="-2"/>
        </w:rPr>
        <w:t xml:space="preserve"> </w:t>
      </w:r>
      <w:r w:rsidRPr="002D339A">
        <w:t>t</w:t>
      </w:r>
      <w:r w:rsidRPr="002D339A">
        <w:rPr>
          <w:spacing w:val="-1"/>
        </w:rPr>
        <w:t>h</w:t>
      </w:r>
      <w:r w:rsidRPr="002D339A">
        <w:t>e</w:t>
      </w:r>
      <w:r w:rsidRPr="002D339A">
        <w:rPr>
          <w:spacing w:val="1"/>
        </w:rPr>
        <w:t xml:space="preserve"> </w:t>
      </w:r>
      <w:r w:rsidRPr="002D339A">
        <w:rPr>
          <w:spacing w:val="-1"/>
        </w:rPr>
        <w:t>p</w:t>
      </w:r>
      <w:r w:rsidRPr="002D339A">
        <w:rPr>
          <w:spacing w:val="-3"/>
        </w:rPr>
        <w:t>a</w:t>
      </w:r>
      <w:r w:rsidRPr="002D339A">
        <w:t>tie</w:t>
      </w:r>
      <w:r w:rsidRPr="002D339A">
        <w:rPr>
          <w:spacing w:val="-1"/>
        </w:rPr>
        <w:t>n</w:t>
      </w:r>
      <w:r w:rsidRPr="002D339A">
        <w:t>ts’</w:t>
      </w:r>
      <w:r w:rsidRPr="002D339A">
        <w:rPr>
          <w:spacing w:val="-4"/>
        </w:rPr>
        <w:t xml:space="preserve"> </w:t>
      </w:r>
      <w:r w:rsidRPr="002D339A">
        <w:rPr>
          <w:spacing w:val="-1"/>
        </w:rPr>
        <w:t>p</w:t>
      </w:r>
      <w:r w:rsidRPr="002D339A">
        <w:t>refere</w:t>
      </w:r>
      <w:r w:rsidRPr="002D339A">
        <w:rPr>
          <w:spacing w:val="-1"/>
        </w:rPr>
        <w:t>n</w:t>
      </w:r>
      <w:r w:rsidRPr="002D339A">
        <w:rPr>
          <w:spacing w:val="-2"/>
        </w:rPr>
        <w:t>c</w:t>
      </w:r>
      <w:r w:rsidRPr="002D339A">
        <w:t>e</w:t>
      </w:r>
      <w:r w:rsidRPr="002D339A">
        <w:rPr>
          <w:spacing w:val="1"/>
        </w:rPr>
        <w:t xml:space="preserve"> </w:t>
      </w:r>
      <w:r w:rsidRPr="002D339A">
        <w:rPr>
          <w:spacing w:val="-2"/>
        </w:rPr>
        <w:t>w</w:t>
      </w:r>
      <w:r w:rsidRPr="002D339A">
        <w:t>as</w:t>
      </w:r>
      <w:r w:rsidRPr="002D339A">
        <w:rPr>
          <w:spacing w:val="1"/>
        </w:rPr>
        <w:t xml:space="preserve"> </w:t>
      </w:r>
      <w:r w:rsidRPr="002D339A">
        <w:t>i</w:t>
      </w:r>
      <w:r w:rsidRPr="002D339A">
        <w:rPr>
          <w:spacing w:val="-1"/>
        </w:rPr>
        <w:t>n</w:t>
      </w:r>
      <w:r w:rsidRPr="002D339A">
        <w:rPr>
          <w:spacing w:val="-2"/>
        </w:rPr>
        <w:t>c</w:t>
      </w:r>
      <w:r w:rsidRPr="002D339A">
        <w:rPr>
          <w:spacing w:val="1"/>
        </w:rPr>
        <w:t>om</w:t>
      </w:r>
      <w:r w:rsidRPr="002D339A">
        <w:rPr>
          <w:spacing w:val="-1"/>
        </w:rPr>
        <w:t>p</w:t>
      </w:r>
      <w:r w:rsidRPr="002D339A">
        <w:rPr>
          <w:spacing w:val="-3"/>
        </w:rPr>
        <w:t>a</w:t>
      </w:r>
      <w:r w:rsidRPr="002D339A">
        <w:t>t</w:t>
      </w:r>
      <w:r w:rsidRPr="002D339A">
        <w:rPr>
          <w:spacing w:val="-3"/>
        </w:rPr>
        <w:t>i</w:t>
      </w:r>
      <w:r w:rsidRPr="002D339A">
        <w:rPr>
          <w:spacing w:val="-1"/>
        </w:rPr>
        <w:t>b</w:t>
      </w:r>
      <w:r w:rsidRPr="002D339A">
        <w:t>le with t</w:t>
      </w:r>
      <w:r w:rsidRPr="002D339A">
        <w:rPr>
          <w:spacing w:val="-1"/>
        </w:rPr>
        <w:t>h</w:t>
      </w:r>
      <w:r w:rsidRPr="002D339A">
        <w:t>e</w:t>
      </w:r>
      <w:r w:rsidRPr="002D339A">
        <w:rPr>
          <w:spacing w:val="-1"/>
        </w:rPr>
        <w:t xml:space="preserve"> d</w:t>
      </w:r>
      <w:r w:rsidRPr="002D339A">
        <w:t>esi</w:t>
      </w:r>
      <w:r w:rsidRPr="002D339A">
        <w:rPr>
          <w:spacing w:val="-1"/>
        </w:rPr>
        <w:t>gn</w:t>
      </w:r>
      <w:r w:rsidRPr="002D339A">
        <w:t>s</w:t>
      </w:r>
      <w:r w:rsidRPr="002D339A">
        <w:rPr>
          <w:spacing w:val="-2"/>
        </w:rPr>
        <w:t xml:space="preserve"> </w:t>
      </w:r>
      <w:r w:rsidRPr="002D339A">
        <w:rPr>
          <w:spacing w:val="1"/>
        </w:rPr>
        <w:t>o</w:t>
      </w:r>
      <w:r w:rsidRPr="002D339A">
        <w:t>f t</w:t>
      </w:r>
      <w:r w:rsidRPr="002D339A">
        <w:rPr>
          <w:spacing w:val="-3"/>
        </w:rPr>
        <w:t>h</w:t>
      </w:r>
      <w:r w:rsidRPr="002D339A">
        <w:t>e</w:t>
      </w:r>
      <w:r w:rsidRPr="002D339A">
        <w:rPr>
          <w:spacing w:val="1"/>
        </w:rPr>
        <w:t xml:space="preserve"> </w:t>
      </w:r>
      <w:r w:rsidRPr="002D339A">
        <w:rPr>
          <w:spacing w:val="-1"/>
        </w:rPr>
        <w:t>SA</w:t>
      </w:r>
      <w:r w:rsidRPr="002D339A">
        <w:rPr>
          <w:spacing w:val="-2"/>
        </w:rPr>
        <w:t>B</w:t>
      </w:r>
      <w:r w:rsidRPr="002D339A">
        <w:t>RI</w:t>
      </w:r>
      <w:r w:rsidRPr="002D339A">
        <w:rPr>
          <w:spacing w:val="-1"/>
        </w:rPr>
        <w:t>N</w:t>
      </w:r>
      <w:r w:rsidRPr="002D339A">
        <w:t>A a</w:t>
      </w:r>
      <w:r w:rsidRPr="002D339A">
        <w:rPr>
          <w:spacing w:val="-1"/>
        </w:rPr>
        <w:t>n</w:t>
      </w:r>
      <w:r w:rsidRPr="002D339A">
        <w:t xml:space="preserve">d </w:t>
      </w:r>
      <w:r w:rsidRPr="002D339A">
        <w:rPr>
          <w:spacing w:val="-1"/>
        </w:rPr>
        <w:t>SA</w:t>
      </w:r>
      <w:r w:rsidRPr="002D339A">
        <w:t>WYER</w:t>
      </w:r>
      <w:r w:rsidRPr="002D339A">
        <w:rPr>
          <w:spacing w:val="-2"/>
        </w:rPr>
        <w:t xml:space="preserve"> </w:t>
      </w:r>
      <w:r w:rsidRPr="002D339A">
        <w:t>re</w:t>
      </w:r>
      <w:r w:rsidRPr="002D339A">
        <w:rPr>
          <w:spacing w:val="-1"/>
        </w:rPr>
        <w:t>g</w:t>
      </w:r>
      <w:r w:rsidRPr="002D339A">
        <w:t>istr</w:t>
      </w:r>
      <w:r w:rsidRPr="002D339A">
        <w:rPr>
          <w:spacing w:val="-3"/>
        </w:rPr>
        <w:t>a</w:t>
      </w:r>
      <w:r w:rsidRPr="002D339A">
        <w:rPr>
          <w:spacing w:val="-2"/>
        </w:rPr>
        <w:t>t</w:t>
      </w:r>
      <w:r w:rsidRPr="002D339A">
        <w:t>i</w:t>
      </w:r>
      <w:r w:rsidRPr="002D339A">
        <w:rPr>
          <w:spacing w:val="1"/>
        </w:rPr>
        <w:t>o</w:t>
      </w:r>
      <w:r w:rsidRPr="002D339A">
        <w:t>n st</w:t>
      </w:r>
      <w:r w:rsidRPr="002D339A">
        <w:rPr>
          <w:spacing w:val="-1"/>
        </w:rPr>
        <w:t>ud</w:t>
      </w:r>
      <w:r w:rsidRPr="002D339A">
        <w:t xml:space="preserve">ies. </w:t>
      </w:r>
      <w:r w:rsidRPr="002D339A">
        <w:rPr>
          <w:spacing w:val="-2"/>
        </w:rPr>
        <w:t>I</w:t>
      </w:r>
      <w:r w:rsidRPr="002D339A">
        <w:t>t</w:t>
      </w:r>
      <w:r w:rsidRPr="002D339A">
        <w:rPr>
          <w:spacing w:val="1"/>
        </w:rPr>
        <w:t xml:space="preserve"> </w:t>
      </w:r>
      <w:r w:rsidRPr="002D339A">
        <w:t>w</w:t>
      </w:r>
      <w:r w:rsidRPr="002D339A">
        <w:rPr>
          <w:spacing w:val="-3"/>
        </w:rPr>
        <w:t>a</w:t>
      </w:r>
      <w:r w:rsidRPr="002D339A">
        <w:t>s</w:t>
      </w:r>
      <w:r w:rsidRPr="002D339A">
        <w:rPr>
          <w:spacing w:val="1"/>
        </w:rPr>
        <w:t xml:space="preserve"> </w:t>
      </w:r>
      <w:r w:rsidRPr="002D339A">
        <w:t>al</w:t>
      </w:r>
      <w:r w:rsidRPr="002D339A">
        <w:rPr>
          <w:spacing w:val="-2"/>
        </w:rPr>
        <w:t>s</w:t>
      </w:r>
      <w:r w:rsidRPr="002D339A">
        <w:t>o</w:t>
      </w:r>
      <w:r w:rsidRPr="002D339A">
        <w:rPr>
          <w:spacing w:val="2"/>
        </w:rPr>
        <w:t xml:space="preserve"> </w:t>
      </w:r>
      <w:r w:rsidRPr="002D339A">
        <w:rPr>
          <w:spacing w:val="-1"/>
        </w:rPr>
        <w:t>d</w:t>
      </w:r>
      <w:r w:rsidRPr="002D339A">
        <w:rPr>
          <w:spacing w:val="-2"/>
        </w:rPr>
        <w:t>ee</w:t>
      </w:r>
      <w:r w:rsidRPr="002D339A">
        <w:rPr>
          <w:spacing w:val="1"/>
        </w:rPr>
        <w:t>m</w:t>
      </w:r>
      <w:r w:rsidRPr="002D339A">
        <w:t xml:space="preserve">ed </w:t>
      </w:r>
      <w:r w:rsidRPr="002D339A">
        <w:rPr>
          <w:spacing w:val="-1"/>
        </w:rPr>
        <w:t>unn</w:t>
      </w:r>
      <w:r w:rsidRPr="002D339A">
        <w:t>ecessary</w:t>
      </w:r>
      <w:r w:rsidRPr="002D339A">
        <w:rPr>
          <w:spacing w:val="-1"/>
        </w:rPr>
        <w:t xml:space="preserve"> </w:t>
      </w:r>
      <w:r w:rsidRPr="002D339A">
        <w:rPr>
          <w:spacing w:val="-2"/>
        </w:rPr>
        <w:t>t</w:t>
      </w:r>
      <w:r w:rsidRPr="002D339A">
        <w:t>o</w:t>
      </w:r>
      <w:r w:rsidRPr="002D339A">
        <w:rPr>
          <w:spacing w:val="2"/>
        </w:rPr>
        <w:t xml:space="preserve"> </w:t>
      </w:r>
      <w:r w:rsidRPr="002D339A">
        <w:rPr>
          <w:spacing w:val="-1"/>
        </w:rPr>
        <w:t>po</w:t>
      </w:r>
      <w:r w:rsidRPr="002D339A">
        <w:t>st</w:t>
      </w:r>
      <w:r w:rsidRPr="002D339A">
        <w:rPr>
          <w:spacing w:val="-1"/>
        </w:rPr>
        <w:t>p</w:t>
      </w:r>
      <w:r w:rsidRPr="002D339A">
        <w:rPr>
          <w:spacing w:val="1"/>
        </w:rPr>
        <w:t>o</w:t>
      </w:r>
      <w:r w:rsidRPr="002D339A">
        <w:rPr>
          <w:spacing w:val="-3"/>
        </w:rPr>
        <w:t>n</w:t>
      </w:r>
      <w:r w:rsidRPr="002D339A">
        <w:t>e</w:t>
      </w:r>
      <w:r w:rsidRPr="002D339A">
        <w:rPr>
          <w:spacing w:val="1"/>
        </w:rPr>
        <w:t xml:space="preserve"> </w:t>
      </w:r>
      <w:r w:rsidRPr="002D339A">
        <w:rPr>
          <w:spacing w:val="-2"/>
        </w:rPr>
        <w:t>t</w:t>
      </w:r>
      <w:r w:rsidRPr="002D339A">
        <w:rPr>
          <w:spacing w:val="-1"/>
        </w:rPr>
        <w:t>h</w:t>
      </w:r>
      <w:r w:rsidRPr="002D339A">
        <w:t>e</w:t>
      </w:r>
      <w:r w:rsidRPr="002D339A">
        <w:rPr>
          <w:spacing w:val="1"/>
        </w:rPr>
        <w:t xml:space="preserve"> </w:t>
      </w:r>
      <w:r w:rsidRPr="002D339A">
        <w:t>c</w:t>
      </w:r>
      <w:r w:rsidRPr="002D339A">
        <w:rPr>
          <w:spacing w:val="1"/>
        </w:rPr>
        <w:t>o</w:t>
      </w:r>
      <w:r w:rsidRPr="002D339A">
        <w:rPr>
          <w:spacing w:val="-1"/>
        </w:rPr>
        <w:t>ndu</w:t>
      </w:r>
      <w:r w:rsidRPr="002D339A">
        <w:t>ct</w:t>
      </w:r>
      <w:r w:rsidRPr="002D339A">
        <w:rPr>
          <w:spacing w:val="-1"/>
        </w:rPr>
        <w:t xml:space="preserve"> </w:t>
      </w:r>
      <w:r w:rsidRPr="002D339A">
        <w:rPr>
          <w:spacing w:val="1"/>
        </w:rPr>
        <w:t>o</w:t>
      </w:r>
      <w:r w:rsidRPr="002D339A">
        <w:t>f</w:t>
      </w:r>
      <w:r w:rsidRPr="002D339A">
        <w:rPr>
          <w:spacing w:val="-2"/>
        </w:rPr>
        <w:t xml:space="preserve"> </w:t>
      </w:r>
      <w:r w:rsidRPr="002D339A">
        <w:t>t</w:t>
      </w:r>
      <w:r w:rsidRPr="002D339A">
        <w:rPr>
          <w:spacing w:val="-1"/>
        </w:rPr>
        <w:t>h</w:t>
      </w:r>
      <w:r w:rsidRPr="002D339A">
        <w:t>e</w:t>
      </w:r>
      <w:r w:rsidRPr="002D339A">
        <w:rPr>
          <w:spacing w:val="1"/>
        </w:rPr>
        <w:t xml:space="preserve"> </w:t>
      </w:r>
      <w:r w:rsidRPr="002D339A">
        <w:rPr>
          <w:spacing w:val="-3"/>
        </w:rPr>
        <w:t>r</w:t>
      </w:r>
      <w:r w:rsidRPr="002D339A">
        <w:t>e</w:t>
      </w:r>
      <w:r w:rsidRPr="002D339A">
        <w:rPr>
          <w:spacing w:val="-1"/>
        </w:rPr>
        <w:t>g</w:t>
      </w:r>
      <w:r w:rsidRPr="002D339A">
        <w:t>istr</w:t>
      </w:r>
      <w:r w:rsidRPr="002D339A">
        <w:rPr>
          <w:spacing w:val="-3"/>
        </w:rPr>
        <w:t>a</w:t>
      </w:r>
      <w:r w:rsidRPr="002D339A">
        <w:t>t</w:t>
      </w:r>
      <w:r w:rsidRPr="002D339A">
        <w:rPr>
          <w:spacing w:val="-3"/>
        </w:rPr>
        <w:t>i</w:t>
      </w:r>
      <w:r w:rsidRPr="002D339A">
        <w:rPr>
          <w:spacing w:val="1"/>
        </w:rPr>
        <w:t>o</w:t>
      </w:r>
      <w:r w:rsidRPr="002D339A">
        <w:t>n st</w:t>
      </w:r>
      <w:r w:rsidRPr="002D339A">
        <w:rPr>
          <w:spacing w:val="-1"/>
        </w:rPr>
        <w:t>ud</w:t>
      </w:r>
      <w:r w:rsidRPr="002D339A">
        <w:t>ies</w:t>
      </w:r>
      <w:r w:rsidRPr="002D339A">
        <w:rPr>
          <w:spacing w:val="-2"/>
        </w:rPr>
        <w:t xml:space="preserve"> </w:t>
      </w:r>
      <w:r w:rsidRPr="002D339A">
        <w:rPr>
          <w:spacing w:val="-1"/>
        </w:rPr>
        <w:t>un</w:t>
      </w:r>
      <w:r w:rsidRPr="002D339A">
        <w:t>til t</w:t>
      </w:r>
      <w:r w:rsidRPr="002D339A">
        <w:rPr>
          <w:spacing w:val="-1"/>
        </w:rPr>
        <w:t>h</w:t>
      </w:r>
      <w:r w:rsidRPr="002D339A">
        <w:t>e</w:t>
      </w:r>
      <w:r w:rsidRPr="002D339A">
        <w:rPr>
          <w:spacing w:val="-1"/>
        </w:rPr>
        <w:t xml:space="preserve"> </w:t>
      </w:r>
      <w:r w:rsidRPr="002D339A">
        <w:t>a</w:t>
      </w:r>
      <w:r w:rsidRPr="002D339A">
        <w:rPr>
          <w:spacing w:val="1"/>
        </w:rPr>
        <w:t>v</w:t>
      </w:r>
      <w:r w:rsidRPr="002D339A">
        <w:t>aila</w:t>
      </w:r>
      <w:r w:rsidRPr="002D339A">
        <w:rPr>
          <w:spacing w:val="-1"/>
        </w:rPr>
        <w:t>b</w:t>
      </w:r>
      <w:r w:rsidRPr="002D339A">
        <w:rPr>
          <w:spacing w:val="-3"/>
        </w:rPr>
        <w:t>i</w:t>
      </w:r>
      <w:r w:rsidRPr="002D339A">
        <w:t>lity</w:t>
      </w:r>
      <w:r w:rsidRPr="002D339A">
        <w:rPr>
          <w:spacing w:val="-1"/>
        </w:rPr>
        <w:t xml:space="preserve"> </w:t>
      </w:r>
      <w:r w:rsidRPr="002D339A">
        <w:rPr>
          <w:spacing w:val="1"/>
        </w:rPr>
        <w:t>o</w:t>
      </w:r>
      <w:r w:rsidRPr="002D339A">
        <w:t>f t</w:t>
      </w:r>
      <w:r w:rsidRPr="002D339A">
        <w:rPr>
          <w:spacing w:val="-1"/>
        </w:rPr>
        <w:t>h</w:t>
      </w:r>
      <w:r w:rsidRPr="002D339A">
        <w:t>e</w:t>
      </w:r>
      <w:r w:rsidRPr="002D339A">
        <w:rPr>
          <w:spacing w:val="1"/>
        </w:rPr>
        <w:t xml:space="preserve"> v</w:t>
      </w:r>
      <w:r w:rsidRPr="002D339A">
        <w:t>ali</w:t>
      </w:r>
      <w:r w:rsidRPr="002D339A">
        <w:rPr>
          <w:spacing w:val="-1"/>
        </w:rPr>
        <w:t>d</w:t>
      </w:r>
      <w:r w:rsidRPr="002D339A">
        <w:rPr>
          <w:spacing w:val="-3"/>
        </w:rPr>
        <w:t>a</w:t>
      </w:r>
      <w:r w:rsidRPr="002D339A">
        <w:t xml:space="preserve">ted </w:t>
      </w:r>
      <w:r w:rsidRPr="002D339A">
        <w:rPr>
          <w:spacing w:val="-1"/>
        </w:rPr>
        <w:t>qu</w:t>
      </w:r>
      <w:r w:rsidRPr="002D339A">
        <w:t>e</w:t>
      </w:r>
      <w:r w:rsidRPr="002D339A">
        <w:rPr>
          <w:spacing w:val="-2"/>
        </w:rPr>
        <w:t>s</w:t>
      </w:r>
      <w:r w:rsidRPr="002D339A">
        <w:t>ti</w:t>
      </w:r>
      <w:r w:rsidRPr="002D339A">
        <w:rPr>
          <w:spacing w:val="1"/>
        </w:rPr>
        <w:t>o</w:t>
      </w:r>
      <w:r w:rsidRPr="002D339A">
        <w:rPr>
          <w:spacing w:val="-1"/>
        </w:rPr>
        <w:t>nn</w:t>
      </w:r>
      <w:r w:rsidRPr="002D339A">
        <w:t>ai</w:t>
      </w:r>
      <w:r w:rsidRPr="002D339A">
        <w:rPr>
          <w:spacing w:val="-3"/>
        </w:rPr>
        <w:t>r</w:t>
      </w:r>
      <w:r w:rsidRPr="002D339A">
        <w:rPr>
          <w:spacing w:val="1"/>
        </w:rPr>
        <w:t>e</w:t>
      </w:r>
      <w:r w:rsidR="009C7CCC">
        <w:t>.</w:t>
      </w:r>
    </w:p>
    <w:p w14:paraId="690EE8FA" w14:textId="77777777" w:rsidR="00233A4B" w:rsidRPr="002D339A" w:rsidRDefault="00233A4B" w:rsidP="009C7CCC">
      <w:r w:rsidRPr="002D339A">
        <w:t xml:space="preserve">Preliminary data from the </w:t>
      </w:r>
      <w:proofErr w:type="spellStart"/>
      <w:r w:rsidRPr="002D339A">
        <w:t>PrefMab</w:t>
      </w:r>
      <w:proofErr w:type="spellEnd"/>
      <w:r w:rsidRPr="002D339A">
        <w:t xml:space="preserve"> study were included in the </w:t>
      </w:r>
      <w:r w:rsidR="003B1FA4">
        <w:t>s</w:t>
      </w:r>
      <w:r w:rsidR="003B1FA4" w:rsidRPr="002D339A">
        <w:t xml:space="preserve">ponsor’s </w:t>
      </w:r>
      <w:r w:rsidRPr="002D339A">
        <w:t>appeal documents, in support of the claims of improved comfort, convenience and compliance as a benefit of this formulation in the original application.</w:t>
      </w:r>
    </w:p>
    <w:p w14:paraId="690EE8FB" w14:textId="2FEE0146" w:rsidR="00233A4B" w:rsidRPr="002D339A" w:rsidRDefault="00233A4B" w:rsidP="009C7CCC">
      <w:pPr>
        <w:rPr>
          <w:rFonts w:eastAsia="Times New Roman" w:cs="Calibri"/>
          <w:color w:val="000000"/>
        </w:rPr>
      </w:pPr>
      <w:proofErr w:type="spellStart"/>
      <w:r w:rsidRPr="002D339A">
        <w:rPr>
          <w:rFonts w:eastAsia="Times New Roman" w:cs="Calibri"/>
          <w:color w:val="000000"/>
          <w:spacing w:val="1"/>
        </w:rPr>
        <w:t>P</w:t>
      </w:r>
      <w:r w:rsidRPr="002D339A">
        <w:rPr>
          <w:rFonts w:eastAsia="Times New Roman" w:cs="Calibri"/>
          <w:color w:val="000000"/>
        </w:rPr>
        <w:t>re</w:t>
      </w:r>
      <w:r w:rsidRPr="002D339A">
        <w:rPr>
          <w:rFonts w:eastAsia="Times New Roman" w:cs="Calibri"/>
          <w:color w:val="000000"/>
          <w:spacing w:val="-3"/>
        </w:rPr>
        <w:t>f</w:t>
      </w:r>
      <w:r w:rsidRPr="002D339A">
        <w:rPr>
          <w:rFonts w:eastAsia="Times New Roman" w:cs="Calibri"/>
          <w:color w:val="000000"/>
          <w:spacing w:val="1"/>
        </w:rPr>
        <w:t>M</w:t>
      </w:r>
      <w:r w:rsidRPr="002D339A">
        <w:rPr>
          <w:rFonts w:eastAsia="Times New Roman" w:cs="Calibri"/>
          <w:color w:val="000000"/>
        </w:rPr>
        <w:t>ab</w:t>
      </w:r>
      <w:proofErr w:type="spellEnd"/>
      <w:r w:rsidRPr="002D339A">
        <w:rPr>
          <w:rFonts w:eastAsia="Times New Roman" w:cs="Calibri"/>
          <w:color w:val="000000"/>
        </w:rPr>
        <w:t xml:space="preserve"> is</w:t>
      </w:r>
      <w:r w:rsidRPr="002D339A">
        <w:rPr>
          <w:rFonts w:eastAsia="Times New Roman" w:cs="Calibri"/>
          <w:color w:val="000000"/>
          <w:spacing w:val="1"/>
        </w:rPr>
        <w:t xml:space="preserve"> </w:t>
      </w:r>
      <w:r w:rsidRPr="002D339A">
        <w:rPr>
          <w:rFonts w:eastAsia="Times New Roman" w:cs="Calibri"/>
          <w:color w:val="000000"/>
        </w:rPr>
        <w:t>a</w:t>
      </w:r>
      <w:r w:rsidRPr="002D339A">
        <w:rPr>
          <w:rFonts w:eastAsia="Times New Roman" w:cs="Calibri"/>
          <w:color w:val="000000"/>
          <w:spacing w:val="-2"/>
        </w:rPr>
        <w:t xml:space="preserve"> multicentre, </w:t>
      </w:r>
      <w:r w:rsidRPr="002D339A">
        <w:rPr>
          <w:rFonts w:eastAsia="Times New Roman" w:cs="Calibri"/>
          <w:color w:val="000000"/>
          <w:spacing w:val="-1"/>
        </w:rPr>
        <w:t>p</w:t>
      </w:r>
      <w:r w:rsidRPr="002D339A">
        <w:rPr>
          <w:rFonts w:eastAsia="Times New Roman" w:cs="Calibri"/>
          <w:color w:val="000000"/>
        </w:rPr>
        <w:t>r</w:t>
      </w:r>
      <w:r w:rsidRPr="002D339A">
        <w:rPr>
          <w:rFonts w:eastAsia="Times New Roman" w:cs="Calibri"/>
          <w:color w:val="000000"/>
          <w:spacing w:val="1"/>
        </w:rPr>
        <w:t>o</w:t>
      </w:r>
      <w:r w:rsidRPr="002D339A">
        <w:rPr>
          <w:rFonts w:eastAsia="Times New Roman" w:cs="Calibri"/>
          <w:color w:val="000000"/>
        </w:rPr>
        <w:t>s</w:t>
      </w:r>
      <w:r w:rsidRPr="002D339A">
        <w:rPr>
          <w:rFonts w:eastAsia="Times New Roman" w:cs="Calibri"/>
          <w:color w:val="000000"/>
          <w:spacing w:val="-3"/>
        </w:rPr>
        <w:t>p</w:t>
      </w:r>
      <w:r w:rsidRPr="002D339A">
        <w:rPr>
          <w:rFonts w:eastAsia="Times New Roman" w:cs="Calibri"/>
          <w:color w:val="000000"/>
        </w:rPr>
        <w:t>ect</w:t>
      </w:r>
      <w:r w:rsidRPr="002D339A">
        <w:rPr>
          <w:rFonts w:eastAsia="Times New Roman" w:cs="Calibri"/>
          <w:color w:val="000000"/>
          <w:spacing w:val="-3"/>
        </w:rPr>
        <w:t>i</w:t>
      </w:r>
      <w:r w:rsidRPr="002D339A">
        <w:rPr>
          <w:rFonts w:eastAsia="Times New Roman" w:cs="Calibri"/>
          <w:color w:val="000000"/>
          <w:spacing w:val="1"/>
        </w:rPr>
        <w:t>v</w:t>
      </w:r>
      <w:r w:rsidRPr="002D339A">
        <w:rPr>
          <w:rFonts w:eastAsia="Times New Roman" w:cs="Calibri"/>
          <w:color w:val="000000"/>
        </w:rPr>
        <w:t>e,</w:t>
      </w:r>
      <w:r w:rsidRPr="002D339A">
        <w:rPr>
          <w:rFonts w:eastAsia="Times New Roman" w:cs="Calibri"/>
          <w:color w:val="000000"/>
          <w:spacing w:val="1"/>
        </w:rPr>
        <w:t xml:space="preserve"> </w:t>
      </w:r>
      <w:r w:rsidRPr="002D339A">
        <w:rPr>
          <w:rFonts w:eastAsia="Times New Roman" w:cs="Calibri"/>
          <w:color w:val="000000"/>
          <w:spacing w:val="-3"/>
        </w:rPr>
        <w:t>r</w:t>
      </w:r>
      <w:r w:rsidRPr="002D339A">
        <w:rPr>
          <w:rFonts w:eastAsia="Times New Roman" w:cs="Calibri"/>
          <w:color w:val="000000"/>
        </w:rPr>
        <w:t>a</w:t>
      </w:r>
      <w:r w:rsidRPr="002D339A">
        <w:rPr>
          <w:rFonts w:eastAsia="Times New Roman" w:cs="Calibri"/>
          <w:color w:val="000000"/>
          <w:spacing w:val="-1"/>
        </w:rPr>
        <w:t>nd</w:t>
      </w:r>
      <w:r w:rsidRPr="002D339A">
        <w:rPr>
          <w:rFonts w:eastAsia="Times New Roman" w:cs="Calibri"/>
          <w:color w:val="000000"/>
          <w:spacing w:val="1"/>
        </w:rPr>
        <w:t>om</w:t>
      </w:r>
      <w:r w:rsidRPr="002D339A">
        <w:rPr>
          <w:rFonts w:eastAsia="Times New Roman" w:cs="Calibri"/>
          <w:color w:val="000000"/>
        </w:rPr>
        <w:t>i</w:t>
      </w:r>
      <w:r w:rsidRPr="002D339A">
        <w:rPr>
          <w:rFonts w:eastAsia="Times New Roman" w:cs="Calibri"/>
          <w:color w:val="000000"/>
          <w:spacing w:val="-2"/>
        </w:rPr>
        <w:t>s</w:t>
      </w:r>
      <w:r w:rsidRPr="002D339A">
        <w:rPr>
          <w:rFonts w:eastAsia="Times New Roman" w:cs="Calibri"/>
          <w:color w:val="000000"/>
        </w:rPr>
        <w:t xml:space="preserve">ed, cross-over, </w:t>
      </w:r>
      <w:r w:rsidRPr="002D339A">
        <w:rPr>
          <w:rFonts w:eastAsia="Times New Roman" w:cs="Calibri"/>
          <w:color w:val="000000"/>
          <w:spacing w:val="1"/>
        </w:rPr>
        <w:t>o</w:t>
      </w:r>
      <w:r w:rsidRPr="002D339A">
        <w:rPr>
          <w:rFonts w:eastAsia="Times New Roman" w:cs="Calibri"/>
          <w:color w:val="000000"/>
          <w:spacing w:val="-3"/>
        </w:rPr>
        <w:t>p</w:t>
      </w:r>
      <w:r w:rsidRPr="002D339A">
        <w:rPr>
          <w:rFonts w:eastAsia="Times New Roman" w:cs="Calibri"/>
          <w:color w:val="000000"/>
        </w:rPr>
        <w:t>e</w:t>
      </w:r>
      <w:r w:rsidRPr="002D339A">
        <w:rPr>
          <w:rFonts w:eastAsia="Times New Roman" w:cs="Calibri"/>
          <w:color w:val="000000"/>
          <w:spacing w:val="-1"/>
        </w:rPr>
        <w:t>n</w:t>
      </w:r>
      <w:r w:rsidRPr="002D339A">
        <w:rPr>
          <w:rFonts w:eastAsia="Times New Roman" w:cs="Calibri"/>
          <w:color w:val="000000"/>
        </w:rPr>
        <w:t>-la</w:t>
      </w:r>
      <w:r w:rsidRPr="002D339A">
        <w:rPr>
          <w:rFonts w:eastAsia="Times New Roman" w:cs="Calibri"/>
          <w:color w:val="000000"/>
          <w:spacing w:val="-1"/>
        </w:rPr>
        <w:t>b</w:t>
      </w:r>
      <w:r w:rsidRPr="002D339A">
        <w:rPr>
          <w:rFonts w:eastAsia="Times New Roman" w:cs="Calibri"/>
          <w:color w:val="000000"/>
        </w:rPr>
        <w:t xml:space="preserve">el </w:t>
      </w:r>
      <w:r w:rsidR="003B1FA4">
        <w:rPr>
          <w:rFonts w:eastAsia="Times New Roman" w:cs="Calibri"/>
          <w:color w:val="000000"/>
          <w:spacing w:val="-1"/>
        </w:rPr>
        <w:t>P</w:t>
      </w:r>
      <w:r w:rsidR="003B1FA4" w:rsidRPr="002D339A">
        <w:rPr>
          <w:rFonts w:eastAsia="Times New Roman" w:cs="Calibri"/>
          <w:color w:val="000000"/>
          <w:spacing w:val="-1"/>
        </w:rPr>
        <w:t>h</w:t>
      </w:r>
      <w:r w:rsidR="003B1FA4" w:rsidRPr="002D339A">
        <w:rPr>
          <w:rFonts w:eastAsia="Times New Roman" w:cs="Calibri"/>
          <w:color w:val="000000"/>
          <w:spacing w:val="-3"/>
        </w:rPr>
        <w:t>a</w:t>
      </w:r>
      <w:r w:rsidR="003B1FA4" w:rsidRPr="002D339A">
        <w:rPr>
          <w:rFonts w:eastAsia="Times New Roman" w:cs="Calibri"/>
          <w:color w:val="000000"/>
        </w:rPr>
        <w:t>se</w:t>
      </w:r>
      <w:r w:rsidR="003B1FA4" w:rsidRPr="002D339A">
        <w:rPr>
          <w:rFonts w:eastAsia="Times New Roman" w:cs="Calibri"/>
          <w:color w:val="000000"/>
          <w:spacing w:val="1"/>
        </w:rPr>
        <w:t xml:space="preserve"> </w:t>
      </w:r>
      <w:proofErr w:type="spellStart"/>
      <w:r w:rsidRPr="002D339A">
        <w:rPr>
          <w:rFonts w:eastAsia="Times New Roman" w:cs="Calibri"/>
          <w:color w:val="000000"/>
        </w:rPr>
        <w:t>IIIb</w:t>
      </w:r>
      <w:proofErr w:type="spellEnd"/>
      <w:r w:rsidRPr="002D339A">
        <w:rPr>
          <w:rFonts w:eastAsia="Times New Roman" w:cs="Calibri"/>
          <w:color w:val="000000"/>
        </w:rPr>
        <w:t xml:space="preserve"> st</w:t>
      </w:r>
      <w:r w:rsidRPr="002D339A">
        <w:rPr>
          <w:rFonts w:eastAsia="Times New Roman" w:cs="Calibri"/>
          <w:color w:val="000000"/>
          <w:spacing w:val="-1"/>
        </w:rPr>
        <w:t>ud</w:t>
      </w:r>
      <w:r w:rsidRPr="002D339A">
        <w:rPr>
          <w:rFonts w:eastAsia="Times New Roman" w:cs="Calibri"/>
          <w:color w:val="000000"/>
        </w:rPr>
        <w:t>y</w:t>
      </w:r>
      <w:r w:rsidRPr="002D339A">
        <w:rPr>
          <w:rFonts w:eastAsia="Times New Roman" w:cs="Calibri"/>
          <w:color w:val="000000"/>
          <w:spacing w:val="-1"/>
        </w:rPr>
        <w:t xml:space="preserve"> </w:t>
      </w:r>
      <w:r w:rsidRPr="002D339A">
        <w:rPr>
          <w:rFonts w:eastAsia="Times New Roman" w:cs="Calibri"/>
          <w:color w:val="000000"/>
        </w:rPr>
        <w:t xml:space="preserve">to </w:t>
      </w:r>
      <w:r w:rsidRPr="002D339A">
        <w:rPr>
          <w:rFonts w:eastAsia="Times New Roman" w:cs="Calibri"/>
          <w:color w:val="000000"/>
          <w:spacing w:val="-2"/>
        </w:rPr>
        <w:t>e</w:t>
      </w:r>
      <w:r w:rsidRPr="002D339A">
        <w:rPr>
          <w:rFonts w:eastAsia="Times New Roman" w:cs="Calibri"/>
          <w:color w:val="000000"/>
          <w:spacing w:val="1"/>
        </w:rPr>
        <w:t>v</w:t>
      </w:r>
      <w:r w:rsidRPr="002D339A">
        <w:rPr>
          <w:rFonts w:eastAsia="Times New Roman" w:cs="Calibri"/>
          <w:color w:val="000000"/>
        </w:rPr>
        <w:t>al</w:t>
      </w:r>
      <w:r w:rsidRPr="002D339A">
        <w:rPr>
          <w:rFonts w:eastAsia="Times New Roman" w:cs="Calibri"/>
          <w:color w:val="000000"/>
          <w:spacing w:val="-1"/>
        </w:rPr>
        <w:t>u</w:t>
      </w:r>
      <w:r w:rsidRPr="002D339A">
        <w:rPr>
          <w:rFonts w:eastAsia="Times New Roman" w:cs="Calibri"/>
          <w:color w:val="000000"/>
        </w:rPr>
        <w:t>ate</w:t>
      </w:r>
      <w:r w:rsidRPr="002D339A">
        <w:rPr>
          <w:rFonts w:eastAsia="Times New Roman" w:cs="Calibri"/>
          <w:color w:val="000000"/>
          <w:spacing w:val="-1"/>
        </w:rPr>
        <w:t xml:space="preserve"> p</w:t>
      </w:r>
      <w:r w:rsidRPr="002D339A">
        <w:rPr>
          <w:rFonts w:eastAsia="Times New Roman" w:cs="Calibri"/>
          <w:color w:val="000000"/>
          <w:spacing w:val="-3"/>
        </w:rPr>
        <w:t>a</w:t>
      </w:r>
      <w:r w:rsidRPr="002D339A">
        <w:rPr>
          <w:rFonts w:eastAsia="Times New Roman" w:cs="Calibri"/>
          <w:color w:val="000000"/>
        </w:rPr>
        <w:t>tie</w:t>
      </w:r>
      <w:r w:rsidRPr="002D339A">
        <w:rPr>
          <w:rFonts w:eastAsia="Times New Roman" w:cs="Calibri"/>
          <w:color w:val="000000"/>
          <w:spacing w:val="-1"/>
        </w:rPr>
        <w:t>n</w:t>
      </w:r>
      <w:r w:rsidRPr="002D339A">
        <w:rPr>
          <w:rFonts w:eastAsia="Times New Roman" w:cs="Calibri"/>
          <w:color w:val="000000"/>
        </w:rPr>
        <w:t>t</w:t>
      </w:r>
      <w:r w:rsidRPr="002D339A">
        <w:rPr>
          <w:rFonts w:eastAsia="Times New Roman" w:cs="Calibri"/>
          <w:color w:val="000000"/>
          <w:spacing w:val="1"/>
        </w:rPr>
        <w:t xml:space="preserve"> </w:t>
      </w:r>
      <w:r w:rsidRPr="002D339A">
        <w:rPr>
          <w:rFonts w:eastAsia="Times New Roman" w:cs="Calibri"/>
          <w:color w:val="000000"/>
          <w:spacing w:val="-1"/>
        </w:rPr>
        <w:t>p</w:t>
      </w:r>
      <w:r w:rsidRPr="002D339A">
        <w:rPr>
          <w:rFonts w:eastAsia="Times New Roman" w:cs="Calibri"/>
          <w:color w:val="000000"/>
        </w:rPr>
        <w:t>re</w:t>
      </w:r>
      <w:r w:rsidRPr="002D339A">
        <w:rPr>
          <w:rFonts w:eastAsia="Times New Roman" w:cs="Calibri"/>
          <w:color w:val="000000"/>
          <w:spacing w:val="-3"/>
        </w:rPr>
        <w:t>f</w:t>
      </w:r>
      <w:r w:rsidRPr="002D339A">
        <w:rPr>
          <w:rFonts w:eastAsia="Times New Roman" w:cs="Calibri"/>
          <w:color w:val="000000"/>
        </w:rPr>
        <w:t>ere</w:t>
      </w:r>
      <w:r w:rsidRPr="002D339A">
        <w:rPr>
          <w:rFonts w:eastAsia="Times New Roman" w:cs="Calibri"/>
          <w:color w:val="000000"/>
          <w:spacing w:val="-1"/>
        </w:rPr>
        <w:t>n</w:t>
      </w:r>
      <w:r w:rsidRPr="002D339A">
        <w:rPr>
          <w:rFonts w:eastAsia="Times New Roman" w:cs="Calibri"/>
          <w:color w:val="000000"/>
          <w:spacing w:val="-2"/>
        </w:rPr>
        <w:t>c</w:t>
      </w:r>
      <w:r w:rsidRPr="002D339A">
        <w:rPr>
          <w:rFonts w:eastAsia="Times New Roman" w:cs="Calibri"/>
          <w:color w:val="000000"/>
        </w:rPr>
        <w:t xml:space="preserve">e </w:t>
      </w:r>
      <w:r w:rsidRPr="002D339A">
        <w:rPr>
          <w:rFonts w:eastAsia="Times New Roman" w:cs="Calibri"/>
          <w:color w:val="000000"/>
          <w:spacing w:val="1"/>
        </w:rPr>
        <w:t>o</w:t>
      </w:r>
      <w:r w:rsidRPr="002D339A">
        <w:rPr>
          <w:rFonts w:eastAsia="Times New Roman" w:cs="Calibri"/>
          <w:color w:val="000000"/>
        </w:rPr>
        <w:t>f SC</w:t>
      </w:r>
      <w:r w:rsidRPr="002D339A">
        <w:rPr>
          <w:rFonts w:eastAsia="Times New Roman" w:cs="Calibri"/>
          <w:color w:val="000000"/>
          <w:spacing w:val="-2"/>
        </w:rPr>
        <w:t xml:space="preserve"> </w:t>
      </w:r>
      <w:r w:rsidRPr="002D339A">
        <w:rPr>
          <w:rFonts w:eastAsia="Times New Roman" w:cs="Calibri"/>
          <w:color w:val="000000"/>
          <w:spacing w:val="1"/>
        </w:rPr>
        <w:t>v</w:t>
      </w:r>
      <w:r w:rsidRPr="002D339A">
        <w:rPr>
          <w:rFonts w:eastAsia="Times New Roman" w:cs="Calibri"/>
          <w:color w:val="000000"/>
        </w:rPr>
        <w:t>ers</w:t>
      </w:r>
      <w:r w:rsidRPr="002D339A">
        <w:rPr>
          <w:rFonts w:eastAsia="Times New Roman" w:cs="Calibri"/>
          <w:color w:val="000000"/>
          <w:spacing w:val="-1"/>
        </w:rPr>
        <w:t>u</w:t>
      </w:r>
      <w:r w:rsidRPr="002D339A">
        <w:rPr>
          <w:rFonts w:eastAsia="Times New Roman" w:cs="Calibri"/>
          <w:color w:val="000000"/>
        </w:rPr>
        <w:t>s</w:t>
      </w:r>
      <w:r w:rsidRPr="002D339A">
        <w:rPr>
          <w:rFonts w:eastAsia="Times New Roman" w:cs="Calibri"/>
          <w:color w:val="000000"/>
          <w:spacing w:val="-2"/>
        </w:rPr>
        <w:t xml:space="preserve"> </w:t>
      </w:r>
      <w:r w:rsidRPr="002D339A">
        <w:rPr>
          <w:rFonts w:eastAsia="Times New Roman" w:cs="Calibri"/>
          <w:color w:val="000000"/>
        </w:rPr>
        <w:t>IV a</w:t>
      </w:r>
      <w:r w:rsidRPr="002D339A">
        <w:rPr>
          <w:rFonts w:eastAsia="Times New Roman" w:cs="Calibri"/>
          <w:color w:val="000000"/>
          <w:spacing w:val="-3"/>
        </w:rPr>
        <w:t>d</w:t>
      </w:r>
      <w:r w:rsidRPr="002D339A">
        <w:rPr>
          <w:rFonts w:eastAsia="Times New Roman" w:cs="Calibri"/>
          <w:color w:val="000000"/>
          <w:spacing w:val="1"/>
        </w:rPr>
        <w:t>m</w:t>
      </w:r>
      <w:r w:rsidRPr="002D339A">
        <w:rPr>
          <w:rFonts w:eastAsia="Times New Roman" w:cs="Calibri"/>
          <w:color w:val="000000"/>
        </w:rPr>
        <w:t>i</w:t>
      </w:r>
      <w:r w:rsidRPr="002D339A">
        <w:rPr>
          <w:rFonts w:eastAsia="Times New Roman" w:cs="Calibri"/>
          <w:color w:val="000000"/>
          <w:spacing w:val="-1"/>
        </w:rPr>
        <w:t>n</w:t>
      </w:r>
      <w:r w:rsidRPr="002D339A">
        <w:rPr>
          <w:rFonts w:eastAsia="Times New Roman" w:cs="Calibri"/>
          <w:color w:val="000000"/>
        </w:rPr>
        <w:t>iste</w:t>
      </w:r>
      <w:r w:rsidRPr="002D339A">
        <w:rPr>
          <w:rFonts w:eastAsia="Times New Roman" w:cs="Calibri"/>
          <w:color w:val="000000"/>
          <w:spacing w:val="-3"/>
        </w:rPr>
        <w:t>r</w:t>
      </w:r>
      <w:r w:rsidRPr="002D339A">
        <w:rPr>
          <w:rFonts w:eastAsia="Times New Roman" w:cs="Calibri"/>
          <w:color w:val="000000"/>
          <w:spacing w:val="-2"/>
        </w:rPr>
        <w:t>e</w:t>
      </w:r>
      <w:r w:rsidRPr="002D339A">
        <w:rPr>
          <w:rFonts w:eastAsia="Times New Roman" w:cs="Calibri"/>
          <w:color w:val="000000"/>
        </w:rPr>
        <w:t xml:space="preserve">d </w:t>
      </w:r>
      <w:proofErr w:type="spellStart"/>
      <w:r w:rsidRPr="002D339A">
        <w:rPr>
          <w:rFonts w:eastAsia="Times New Roman" w:cs="Calibri"/>
          <w:color w:val="000000"/>
          <w:spacing w:val="1"/>
        </w:rPr>
        <w:t>M</w:t>
      </w:r>
      <w:r w:rsidRPr="002D339A">
        <w:rPr>
          <w:rFonts w:eastAsia="Times New Roman" w:cs="Calibri"/>
          <w:color w:val="000000"/>
        </w:rPr>
        <w:t>a</w:t>
      </w:r>
      <w:r w:rsidRPr="002D339A">
        <w:rPr>
          <w:rFonts w:eastAsia="Times New Roman" w:cs="Calibri"/>
          <w:color w:val="000000"/>
          <w:spacing w:val="-1"/>
        </w:rPr>
        <w:t>b</w:t>
      </w:r>
      <w:r w:rsidRPr="002D339A">
        <w:rPr>
          <w:rFonts w:eastAsia="Times New Roman" w:cs="Calibri"/>
          <w:color w:val="000000"/>
        </w:rPr>
        <w:t>T</w:t>
      </w:r>
      <w:r w:rsidRPr="002D339A">
        <w:rPr>
          <w:rFonts w:eastAsia="Times New Roman" w:cs="Calibri"/>
          <w:color w:val="000000"/>
          <w:spacing w:val="-1"/>
        </w:rPr>
        <w:t>h</w:t>
      </w:r>
      <w:r w:rsidRPr="002D339A">
        <w:rPr>
          <w:rFonts w:eastAsia="Times New Roman" w:cs="Calibri"/>
          <w:color w:val="000000"/>
        </w:rPr>
        <w:t>era</w:t>
      </w:r>
      <w:proofErr w:type="spellEnd"/>
      <w:r w:rsidRPr="002D339A">
        <w:rPr>
          <w:rFonts w:eastAsia="Times New Roman" w:cs="Calibri"/>
          <w:color w:val="000000"/>
          <w:spacing w:val="-2"/>
        </w:rPr>
        <w:t xml:space="preserve"> </w:t>
      </w:r>
      <w:r w:rsidRPr="002D339A">
        <w:rPr>
          <w:rFonts w:eastAsia="Times New Roman" w:cs="Calibri"/>
          <w:color w:val="000000"/>
        </w:rPr>
        <w:t xml:space="preserve">in </w:t>
      </w:r>
      <w:r w:rsidRPr="002D339A">
        <w:rPr>
          <w:rFonts w:eastAsia="Times New Roman" w:cs="Calibri"/>
          <w:color w:val="000000"/>
          <w:spacing w:val="-2"/>
        </w:rPr>
        <w:t>c</w:t>
      </w:r>
      <w:r w:rsidRPr="002D339A">
        <w:rPr>
          <w:rFonts w:eastAsia="Times New Roman" w:cs="Calibri"/>
          <w:color w:val="000000"/>
          <w:spacing w:val="1"/>
        </w:rPr>
        <w:t>om</w:t>
      </w:r>
      <w:r w:rsidRPr="002D339A">
        <w:rPr>
          <w:rFonts w:eastAsia="Times New Roman" w:cs="Calibri"/>
          <w:color w:val="000000"/>
          <w:spacing w:val="-1"/>
        </w:rPr>
        <w:t>b</w:t>
      </w:r>
      <w:r w:rsidRPr="002D339A">
        <w:rPr>
          <w:rFonts w:eastAsia="Times New Roman" w:cs="Calibri"/>
          <w:color w:val="000000"/>
        </w:rPr>
        <w:t>i</w:t>
      </w:r>
      <w:r w:rsidRPr="002D339A">
        <w:rPr>
          <w:rFonts w:eastAsia="Times New Roman" w:cs="Calibri"/>
          <w:color w:val="000000"/>
          <w:spacing w:val="-1"/>
        </w:rPr>
        <w:t>n</w:t>
      </w:r>
      <w:r w:rsidRPr="002D339A">
        <w:rPr>
          <w:rFonts w:eastAsia="Times New Roman" w:cs="Calibri"/>
          <w:color w:val="000000"/>
        </w:rPr>
        <w:t>at</w:t>
      </w:r>
      <w:r w:rsidRPr="002D339A">
        <w:rPr>
          <w:rFonts w:eastAsia="Times New Roman" w:cs="Calibri"/>
          <w:color w:val="000000"/>
          <w:spacing w:val="-3"/>
        </w:rPr>
        <w:t>i</w:t>
      </w:r>
      <w:r w:rsidRPr="002D339A">
        <w:rPr>
          <w:rFonts w:eastAsia="Times New Roman" w:cs="Calibri"/>
          <w:color w:val="000000"/>
          <w:spacing w:val="-1"/>
        </w:rPr>
        <w:t>o</w:t>
      </w:r>
      <w:r w:rsidRPr="002D339A">
        <w:rPr>
          <w:rFonts w:eastAsia="Times New Roman" w:cs="Calibri"/>
          <w:color w:val="000000"/>
        </w:rPr>
        <w:t xml:space="preserve">n with </w:t>
      </w:r>
      <w:r w:rsidRPr="002D339A">
        <w:rPr>
          <w:rFonts w:eastAsia="Times New Roman" w:cs="Calibri"/>
          <w:color w:val="000000"/>
        </w:rPr>
        <w:lastRenderedPageBreak/>
        <w:t>c</w:t>
      </w:r>
      <w:r w:rsidRPr="002D339A">
        <w:rPr>
          <w:rFonts w:eastAsia="Times New Roman" w:cs="Calibri"/>
          <w:color w:val="000000"/>
          <w:spacing w:val="-1"/>
        </w:rPr>
        <w:t>h</w:t>
      </w:r>
      <w:r w:rsidRPr="002D339A">
        <w:rPr>
          <w:rFonts w:eastAsia="Times New Roman" w:cs="Calibri"/>
          <w:color w:val="000000"/>
          <w:spacing w:val="-2"/>
        </w:rPr>
        <w:t>e</w:t>
      </w:r>
      <w:r w:rsidRPr="002D339A">
        <w:rPr>
          <w:rFonts w:eastAsia="Times New Roman" w:cs="Calibri"/>
          <w:color w:val="000000"/>
          <w:spacing w:val="-1"/>
        </w:rPr>
        <w:t>m</w:t>
      </w:r>
      <w:r w:rsidRPr="002D339A">
        <w:rPr>
          <w:rFonts w:eastAsia="Times New Roman" w:cs="Calibri"/>
          <w:color w:val="000000"/>
          <w:spacing w:val="1"/>
        </w:rPr>
        <w:t>o</w:t>
      </w:r>
      <w:r w:rsidRPr="002D339A">
        <w:rPr>
          <w:rFonts w:eastAsia="Times New Roman" w:cs="Calibri"/>
          <w:color w:val="000000"/>
        </w:rPr>
        <w:t>t</w:t>
      </w:r>
      <w:r w:rsidRPr="002D339A">
        <w:rPr>
          <w:rFonts w:eastAsia="Times New Roman" w:cs="Calibri"/>
          <w:color w:val="000000"/>
          <w:spacing w:val="-1"/>
        </w:rPr>
        <w:t>h</w:t>
      </w:r>
      <w:r w:rsidRPr="002D339A">
        <w:rPr>
          <w:rFonts w:eastAsia="Times New Roman" w:cs="Calibri"/>
          <w:color w:val="000000"/>
        </w:rPr>
        <w:t>era</w:t>
      </w:r>
      <w:r w:rsidRPr="002D339A">
        <w:rPr>
          <w:rFonts w:eastAsia="Times New Roman" w:cs="Calibri"/>
          <w:color w:val="000000"/>
          <w:spacing w:val="-3"/>
        </w:rPr>
        <w:t>p</w:t>
      </w:r>
      <w:r w:rsidRPr="002D339A">
        <w:rPr>
          <w:rFonts w:eastAsia="Times New Roman" w:cs="Calibri"/>
          <w:color w:val="000000"/>
        </w:rPr>
        <w:t>y</w:t>
      </w:r>
      <w:r w:rsidRPr="002D339A">
        <w:rPr>
          <w:rFonts w:eastAsia="Times New Roman" w:cs="Calibri"/>
          <w:color w:val="000000"/>
          <w:spacing w:val="1"/>
        </w:rPr>
        <w:t xml:space="preserve"> </w:t>
      </w:r>
      <w:r w:rsidRPr="002D339A">
        <w:rPr>
          <w:rFonts w:eastAsia="Times New Roman" w:cs="Calibri"/>
          <w:color w:val="000000"/>
        </w:rPr>
        <w:t>in previously untreated a</w:t>
      </w:r>
      <w:r w:rsidRPr="002D339A">
        <w:rPr>
          <w:rFonts w:eastAsia="Times New Roman" w:cs="Calibri"/>
          <w:color w:val="000000"/>
          <w:spacing w:val="-3"/>
        </w:rPr>
        <w:t>d</w:t>
      </w:r>
      <w:r w:rsidRPr="002D339A">
        <w:rPr>
          <w:rFonts w:eastAsia="Times New Roman" w:cs="Calibri"/>
          <w:color w:val="000000"/>
          <w:spacing w:val="-1"/>
        </w:rPr>
        <w:t>u</w:t>
      </w:r>
      <w:r w:rsidRPr="002D339A">
        <w:rPr>
          <w:rFonts w:eastAsia="Times New Roman" w:cs="Calibri"/>
          <w:color w:val="000000"/>
        </w:rPr>
        <w:t>lt</w:t>
      </w:r>
      <w:r w:rsidRPr="002D339A">
        <w:rPr>
          <w:rFonts w:eastAsia="Times New Roman" w:cs="Calibri"/>
          <w:color w:val="000000"/>
          <w:spacing w:val="1"/>
        </w:rPr>
        <w:t xml:space="preserve"> </w:t>
      </w:r>
      <w:r w:rsidRPr="002D339A">
        <w:rPr>
          <w:rFonts w:eastAsia="Times New Roman" w:cs="Calibri"/>
          <w:color w:val="000000"/>
          <w:spacing w:val="-1"/>
        </w:rPr>
        <w:t>p</w:t>
      </w:r>
      <w:r w:rsidRPr="002D339A">
        <w:rPr>
          <w:rFonts w:eastAsia="Times New Roman" w:cs="Calibri"/>
          <w:color w:val="000000"/>
        </w:rPr>
        <w:t>atie</w:t>
      </w:r>
      <w:r w:rsidRPr="002D339A">
        <w:rPr>
          <w:rFonts w:eastAsia="Times New Roman" w:cs="Calibri"/>
          <w:color w:val="000000"/>
          <w:spacing w:val="-1"/>
        </w:rPr>
        <w:t>n</w:t>
      </w:r>
      <w:r w:rsidRPr="002D339A">
        <w:rPr>
          <w:rFonts w:eastAsia="Times New Roman" w:cs="Calibri"/>
          <w:color w:val="000000"/>
        </w:rPr>
        <w:t xml:space="preserve">ts </w:t>
      </w:r>
      <w:r w:rsidRPr="002D339A">
        <w:rPr>
          <w:rFonts w:eastAsia="Times New Roman" w:cs="Calibri"/>
          <w:color w:val="000000"/>
          <w:position w:val="1"/>
        </w:rPr>
        <w:t xml:space="preserve">with </w:t>
      </w:r>
      <w:r w:rsidRPr="002D339A">
        <w:rPr>
          <w:rFonts w:eastAsia="Times New Roman" w:cs="Calibri"/>
          <w:color w:val="000000"/>
          <w:spacing w:val="-1"/>
          <w:position w:val="1"/>
        </w:rPr>
        <w:t>D</w:t>
      </w:r>
      <w:r w:rsidRPr="002D339A">
        <w:rPr>
          <w:rFonts w:eastAsia="Times New Roman" w:cs="Calibri"/>
          <w:color w:val="000000"/>
          <w:spacing w:val="1"/>
          <w:position w:val="1"/>
        </w:rPr>
        <w:t>L</w:t>
      </w:r>
      <w:r w:rsidRPr="002D339A">
        <w:rPr>
          <w:rFonts w:eastAsia="Times New Roman" w:cs="Calibri"/>
          <w:color w:val="000000"/>
          <w:position w:val="1"/>
        </w:rPr>
        <w:t>B</w:t>
      </w:r>
      <w:r w:rsidRPr="002D339A">
        <w:rPr>
          <w:rFonts w:eastAsia="Times New Roman" w:cs="Calibri"/>
          <w:color w:val="000000"/>
          <w:spacing w:val="-2"/>
          <w:position w:val="1"/>
        </w:rPr>
        <w:t>C</w:t>
      </w:r>
      <w:r w:rsidRPr="002D339A">
        <w:rPr>
          <w:rFonts w:eastAsia="Times New Roman" w:cs="Calibri"/>
          <w:color w:val="000000"/>
          <w:position w:val="1"/>
        </w:rPr>
        <w:t>L</w:t>
      </w:r>
      <w:r w:rsidRPr="002D339A">
        <w:rPr>
          <w:rFonts w:eastAsia="Times New Roman" w:cs="Calibri"/>
          <w:color w:val="000000"/>
          <w:spacing w:val="2"/>
          <w:position w:val="1"/>
        </w:rPr>
        <w:t xml:space="preserve"> or FL, summarised in the appeal document in </w:t>
      </w:r>
      <w:r w:rsidR="003B595F">
        <w:rPr>
          <w:rFonts w:eastAsia="Times New Roman" w:cs="Calibri"/>
          <w:color w:val="000000"/>
          <w:spacing w:val="2"/>
          <w:position w:val="1"/>
        </w:rPr>
        <w:t>F</w:t>
      </w:r>
      <w:r w:rsidRPr="002D339A">
        <w:rPr>
          <w:rFonts w:eastAsia="Times New Roman" w:cs="Calibri"/>
          <w:color w:val="000000"/>
          <w:position w:val="1"/>
        </w:rPr>
        <w:t>i</w:t>
      </w:r>
      <w:r w:rsidRPr="002D339A">
        <w:rPr>
          <w:rFonts w:eastAsia="Times New Roman" w:cs="Calibri"/>
          <w:color w:val="000000"/>
          <w:spacing w:val="-1"/>
          <w:position w:val="1"/>
        </w:rPr>
        <w:t>gu</w:t>
      </w:r>
      <w:r w:rsidR="00FF3DCA">
        <w:rPr>
          <w:rFonts w:eastAsia="Times New Roman" w:cs="Calibri"/>
          <w:color w:val="000000"/>
          <w:position w:val="1"/>
        </w:rPr>
        <w:t xml:space="preserve">re </w:t>
      </w:r>
      <w:r w:rsidR="00155480">
        <w:rPr>
          <w:rFonts w:eastAsia="Times New Roman" w:cs="Calibri"/>
          <w:color w:val="000000"/>
          <w:position w:val="1"/>
        </w:rPr>
        <w:t>6</w:t>
      </w:r>
      <w:r w:rsidR="00FF3DCA">
        <w:rPr>
          <w:rFonts w:eastAsia="Times New Roman" w:cs="Calibri"/>
          <w:color w:val="000000"/>
          <w:position w:val="1"/>
        </w:rPr>
        <w:t>,</w:t>
      </w:r>
      <w:r w:rsidRPr="002D339A">
        <w:rPr>
          <w:rFonts w:eastAsia="Times New Roman" w:cs="Calibri"/>
          <w:color w:val="000000"/>
          <w:position w:val="1"/>
        </w:rPr>
        <w:t xml:space="preserve"> reproduced</w:t>
      </w:r>
      <w:r w:rsidRPr="002D339A">
        <w:rPr>
          <w:rFonts w:eastAsia="Times New Roman" w:cs="Calibri"/>
          <w:color w:val="000000"/>
          <w:spacing w:val="-1"/>
          <w:position w:val="1"/>
        </w:rPr>
        <w:t xml:space="preserve"> </w:t>
      </w:r>
      <w:r w:rsidRPr="002D339A">
        <w:rPr>
          <w:rFonts w:eastAsia="Times New Roman" w:cs="Calibri"/>
          <w:color w:val="000000"/>
          <w:position w:val="1"/>
        </w:rPr>
        <w:t>below:</w:t>
      </w:r>
    </w:p>
    <w:p w14:paraId="690EE8FC" w14:textId="7D6B9706" w:rsidR="00233A4B" w:rsidRDefault="00233A4B" w:rsidP="009C7CCC">
      <w:pPr>
        <w:pStyle w:val="FigureTitle"/>
      </w:pPr>
      <w:proofErr w:type="gramStart"/>
      <w:r w:rsidRPr="002D339A">
        <w:rPr>
          <w:spacing w:val="-1"/>
        </w:rPr>
        <w:t>F</w:t>
      </w:r>
      <w:r w:rsidRPr="002D339A">
        <w:t>igure</w:t>
      </w:r>
      <w:r w:rsidR="00FF3DCA">
        <w:t xml:space="preserve"> </w:t>
      </w:r>
      <w:r w:rsidR="00155480">
        <w:t>6.</w:t>
      </w:r>
      <w:proofErr w:type="gramEnd"/>
      <w:r w:rsidRPr="002D339A">
        <w:t xml:space="preserve"> </w:t>
      </w:r>
      <w:proofErr w:type="spellStart"/>
      <w:r w:rsidRPr="002D339A">
        <w:t>Pr</w:t>
      </w:r>
      <w:r w:rsidRPr="002D339A">
        <w:rPr>
          <w:spacing w:val="-1"/>
        </w:rPr>
        <w:t>e</w:t>
      </w:r>
      <w:r w:rsidRPr="002D339A">
        <w:t>f</w:t>
      </w:r>
      <w:r w:rsidRPr="002D339A">
        <w:rPr>
          <w:spacing w:val="-1"/>
        </w:rPr>
        <w:t>Ma</w:t>
      </w:r>
      <w:r w:rsidRPr="002D339A">
        <w:t>b</w:t>
      </w:r>
      <w:proofErr w:type="spellEnd"/>
      <w:r w:rsidRPr="002D339A">
        <w:t xml:space="preserve"> </w:t>
      </w:r>
      <w:r w:rsidRPr="002D339A">
        <w:rPr>
          <w:spacing w:val="-1"/>
        </w:rPr>
        <w:t>S</w:t>
      </w:r>
      <w:r w:rsidRPr="002D339A">
        <w:t>t</w:t>
      </w:r>
      <w:r w:rsidRPr="002D339A">
        <w:rPr>
          <w:spacing w:val="-1"/>
        </w:rPr>
        <w:t>ud</w:t>
      </w:r>
      <w:r w:rsidRPr="002D339A">
        <w:t>y</w:t>
      </w:r>
      <w:r w:rsidRPr="002D339A">
        <w:rPr>
          <w:spacing w:val="2"/>
        </w:rPr>
        <w:t xml:space="preserve"> </w:t>
      </w:r>
      <w:r w:rsidRPr="002D339A">
        <w:t>D</w:t>
      </w:r>
      <w:r w:rsidRPr="002D339A">
        <w:rPr>
          <w:spacing w:val="-1"/>
        </w:rPr>
        <w:t>e</w:t>
      </w:r>
      <w:r w:rsidRPr="002D339A">
        <w:t>s</w:t>
      </w:r>
      <w:r w:rsidRPr="002D339A">
        <w:rPr>
          <w:spacing w:val="-2"/>
        </w:rPr>
        <w:t>i</w:t>
      </w:r>
      <w:r w:rsidRPr="002D339A">
        <w:t>gn</w:t>
      </w:r>
    </w:p>
    <w:p w14:paraId="690EE8FD" w14:textId="77777777" w:rsidR="009C7CCC" w:rsidRDefault="009C7CCC" w:rsidP="00F60C34">
      <w:r>
        <w:rPr>
          <w:noProof/>
          <w:lang w:eastAsia="en-AU"/>
        </w:rPr>
        <w:drawing>
          <wp:inline distT="0" distB="0" distL="0" distR="0" wp14:anchorId="690EE9C8" wp14:editId="10EA36A5">
            <wp:extent cx="4871720" cy="1821815"/>
            <wp:effectExtent l="0" t="0" r="5080" b="6985"/>
            <wp:docPr id="4" name="Picture 4" descr="Figure 6. PrefMab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71720" cy="1821815"/>
                    </a:xfrm>
                    <a:prstGeom prst="rect">
                      <a:avLst/>
                    </a:prstGeom>
                    <a:noFill/>
                    <a:ln>
                      <a:noFill/>
                    </a:ln>
                  </pic:spPr>
                </pic:pic>
              </a:graphicData>
            </a:graphic>
          </wp:inline>
        </w:drawing>
      </w:r>
    </w:p>
    <w:p w14:paraId="690EE8FE" w14:textId="77777777" w:rsidR="00233A4B" w:rsidRPr="002D339A" w:rsidRDefault="00233A4B" w:rsidP="009C7CCC">
      <w:pPr>
        <w:widowControl w:val="0"/>
        <w:tabs>
          <w:tab w:val="left" w:pos="1580"/>
        </w:tabs>
        <w:autoSpaceDE w:val="0"/>
        <w:autoSpaceDN w:val="0"/>
        <w:ind w:right="-20"/>
      </w:pPr>
      <w:r w:rsidRPr="009C7CCC">
        <w:t xml:space="preserve">Interim data from the </w:t>
      </w:r>
      <w:proofErr w:type="spellStart"/>
      <w:r w:rsidRPr="009C7CCC">
        <w:t>Pre</w:t>
      </w:r>
      <w:r w:rsidR="00F209E8">
        <w:t>f</w:t>
      </w:r>
      <w:r w:rsidRPr="009C7CCC">
        <w:t>Mab</w:t>
      </w:r>
      <w:proofErr w:type="spellEnd"/>
      <w:r w:rsidRPr="009C7CCC">
        <w:t xml:space="preserve"> study have been published by </w:t>
      </w:r>
      <w:proofErr w:type="spellStart"/>
      <w:r w:rsidRPr="009C7CCC">
        <w:t>Rummel</w:t>
      </w:r>
      <w:proofErr w:type="spellEnd"/>
      <w:r w:rsidRPr="009C7CCC">
        <w:t xml:space="preserve"> et al in 2014</w:t>
      </w:r>
      <w:r w:rsidR="00E6622C">
        <w:rPr>
          <w:rStyle w:val="FootnoteReference"/>
        </w:rPr>
        <w:footnoteReference w:id="33"/>
      </w:r>
      <w:r w:rsidRPr="009C7CCC">
        <w:t>. It is noted that this includes data from an Australian centre.</w:t>
      </w:r>
    </w:p>
    <w:p w14:paraId="690EE8FF" w14:textId="77777777" w:rsidR="00233A4B" w:rsidRPr="002D339A" w:rsidRDefault="00233A4B" w:rsidP="009C7CCC">
      <w:r w:rsidRPr="002D339A">
        <w:t>T</w:t>
      </w:r>
      <w:r w:rsidRPr="002D339A">
        <w:rPr>
          <w:spacing w:val="-1"/>
        </w:rPr>
        <w:t>h</w:t>
      </w:r>
      <w:r w:rsidRPr="002D339A">
        <w:t>e</w:t>
      </w:r>
      <w:r w:rsidRPr="002D339A">
        <w:rPr>
          <w:spacing w:val="1"/>
        </w:rPr>
        <w:t xml:space="preserve"> </w:t>
      </w:r>
      <w:r w:rsidRPr="002D339A">
        <w:rPr>
          <w:spacing w:val="-1"/>
        </w:rPr>
        <w:t>p</w:t>
      </w:r>
      <w:r w:rsidRPr="002D339A">
        <w:t>ri</w:t>
      </w:r>
      <w:r w:rsidRPr="002D339A">
        <w:rPr>
          <w:spacing w:val="-1"/>
        </w:rPr>
        <w:t>m</w:t>
      </w:r>
      <w:r w:rsidRPr="002D339A">
        <w:t>ary</w:t>
      </w:r>
      <w:r w:rsidRPr="002D339A">
        <w:rPr>
          <w:spacing w:val="-1"/>
        </w:rPr>
        <w:t xml:space="preserve"> </w:t>
      </w:r>
      <w:r w:rsidRPr="002D339A">
        <w:t>e</w:t>
      </w:r>
      <w:r w:rsidRPr="002D339A">
        <w:rPr>
          <w:spacing w:val="-1"/>
        </w:rPr>
        <w:t>ndp</w:t>
      </w:r>
      <w:r w:rsidRPr="002D339A">
        <w:rPr>
          <w:spacing w:val="1"/>
        </w:rPr>
        <w:t>o</w:t>
      </w:r>
      <w:r w:rsidRPr="002D339A">
        <w:t>i</w:t>
      </w:r>
      <w:r w:rsidRPr="002D339A">
        <w:rPr>
          <w:spacing w:val="-1"/>
        </w:rPr>
        <w:t>n</w:t>
      </w:r>
      <w:r w:rsidRPr="002D339A">
        <w:t>t</w:t>
      </w:r>
      <w:r w:rsidRPr="002D339A">
        <w:rPr>
          <w:spacing w:val="-1"/>
        </w:rPr>
        <w:t xml:space="preserve"> </w:t>
      </w:r>
      <w:r w:rsidRPr="002D339A">
        <w:t>was</w:t>
      </w:r>
      <w:r w:rsidRPr="002D339A">
        <w:rPr>
          <w:spacing w:val="-2"/>
        </w:rPr>
        <w:t xml:space="preserve"> </w:t>
      </w:r>
      <w:r w:rsidRPr="002D339A">
        <w:t>t</w:t>
      </w:r>
      <w:r w:rsidRPr="002D339A">
        <w:rPr>
          <w:spacing w:val="-1"/>
        </w:rPr>
        <w:t>h</w:t>
      </w:r>
      <w:r w:rsidRPr="002D339A">
        <w:t>e</w:t>
      </w:r>
      <w:r w:rsidRPr="002D339A">
        <w:rPr>
          <w:spacing w:val="1"/>
        </w:rPr>
        <w:t xml:space="preserve"> </w:t>
      </w:r>
      <w:r w:rsidRPr="002D339A">
        <w:rPr>
          <w:spacing w:val="-1"/>
        </w:rPr>
        <w:t>p</w:t>
      </w:r>
      <w:r w:rsidRPr="002D339A">
        <w:t>atie</w:t>
      </w:r>
      <w:r w:rsidRPr="002D339A">
        <w:rPr>
          <w:spacing w:val="-1"/>
        </w:rPr>
        <w:t>n</w:t>
      </w:r>
      <w:r w:rsidRPr="002D339A">
        <w:rPr>
          <w:spacing w:val="-2"/>
        </w:rPr>
        <w:t>t</w:t>
      </w:r>
      <w:r w:rsidRPr="002D339A">
        <w:t>s’</w:t>
      </w:r>
      <w:r w:rsidRPr="002D339A">
        <w:rPr>
          <w:spacing w:val="1"/>
        </w:rPr>
        <w:t xml:space="preserve"> </w:t>
      </w:r>
      <w:r w:rsidRPr="002D339A">
        <w:rPr>
          <w:spacing w:val="-1"/>
        </w:rPr>
        <w:t>p</w:t>
      </w:r>
      <w:r w:rsidRPr="002D339A">
        <w:t>re</w:t>
      </w:r>
      <w:r w:rsidRPr="002D339A">
        <w:rPr>
          <w:spacing w:val="-3"/>
        </w:rPr>
        <w:t>f</w:t>
      </w:r>
      <w:r w:rsidRPr="002D339A">
        <w:t>ere</w:t>
      </w:r>
      <w:r w:rsidRPr="002D339A">
        <w:rPr>
          <w:spacing w:val="-1"/>
        </w:rPr>
        <w:t>n</w:t>
      </w:r>
      <w:r w:rsidRPr="002D339A">
        <w:rPr>
          <w:spacing w:val="-2"/>
        </w:rPr>
        <w:t>c</w:t>
      </w:r>
      <w:r w:rsidRPr="002D339A">
        <w:t>e</w:t>
      </w:r>
      <w:r w:rsidRPr="002D339A">
        <w:rPr>
          <w:spacing w:val="1"/>
        </w:rPr>
        <w:t xml:space="preserve"> </w:t>
      </w:r>
      <w:r w:rsidRPr="002D339A">
        <w:rPr>
          <w:spacing w:val="-1"/>
        </w:rPr>
        <w:t>b</w:t>
      </w:r>
      <w:r w:rsidRPr="002D339A">
        <w:rPr>
          <w:spacing w:val="-3"/>
        </w:rPr>
        <w:t>a</w:t>
      </w:r>
      <w:r w:rsidRPr="002D339A">
        <w:t xml:space="preserve">sed </w:t>
      </w:r>
      <w:r w:rsidRPr="002D339A">
        <w:rPr>
          <w:spacing w:val="1"/>
        </w:rPr>
        <w:t>o</w:t>
      </w:r>
      <w:r w:rsidRPr="002D339A">
        <w:t>n</w:t>
      </w:r>
      <w:r w:rsidRPr="002D339A">
        <w:rPr>
          <w:spacing w:val="-2"/>
        </w:rPr>
        <w:t xml:space="preserve"> </w:t>
      </w:r>
      <w:r w:rsidRPr="002D339A">
        <w:t>t</w:t>
      </w:r>
      <w:r w:rsidRPr="002D339A">
        <w:rPr>
          <w:spacing w:val="-1"/>
        </w:rPr>
        <w:t>h</w:t>
      </w:r>
      <w:r w:rsidRPr="002D339A">
        <w:t>e</w:t>
      </w:r>
      <w:r w:rsidRPr="002D339A">
        <w:rPr>
          <w:spacing w:val="-1"/>
        </w:rPr>
        <w:t xml:space="preserve"> </w:t>
      </w:r>
      <w:r w:rsidRPr="002D339A">
        <w:rPr>
          <w:spacing w:val="1"/>
        </w:rPr>
        <w:t>P</w:t>
      </w:r>
      <w:r w:rsidRPr="002D339A">
        <w:t>at</w:t>
      </w:r>
      <w:r w:rsidRPr="002D339A">
        <w:rPr>
          <w:spacing w:val="-3"/>
        </w:rPr>
        <w:t>i</w:t>
      </w:r>
      <w:r w:rsidRPr="002D339A">
        <w:t>e</w:t>
      </w:r>
      <w:r w:rsidRPr="002D339A">
        <w:rPr>
          <w:spacing w:val="-1"/>
        </w:rPr>
        <w:t>n</w:t>
      </w:r>
      <w:r w:rsidRPr="002D339A">
        <w:t>t</w:t>
      </w:r>
      <w:r w:rsidRPr="002D339A">
        <w:rPr>
          <w:spacing w:val="-1"/>
        </w:rPr>
        <w:t xml:space="preserve"> </w:t>
      </w:r>
      <w:r w:rsidRPr="002D339A">
        <w:rPr>
          <w:spacing w:val="1"/>
        </w:rPr>
        <w:t>P</w:t>
      </w:r>
      <w:r w:rsidRPr="002D339A">
        <w:t>refe</w:t>
      </w:r>
      <w:r w:rsidRPr="002D339A">
        <w:rPr>
          <w:spacing w:val="-3"/>
        </w:rPr>
        <w:t>r</w:t>
      </w:r>
      <w:r w:rsidRPr="002D339A">
        <w:rPr>
          <w:spacing w:val="-2"/>
        </w:rPr>
        <w:t>e</w:t>
      </w:r>
      <w:r w:rsidRPr="002D339A">
        <w:rPr>
          <w:spacing w:val="-1"/>
        </w:rPr>
        <w:t>n</w:t>
      </w:r>
      <w:r w:rsidRPr="002D339A">
        <w:t>ce Q</w:t>
      </w:r>
      <w:r w:rsidRPr="002D339A">
        <w:rPr>
          <w:spacing w:val="-1"/>
        </w:rPr>
        <w:t>u</w:t>
      </w:r>
      <w:r w:rsidRPr="002D339A">
        <w:t>est</w:t>
      </w:r>
      <w:r w:rsidRPr="002D339A">
        <w:rPr>
          <w:spacing w:val="-3"/>
        </w:rPr>
        <w:t>i</w:t>
      </w:r>
      <w:r w:rsidRPr="002D339A">
        <w:rPr>
          <w:spacing w:val="1"/>
        </w:rPr>
        <w:t>o</w:t>
      </w:r>
      <w:r w:rsidRPr="002D339A">
        <w:rPr>
          <w:spacing w:val="-1"/>
        </w:rPr>
        <w:t>nn</w:t>
      </w:r>
      <w:r w:rsidRPr="002D339A">
        <w:t>aire</w:t>
      </w:r>
      <w:r w:rsidRPr="002D339A">
        <w:rPr>
          <w:spacing w:val="1"/>
        </w:rPr>
        <w:t xml:space="preserve"> </w:t>
      </w:r>
      <w:r w:rsidRPr="002D339A">
        <w:rPr>
          <w:spacing w:val="-2"/>
        </w:rPr>
        <w:t>(</w:t>
      </w:r>
      <w:r w:rsidRPr="002D339A">
        <w:rPr>
          <w:spacing w:val="-1"/>
        </w:rPr>
        <w:t>P</w:t>
      </w:r>
      <w:r w:rsidRPr="002D339A">
        <w:rPr>
          <w:spacing w:val="1"/>
        </w:rPr>
        <w:t>P</w:t>
      </w:r>
      <w:r w:rsidRPr="002D339A">
        <w:t>Q)</w:t>
      </w:r>
      <w:r w:rsidR="003B595F">
        <w:t xml:space="preserve"> </w:t>
      </w:r>
      <w:r w:rsidRPr="002D339A">
        <w:t>w</w:t>
      </w:r>
      <w:r w:rsidRPr="002D339A">
        <w:rPr>
          <w:spacing w:val="-1"/>
        </w:rPr>
        <w:t>h</w:t>
      </w:r>
      <w:r w:rsidRPr="002D339A">
        <w:t>ich</w:t>
      </w:r>
      <w:r w:rsidRPr="002D339A">
        <w:rPr>
          <w:spacing w:val="-2"/>
        </w:rPr>
        <w:t xml:space="preserve"> </w:t>
      </w:r>
      <w:r w:rsidRPr="002D339A">
        <w:t xml:space="preserve">asked </w:t>
      </w:r>
      <w:r w:rsidRPr="002D339A">
        <w:rPr>
          <w:spacing w:val="-1"/>
        </w:rPr>
        <w:t>p</w:t>
      </w:r>
      <w:r w:rsidRPr="002D339A">
        <w:rPr>
          <w:spacing w:val="-3"/>
        </w:rPr>
        <w:t>a</w:t>
      </w:r>
      <w:r w:rsidRPr="002D339A">
        <w:t>tie</w:t>
      </w:r>
      <w:r w:rsidRPr="002D339A">
        <w:rPr>
          <w:spacing w:val="-1"/>
        </w:rPr>
        <w:t>n</w:t>
      </w:r>
      <w:r w:rsidRPr="002D339A">
        <w:t>ts</w:t>
      </w:r>
      <w:r w:rsidRPr="002D339A">
        <w:rPr>
          <w:spacing w:val="-2"/>
        </w:rPr>
        <w:t xml:space="preserve"> </w:t>
      </w:r>
      <w:r w:rsidRPr="002D339A">
        <w:t>a</w:t>
      </w:r>
      <w:r w:rsidRPr="002D339A">
        <w:rPr>
          <w:spacing w:val="-1"/>
        </w:rPr>
        <w:t>b</w:t>
      </w:r>
      <w:r w:rsidRPr="002D339A">
        <w:rPr>
          <w:spacing w:val="1"/>
        </w:rPr>
        <w:t>o</w:t>
      </w:r>
      <w:r w:rsidRPr="002D339A">
        <w:rPr>
          <w:spacing w:val="-1"/>
        </w:rPr>
        <w:t>u</w:t>
      </w:r>
      <w:r w:rsidRPr="002D339A">
        <w:t>t</w:t>
      </w:r>
      <w:r w:rsidRPr="002D339A">
        <w:rPr>
          <w:spacing w:val="-1"/>
        </w:rPr>
        <w:t xml:space="preserve"> </w:t>
      </w:r>
      <w:r w:rsidRPr="002D339A">
        <w:t>t</w:t>
      </w:r>
      <w:r w:rsidRPr="002D339A">
        <w:rPr>
          <w:spacing w:val="-1"/>
        </w:rPr>
        <w:t>h</w:t>
      </w:r>
      <w:r w:rsidRPr="002D339A">
        <w:t>eir</w:t>
      </w:r>
      <w:r w:rsidRPr="002D339A">
        <w:rPr>
          <w:spacing w:val="-2"/>
        </w:rPr>
        <w:t xml:space="preserve"> </w:t>
      </w:r>
      <w:r w:rsidRPr="002D339A">
        <w:rPr>
          <w:spacing w:val="-1"/>
        </w:rPr>
        <w:t>p</w:t>
      </w:r>
      <w:r w:rsidRPr="002D339A">
        <w:t>refere</w:t>
      </w:r>
      <w:r w:rsidRPr="002D339A">
        <w:rPr>
          <w:spacing w:val="-1"/>
        </w:rPr>
        <w:t>n</w:t>
      </w:r>
      <w:r w:rsidRPr="002D339A">
        <w:rPr>
          <w:spacing w:val="-2"/>
        </w:rPr>
        <w:t>c</w:t>
      </w:r>
      <w:r w:rsidRPr="002D339A">
        <w:t>e</w:t>
      </w:r>
      <w:r w:rsidRPr="002D339A">
        <w:rPr>
          <w:spacing w:val="1"/>
        </w:rPr>
        <w:t xml:space="preserve"> </w:t>
      </w:r>
      <w:r w:rsidRPr="002D339A">
        <w:rPr>
          <w:spacing w:val="-3"/>
        </w:rPr>
        <w:t>f</w:t>
      </w:r>
      <w:r w:rsidRPr="002D339A">
        <w:rPr>
          <w:spacing w:val="1"/>
        </w:rPr>
        <w:t>o</w:t>
      </w:r>
      <w:r w:rsidRPr="002D339A">
        <w:t xml:space="preserve">r </w:t>
      </w:r>
      <w:r w:rsidRPr="002D339A">
        <w:rPr>
          <w:spacing w:val="1"/>
        </w:rPr>
        <w:t>o</w:t>
      </w:r>
      <w:r w:rsidRPr="002D339A">
        <w:rPr>
          <w:spacing w:val="-3"/>
        </w:rPr>
        <w:t>n</w:t>
      </w:r>
      <w:r w:rsidRPr="002D339A">
        <w:t>e</w:t>
      </w:r>
      <w:r w:rsidRPr="002D339A">
        <w:rPr>
          <w:spacing w:val="-1"/>
        </w:rPr>
        <w:t xml:space="preserve"> </w:t>
      </w:r>
      <w:r w:rsidRPr="002D339A">
        <w:rPr>
          <w:spacing w:val="1"/>
        </w:rPr>
        <w:t>o</w:t>
      </w:r>
      <w:r w:rsidRPr="002D339A">
        <w:t>f t</w:t>
      </w:r>
      <w:r w:rsidRPr="002D339A">
        <w:rPr>
          <w:spacing w:val="-1"/>
        </w:rPr>
        <w:t>h</w:t>
      </w:r>
      <w:r w:rsidRPr="002D339A">
        <w:t>e</w:t>
      </w:r>
      <w:r w:rsidRPr="002D339A">
        <w:rPr>
          <w:spacing w:val="-1"/>
        </w:rPr>
        <w:t xml:space="preserve"> </w:t>
      </w:r>
      <w:r w:rsidRPr="002D339A">
        <w:rPr>
          <w:spacing w:val="-3"/>
        </w:rPr>
        <w:t>a</w:t>
      </w:r>
      <w:r w:rsidRPr="002D339A">
        <w:rPr>
          <w:spacing w:val="-1"/>
        </w:rPr>
        <w:t>d</w:t>
      </w:r>
      <w:r w:rsidRPr="002D339A">
        <w:rPr>
          <w:spacing w:val="1"/>
        </w:rPr>
        <w:t>m</w:t>
      </w:r>
      <w:r w:rsidRPr="002D339A">
        <w:t>i</w:t>
      </w:r>
      <w:r w:rsidRPr="002D339A">
        <w:rPr>
          <w:spacing w:val="-1"/>
        </w:rPr>
        <w:t>n</w:t>
      </w:r>
      <w:r w:rsidRPr="002D339A">
        <w:t>istrat</w:t>
      </w:r>
      <w:r w:rsidRPr="002D339A">
        <w:rPr>
          <w:spacing w:val="-3"/>
        </w:rPr>
        <w:t>i</w:t>
      </w:r>
      <w:r w:rsidRPr="002D339A">
        <w:rPr>
          <w:spacing w:val="1"/>
        </w:rPr>
        <w:t>o</w:t>
      </w:r>
      <w:r w:rsidRPr="002D339A">
        <w:t>n r</w:t>
      </w:r>
      <w:r w:rsidRPr="002D339A">
        <w:rPr>
          <w:spacing w:val="1"/>
        </w:rPr>
        <w:t>o</w:t>
      </w:r>
      <w:r w:rsidRPr="002D339A">
        <w:rPr>
          <w:spacing w:val="-1"/>
        </w:rPr>
        <w:t>u</w:t>
      </w:r>
      <w:r w:rsidRPr="002D339A">
        <w:t>tes</w:t>
      </w:r>
      <w:r w:rsidRPr="002D339A">
        <w:rPr>
          <w:spacing w:val="-2"/>
        </w:rPr>
        <w:t xml:space="preserve"> </w:t>
      </w:r>
      <w:r w:rsidRPr="002D339A">
        <w:t>at</w:t>
      </w:r>
      <w:r w:rsidRPr="002D339A">
        <w:rPr>
          <w:spacing w:val="-1"/>
        </w:rPr>
        <w:t xml:space="preserve"> </w:t>
      </w:r>
      <w:r w:rsidR="003B595F">
        <w:t>C</w:t>
      </w:r>
      <w:r w:rsidR="003B595F" w:rsidRPr="002D339A">
        <w:rPr>
          <w:spacing w:val="1"/>
        </w:rPr>
        <w:t>y</w:t>
      </w:r>
      <w:r w:rsidR="003B595F" w:rsidRPr="002D339A">
        <w:t>c</w:t>
      </w:r>
      <w:r w:rsidR="003B595F" w:rsidRPr="002D339A">
        <w:rPr>
          <w:spacing w:val="-3"/>
        </w:rPr>
        <w:t>l</w:t>
      </w:r>
      <w:r w:rsidR="003B595F" w:rsidRPr="002D339A">
        <w:t>es</w:t>
      </w:r>
      <w:r w:rsidR="003B595F" w:rsidRPr="002D339A">
        <w:rPr>
          <w:spacing w:val="-2"/>
        </w:rPr>
        <w:t xml:space="preserve"> </w:t>
      </w:r>
      <w:r w:rsidRPr="002D339A">
        <w:t>6</w:t>
      </w:r>
      <w:r w:rsidRPr="002D339A">
        <w:rPr>
          <w:spacing w:val="2"/>
        </w:rPr>
        <w:t xml:space="preserve"> </w:t>
      </w:r>
      <w:r w:rsidRPr="002D339A">
        <w:t>a</w:t>
      </w:r>
      <w:r w:rsidRPr="002D339A">
        <w:rPr>
          <w:spacing w:val="-1"/>
        </w:rPr>
        <w:t>n</w:t>
      </w:r>
      <w:r w:rsidRPr="002D339A">
        <w:t>d 8</w:t>
      </w:r>
      <w:r w:rsidRPr="002D339A">
        <w:rPr>
          <w:spacing w:val="-1"/>
        </w:rPr>
        <w:t xml:space="preserve"> </w:t>
      </w:r>
      <w:r w:rsidRPr="002D339A">
        <w:t>a</w:t>
      </w:r>
      <w:r w:rsidRPr="002D339A">
        <w:rPr>
          <w:spacing w:val="-3"/>
        </w:rPr>
        <w:t>n</w:t>
      </w:r>
      <w:r w:rsidRPr="002D339A">
        <w:t>d t</w:t>
      </w:r>
      <w:r w:rsidRPr="002D339A">
        <w:rPr>
          <w:spacing w:val="-1"/>
        </w:rPr>
        <w:t>h</w:t>
      </w:r>
      <w:r w:rsidRPr="002D339A">
        <w:t>e</w:t>
      </w:r>
      <w:r w:rsidRPr="002D339A">
        <w:rPr>
          <w:spacing w:val="1"/>
        </w:rPr>
        <w:t xml:space="preserve"> </w:t>
      </w:r>
      <w:r w:rsidRPr="002D339A">
        <w:rPr>
          <w:spacing w:val="-2"/>
        </w:rPr>
        <w:t>t</w:t>
      </w:r>
      <w:r w:rsidRPr="002D339A">
        <w:t xml:space="preserve">wo </w:t>
      </w:r>
      <w:r w:rsidRPr="002D339A">
        <w:rPr>
          <w:spacing w:val="1"/>
        </w:rPr>
        <w:t>m</w:t>
      </w:r>
      <w:r w:rsidRPr="002D339A">
        <w:t>ain</w:t>
      </w:r>
      <w:r w:rsidRPr="002D339A">
        <w:rPr>
          <w:spacing w:val="-2"/>
        </w:rPr>
        <w:t xml:space="preserve"> </w:t>
      </w:r>
      <w:r w:rsidRPr="002D339A">
        <w:t>rea</w:t>
      </w:r>
      <w:r w:rsidRPr="002D339A">
        <w:rPr>
          <w:spacing w:val="-2"/>
        </w:rPr>
        <w:t>s</w:t>
      </w:r>
      <w:r w:rsidRPr="002D339A">
        <w:rPr>
          <w:spacing w:val="1"/>
        </w:rPr>
        <w:t>o</w:t>
      </w:r>
      <w:r w:rsidRPr="002D339A">
        <w:rPr>
          <w:spacing w:val="-1"/>
        </w:rPr>
        <w:t>n</w:t>
      </w:r>
      <w:r w:rsidRPr="002D339A">
        <w:t>s</w:t>
      </w:r>
      <w:r w:rsidRPr="002D339A">
        <w:rPr>
          <w:spacing w:val="1"/>
        </w:rPr>
        <w:t xml:space="preserve"> </w:t>
      </w:r>
      <w:r w:rsidRPr="002D339A">
        <w:rPr>
          <w:spacing w:val="-3"/>
        </w:rPr>
        <w:t>f</w:t>
      </w:r>
      <w:r w:rsidRPr="002D339A">
        <w:rPr>
          <w:spacing w:val="1"/>
        </w:rPr>
        <w:t>o</w:t>
      </w:r>
      <w:r w:rsidRPr="002D339A">
        <w:t>r</w:t>
      </w:r>
      <w:r w:rsidRPr="002D339A">
        <w:rPr>
          <w:spacing w:val="-2"/>
        </w:rPr>
        <w:t xml:space="preserve"> </w:t>
      </w:r>
      <w:r w:rsidRPr="002D339A">
        <w:t>t</w:t>
      </w:r>
      <w:r w:rsidRPr="002D339A">
        <w:rPr>
          <w:spacing w:val="-1"/>
        </w:rPr>
        <w:t>h</w:t>
      </w:r>
      <w:r w:rsidRPr="002D339A">
        <w:t>is</w:t>
      </w:r>
      <w:r w:rsidRPr="002D339A">
        <w:rPr>
          <w:spacing w:val="1"/>
        </w:rPr>
        <w:t xml:space="preserve"> </w:t>
      </w:r>
      <w:r w:rsidRPr="002D339A">
        <w:rPr>
          <w:spacing w:val="-1"/>
        </w:rPr>
        <w:t>p</w:t>
      </w:r>
      <w:r w:rsidRPr="002D339A">
        <w:t>refe</w:t>
      </w:r>
      <w:r w:rsidRPr="002D339A">
        <w:rPr>
          <w:spacing w:val="-3"/>
        </w:rPr>
        <w:t>r</w:t>
      </w:r>
      <w:r w:rsidRPr="002D339A">
        <w:t>e</w:t>
      </w:r>
      <w:r w:rsidRPr="002D339A">
        <w:rPr>
          <w:spacing w:val="-1"/>
        </w:rPr>
        <w:t>n</w:t>
      </w:r>
      <w:r w:rsidR="009C7CCC">
        <w:t>ce.</w:t>
      </w:r>
    </w:p>
    <w:p w14:paraId="690EE900" w14:textId="2DC731FF" w:rsidR="00233A4B" w:rsidRPr="009C7CCC" w:rsidRDefault="00233A4B" w:rsidP="009C7CCC">
      <w:r w:rsidRPr="002D339A">
        <w:rPr>
          <w:spacing w:val="1"/>
        </w:rPr>
        <w:t>P</w:t>
      </w:r>
      <w:r w:rsidRPr="002D339A">
        <w:t>atie</w:t>
      </w:r>
      <w:r w:rsidRPr="002D339A">
        <w:rPr>
          <w:spacing w:val="-1"/>
        </w:rPr>
        <w:t>n</w:t>
      </w:r>
      <w:r w:rsidRPr="002D339A">
        <w:rPr>
          <w:spacing w:val="-2"/>
        </w:rPr>
        <w:t>t</w:t>
      </w:r>
      <w:r w:rsidRPr="002D339A">
        <w:t>s</w:t>
      </w:r>
      <w:r w:rsidRPr="002D339A">
        <w:rPr>
          <w:spacing w:val="1"/>
        </w:rPr>
        <w:t xml:space="preserve"> </w:t>
      </w:r>
      <w:r w:rsidRPr="002D339A">
        <w:t xml:space="preserve">in </w:t>
      </w:r>
      <w:r w:rsidRPr="002D339A">
        <w:rPr>
          <w:spacing w:val="-1"/>
        </w:rPr>
        <w:t>bo</w:t>
      </w:r>
      <w:r w:rsidRPr="002D339A">
        <w:t>th a</w:t>
      </w:r>
      <w:r w:rsidRPr="002D339A">
        <w:rPr>
          <w:spacing w:val="-3"/>
        </w:rPr>
        <w:t>r</w:t>
      </w:r>
      <w:r w:rsidRPr="002D339A">
        <w:rPr>
          <w:spacing w:val="1"/>
        </w:rPr>
        <w:t>m</w:t>
      </w:r>
      <w:r w:rsidRPr="002D339A">
        <w:t>s</w:t>
      </w:r>
      <w:r w:rsidRPr="002D339A">
        <w:rPr>
          <w:spacing w:val="-1"/>
        </w:rPr>
        <w:t xml:space="preserve"> </w:t>
      </w:r>
      <w:r w:rsidRPr="002D339A">
        <w:t>ex</w:t>
      </w:r>
      <w:r w:rsidRPr="002D339A">
        <w:rPr>
          <w:spacing w:val="-1"/>
        </w:rPr>
        <w:t>p</w:t>
      </w:r>
      <w:r w:rsidRPr="002D339A">
        <w:rPr>
          <w:spacing w:val="-3"/>
        </w:rPr>
        <w:t>r</w:t>
      </w:r>
      <w:r w:rsidRPr="002D339A">
        <w:t>essed a</w:t>
      </w:r>
      <w:r w:rsidRPr="002D339A">
        <w:rPr>
          <w:spacing w:val="-2"/>
        </w:rPr>
        <w:t xml:space="preserve"> </w:t>
      </w:r>
      <w:r w:rsidRPr="002D339A">
        <w:rPr>
          <w:spacing w:val="-1"/>
        </w:rPr>
        <w:t>p</w:t>
      </w:r>
      <w:r w:rsidRPr="002D339A">
        <w:t>refe</w:t>
      </w:r>
      <w:r w:rsidRPr="002D339A">
        <w:rPr>
          <w:spacing w:val="-3"/>
        </w:rPr>
        <w:t>r</w:t>
      </w:r>
      <w:r w:rsidRPr="002D339A">
        <w:t>e</w:t>
      </w:r>
      <w:r w:rsidRPr="002D339A">
        <w:rPr>
          <w:spacing w:val="-1"/>
        </w:rPr>
        <w:t>n</w:t>
      </w:r>
      <w:r w:rsidRPr="002D339A">
        <w:t>ce</w:t>
      </w:r>
      <w:r w:rsidRPr="002D339A">
        <w:rPr>
          <w:spacing w:val="1"/>
        </w:rPr>
        <w:t xml:space="preserve"> </w:t>
      </w:r>
      <w:r w:rsidRPr="002D339A">
        <w:rPr>
          <w:spacing w:val="-3"/>
        </w:rPr>
        <w:t>f</w:t>
      </w:r>
      <w:r w:rsidRPr="002D339A">
        <w:rPr>
          <w:spacing w:val="1"/>
        </w:rPr>
        <w:t>o</w:t>
      </w:r>
      <w:r w:rsidRPr="002D339A">
        <w:t>r</w:t>
      </w:r>
      <w:r w:rsidRPr="002D339A">
        <w:rPr>
          <w:spacing w:val="-2"/>
        </w:rPr>
        <w:t xml:space="preserve"> </w:t>
      </w:r>
      <w:proofErr w:type="spellStart"/>
      <w:r w:rsidRPr="002D339A">
        <w:rPr>
          <w:spacing w:val="1"/>
        </w:rPr>
        <w:t>M</w:t>
      </w:r>
      <w:r w:rsidRPr="002D339A">
        <w:rPr>
          <w:spacing w:val="-3"/>
        </w:rPr>
        <w:t>a</w:t>
      </w:r>
      <w:r w:rsidRPr="002D339A">
        <w:rPr>
          <w:spacing w:val="-1"/>
        </w:rPr>
        <w:t>b</w:t>
      </w:r>
      <w:r w:rsidRPr="002D339A">
        <w:t>T</w:t>
      </w:r>
      <w:r w:rsidRPr="002D339A">
        <w:rPr>
          <w:spacing w:val="-1"/>
        </w:rPr>
        <w:t>h</w:t>
      </w:r>
      <w:r w:rsidRPr="002D339A">
        <w:t>era</w:t>
      </w:r>
      <w:proofErr w:type="spellEnd"/>
      <w:r w:rsidRPr="002D339A">
        <w:rPr>
          <w:spacing w:val="1"/>
        </w:rPr>
        <w:t xml:space="preserve"> </w:t>
      </w:r>
      <w:r w:rsidRPr="002D339A">
        <w:rPr>
          <w:spacing w:val="-1"/>
        </w:rPr>
        <w:t>S</w:t>
      </w:r>
      <w:r w:rsidRPr="002D339A">
        <w:t>C. T</w:t>
      </w:r>
      <w:r w:rsidRPr="002D339A">
        <w:rPr>
          <w:spacing w:val="-1"/>
        </w:rPr>
        <w:t>h</w:t>
      </w:r>
      <w:r w:rsidRPr="002D339A">
        <w:t>e</w:t>
      </w:r>
      <w:r w:rsidRPr="002D339A">
        <w:rPr>
          <w:spacing w:val="-1"/>
        </w:rPr>
        <w:t xml:space="preserve"> </w:t>
      </w:r>
      <w:r w:rsidRPr="002D339A">
        <w:t>tr</w:t>
      </w:r>
      <w:r w:rsidRPr="002D339A">
        <w:rPr>
          <w:spacing w:val="-2"/>
        </w:rPr>
        <w:t>e</w:t>
      </w:r>
      <w:r w:rsidRPr="002D339A">
        <w:t>a</w:t>
      </w:r>
      <w:r w:rsidRPr="002D339A">
        <w:rPr>
          <w:spacing w:val="-2"/>
        </w:rPr>
        <w:t>t</w:t>
      </w:r>
      <w:r w:rsidRPr="002D339A">
        <w:rPr>
          <w:spacing w:val="1"/>
        </w:rPr>
        <w:t>m</w:t>
      </w:r>
      <w:r w:rsidRPr="002D339A">
        <w:t>e</w:t>
      </w:r>
      <w:r w:rsidRPr="002D339A">
        <w:rPr>
          <w:spacing w:val="-1"/>
        </w:rPr>
        <w:t>n</w:t>
      </w:r>
      <w:r w:rsidRPr="002D339A">
        <w:t>t</w:t>
      </w:r>
      <w:r w:rsidRPr="002D339A">
        <w:rPr>
          <w:spacing w:val="-1"/>
        </w:rPr>
        <w:t xml:space="preserve"> </w:t>
      </w:r>
      <w:r w:rsidRPr="002D339A">
        <w:rPr>
          <w:spacing w:val="-2"/>
        </w:rPr>
        <w:t>s</w:t>
      </w:r>
      <w:r w:rsidRPr="002D339A">
        <w:t>e</w:t>
      </w:r>
      <w:r w:rsidRPr="002D339A">
        <w:rPr>
          <w:spacing w:val="-1"/>
        </w:rPr>
        <w:t>qu</w:t>
      </w:r>
      <w:r w:rsidRPr="002D339A">
        <w:t>e</w:t>
      </w:r>
      <w:r w:rsidRPr="002D339A">
        <w:rPr>
          <w:spacing w:val="-1"/>
        </w:rPr>
        <w:t>n</w:t>
      </w:r>
      <w:r w:rsidRPr="002D339A">
        <w:t>ce</w:t>
      </w:r>
      <w:r w:rsidRPr="002D339A">
        <w:rPr>
          <w:spacing w:val="-1"/>
        </w:rPr>
        <w:t xml:space="preserve"> </w:t>
      </w:r>
      <w:r w:rsidRPr="002D339A">
        <w:rPr>
          <w:spacing w:val="1"/>
        </w:rPr>
        <w:t>o</w:t>
      </w:r>
      <w:r w:rsidRPr="002D339A">
        <w:t xml:space="preserve">f </w:t>
      </w:r>
      <w:proofErr w:type="spellStart"/>
      <w:r w:rsidRPr="002D339A">
        <w:rPr>
          <w:spacing w:val="1"/>
        </w:rPr>
        <w:t>M</w:t>
      </w:r>
      <w:r w:rsidRPr="002D339A">
        <w:t>a</w:t>
      </w:r>
      <w:r w:rsidRPr="002D339A">
        <w:rPr>
          <w:spacing w:val="-1"/>
        </w:rPr>
        <w:t>b</w:t>
      </w:r>
      <w:r w:rsidRPr="002D339A">
        <w:t>T</w:t>
      </w:r>
      <w:r w:rsidRPr="002D339A">
        <w:rPr>
          <w:spacing w:val="-1"/>
        </w:rPr>
        <w:t>h</w:t>
      </w:r>
      <w:r w:rsidRPr="002D339A">
        <w:t>era</w:t>
      </w:r>
      <w:proofErr w:type="spellEnd"/>
      <w:r w:rsidRPr="002D339A">
        <w:t xml:space="preserve"> IV</w:t>
      </w:r>
      <w:r w:rsidRPr="002D339A">
        <w:rPr>
          <w:spacing w:val="-2"/>
        </w:rPr>
        <w:t xml:space="preserve"> </w:t>
      </w:r>
      <w:r w:rsidRPr="002D339A">
        <w:t>a</w:t>
      </w:r>
      <w:r w:rsidRPr="002D339A">
        <w:rPr>
          <w:spacing w:val="-1"/>
        </w:rPr>
        <w:t>n</w:t>
      </w:r>
      <w:r w:rsidRPr="002D339A">
        <w:t xml:space="preserve">d </w:t>
      </w:r>
      <w:r w:rsidRPr="002D339A">
        <w:rPr>
          <w:spacing w:val="-1"/>
        </w:rPr>
        <w:t>S</w:t>
      </w:r>
      <w:r w:rsidRPr="002D339A">
        <w:t>C</w:t>
      </w:r>
      <w:r w:rsidRPr="002D339A">
        <w:rPr>
          <w:spacing w:val="1"/>
        </w:rPr>
        <w:t xml:space="preserve"> </w:t>
      </w:r>
      <w:r w:rsidRPr="002D339A">
        <w:t>in t</w:t>
      </w:r>
      <w:r w:rsidRPr="002D339A">
        <w:rPr>
          <w:spacing w:val="-3"/>
        </w:rPr>
        <w:t>h</w:t>
      </w:r>
      <w:r w:rsidRPr="002D339A">
        <w:t>e</w:t>
      </w:r>
      <w:r w:rsidRPr="002D339A">
        <w:rPr>
          <w:spacing w:val="-1"/>
        </w:rPr>
        <w:t xml:space="preserve"> </w:t>
      </w:r>
      <w:r w:rsidRPr="002D339A">
        <w:t>trial (</w:t>
      </w:r>
      <w:r w:rsidRPr="002D339A">
        <w:rPr>
          <w:spacing w:val="-1"/>
        </w:rPr>
        <w:t>A</w:t>
      </w:r>
      <w:r w:rsidRPr="002D339A">
        <w:rPr>
          <w:spacing w:val="-3"/>
        </w:rPr>
        <w:t>r</w:t>
      </w:r>
      <w:r w:rsidRPr="002D339A">
        <w:t>m</w:t>
      </w:r>
      <w:r w:rsidRPr="002D339A">
        <w:rPr>
          <w:spacing w:val="2"/>
        </w:rPr>
        <w:t xml:space="preserve"> </w:t>
      </w:r>
      <w:r w:rsidRPr="002D339A">
        <w:t>A</w:t>
      </w:r>
      <w:r w:rsidRPr="002D339A">
        <w:rPr>
          <w:spacing w:val="-2"/>
        </w:rPr>
        <w:t xml:space="preserve"> </w:t>
      </w:r>
      <w:r w:rsidRPr="002D339A">
        <w:rPr>
          <w:spacing w:val="-1"/>
        </w:rPr>
        <w:t>v</w:t>
      </w:r>
      <w:r w:rsidRPr="002D339A">
        <w:t>ers</w:t>
      </w:r>
      <w:r w:rsidRPr="002D339A">
        <w:rPr>
          <w:spacing w:val="-1"/>
        </w:rPr>
        <w:t>u</w:t>
      </w:r>
      <w:r w:rsidRPr="002D339A">
        <w:t>s</w:t>
      </w:r>
      <w:r w:rsidRPr="002D339A">
        <w:rPr>
          <w:spacing w:val="1"/>
        </w:rPr>
        <w:t xml:space="preserve"> </w:t>
      </w:r>
      <w:r w:rsidRPr="002D339A">
        <w:rPr>
          <w:spacing w:val="-1"/>
        </w:rPr>
        <w:t>A</w:t>
      </w:r>
      <w:r w:rsidRPr="002D339A">
        <w:rPr>
          <w:spacing w:val="-3"/>
        </w:rPr>
        <w:t>r</w:t>
      </w:r>
      <w:r w:rsidRPr="002D339A">
        <w:t>m</w:t>
      </w:r>
      <w:r w:rsidRPr="002D339A">
        <w:rPr>
          <w:spacing w:val="3"/>
        </w:rPr>
        <w:t xml:space="preserve"> </w:t>
      </w:r>
      <w:r w:rsidRPr="002D339A">
        <w:t>B)</w:t>
      </w:r>
      <w:r w:rsidRPr="002D339A">
        <w:rPr>
          <w:spacing w:val="-2"/>
        </w:rPr>
        <w:t xml:space="preserve"> </w:t>
      </w:r>
      <w:r w:rsidRPr="002D339A">
        <w:rPr>
          <w:spacing w:val="-1"/>
        </w:rPr>
        <w:t>d</w:t>
      </w:r>
      <w:r w:rsidRPr="002D339A">
        <w:t xml:space="preserve">id </w:t>
      </w:r>
      <w:r w:rsidRPr="002D339A">
        <w:rPr>
          <w:spacing w:val="-1"/>
        </w:rPr>
        <w:t>n</w:t>
      </w:r>
      <w:r w:rsidRPr="002D339A">
        <w:rPr>
          <w:spacing w:val="1"/>
        </w:rPr>
        <w:t>o</w:t>
      </w:r>
      <w:r w:rsidRPr="002D339A">
        <w:t>t</w:t>
      </w:r>
      <w:r w:rsidRPr="002D339A">
        <w:rPr>
          <w:spacing w:val="-1"/>
        </w:rPr>
        <w:t xml:space="preserve"> </w:t>
      </w:r>
      <w:r w:rsidRPr="002D339A">
        <w:t>a</w:t>
      </w:r>
      <w:r w:rsidRPr="002D339A">
        <w:rPr>
          <w:spacing w:val="-1"/>
        </w:rPr>
        <w:t>pp</w:t>
      </w:r>
      <w:r w:rsidRPr="002D339A">
        <w:t xml:space="preserve">ear </w:t>
      </w:r>
      <w:r w:rsidRPr="002D339A">
        <w:rPr>
          <w:spacing w:val="-2"/>
        </w:rPr>
        <w:t>t</w:t>
      </w:r>
      <w:r w:rsidRPr="002D339A">
        <w:t>o</w:t>
      </w:r>
      <w:r w:rsidRPr="002D339A">
        <w:rPr>
          <w:spacing w:val="2"/>
        </w:rPr>
        <w:t xml:space="preserve"> </w:t>
      </w:r>
      <w:r w:rsidRPr="002D339A">
        <w:rPr>
          <w:spacing w:val="-1"/>
        </w:rPr>
        <w:t>h</w:t>
      </w:r>
      <w:r w:rsidRPr="002D339A">
        <w:rPr>
          <w:spacing w:val="-3"/>
        </w:rPr>
        <w:t>a</w:t>
      </w:r>
      <w:r w:rsidRPr="002D339A">
        <w:rPr>
          <w:spacing w:val="-1"/>
        </w:rPr>
        <w:t>v</w:t>
      </w:r>
      <w:r w:rsidRPr="002D339A">
        <w:t>e</w:t>
      </w:r>
      <w:r w:rsidRPr="002D339A">
        <w:rPr>
          <w:spacing w:val="1"/>
        </w:rPr>
        <w:t xml:space="preserve"> </w:t>
      </w:r>
      <w:r w:rsidRPr="002D339A">
        <w:t>an ef</w:t>
      </w:r>
      <w:r w:rsidRPr="002D339A">
        <w:rPr>
          <w:spacing w:val="-3"/>
        </w:rPr>
        <w:t>f</w:t>
      </w:r>
      <w:r w:rsidRPr="002D339A">
        <w:t>ect</w:t>
      </w:r>
      <w:r w:rsidRPr="002D339A">
        <w:rPr>
          <w:spacing w:val="-1"/>
        </w:rPr>
        <w:t xml:space="preserve"> </w:t>
      </w:r>
      <w:r w:rsidRPr="002D339A">
        <w:rPr>
          <w:spacing w:val="1"/>
        </w:rPr>
        <w:t>o</w:t>
      </w:r>
      <w:r w:rsidRPr="002D339A">
        <w:t xml:space="preserve">n </w:t>
      </w:r>
      <w:r w:rsidRPr="002D339A">
        <w:rPr>
          <w:spacing w:val="-1"/>
        </w:rPr>
        <w:t>p</w:t>
      </w:r>
      <w:r w:rsidRPr="002D339A">
        <w:t>atie</w:t>
      </w:r>
      <w:r w:rsidRPr="002D339A">
        <w:rPr>
          <w:spacing w:val="-1"/>
        </w:rPr>
        <w:t>n</w:t>
      </w:r>
      <w:r w:rsidRPr="002D339A">
        <w:t>t</w:t>
      </w:r>
      <w:r w:rsidRPr="002D339A">
        <w:rPr>
          <w:spacing w:val="1"/>
        </w:rPr>
        <w:t xml:space="preserve"> </w:t>
      </w:r>
      <w:r w:rsidRPr="002D339A">
        <w:rPr>
          <w:spacing w:val="-1"/>
        </w:rPr>
        <w:t>p</w:t>
      </w:r>
      <w:r w:rsidRPr="002D339A">
        <w:t>re</w:t>
      </w:r>
      <w:r w:rsidRPr="002D339A">
        <w:rPr>
          <w:spacing w:val="-3"/>
        </w:rPr>
        <w:t>f</w:t>
      </w:r>
      <w:r w:rsidRPr="002D339A">
        <w:t>ere</w:t>
      </w:r>
      <w:r w:rsidRPr="002D339A">
        <w:rPr>
          <w:spacing w:val="-1"/>
        </w:rPr>
        <w:t>n</w:t>
      </w:r>
      <w:r w:rsidRPr="002D339A">
        <w:rPr>
          <w:spacing w:val="-2"/>
        </w:rPr>
        <w:t>c</w:t>
      </w:r>
      <w:r w:rsidRPr="002D339A">
        <w:t>e</w:t>
      </w:r>
      <w:r w:rsidRPr="002D339A">
        <w:rPr>
          <w:spacing w:val="1"/>
        </w:rPr>
        <w:t xml:space="preserve"> </w:t>
      </w:r>
      <w:r w:rsidRPr="002D339A">
        <w:t>f</w:t>
      </w:r>
      <w:r w:rsidRPr="002D339A">
        <w:rPr>
          <w:spacing w:val="-1"/>
        </w:rPr>
        <w:t>o</w:t>
      </w:r>
      <w:r w:rsidRPr="002D339A">
        <w:t xml:space="preserve">r </w:t>
      </w:r>
      <w:r w:rsidRPr="002D339A">
        <w:rPr>
          <w:spacing w:val="-1"/>
        </w:rPr>
        <w:t>S</w:t>
      </w:r>
      <w:r w:rsidRPr="002D339A">
        <w:t>C</w:t>
      </w:r>
      <w:r w:rsidRPr="002D339A">
        <w:rPr>
          <w:spacing w:val="1"/>
        </w:rPr>
        <w:t xml:space="preserve"> </w:t>
      </w:r>
      <w:r w:rsidRPr="002D339A">
        <w:t>t</w:t>
      </w:r>
      <w:r w:rsidRPr="002D339A">
        <w:rPr>
          <w:spacing w:val="-3"/>
        </w:rPr>
        <w:t>r</w:t>
      </w:r>
      <w:r w:rsidRPr="002D339A">
        <w:t>ea</w:t>
      </w:r>
      <w:r w:rsidRPr="002D339A">
        <w:rPr>
          <w:spacing w:val="-2"/>
        </w:rPr>
        <w:t>t</w:t>
      </w:r>
      <w:r w:rsidRPr="002D339A">
        <w:rPr>
          <w:spacing w:val="1"/>
        </w:rPr>
        <w:t>m</w:t>
      </w:r>
      <w:r w:rsidRPr="002D339A">
        <w:t>e</w:t>
      </w:r>
      <w:r w:rsidRPr="002D339A">
        <w:rPr>
          <w:spacing w:val="-1"/>
        </w:rPr>
        <w:t>n</w:t>
      </w:r>
      <w:r w:rsidRPr="002D339A">
        <w:t xml:space="preserve">t. </w:t>
      </w:r>
      <w:r w:rsidRPr="002D339A">
        <w:rPr>
          <w:spacing w:val="-1"/>
        </w:rPr>
        <w:t>A</w:t>
      </w:r>
      <w:r w:rsidRPr="002D339A">
        <w:t>t</w:t>
      </w:r>
      <w:r w:rsidRPr="002D339A">
        <w:rPr>
          <w:spacing w:val="-1"/>
        </w:rPr>
        <w:t xml:space="preserve"> </w:t>
      </w:r>
      <w:r w:rsidRPr="002D339A">
        <w:t>C</w:t>
      </w:r>
      <w:r w:rsidRPr="002D339A">
        <w:rPr>
          <w:spacing w:val="-2"/>
        </w:rPr>
        <w:t>y</w:t>
      </w:r>
      <w:r w:rsidRPr="002D339A">
        <w:t>cle</w:t>
      </w:r>
      <w:r w:rsidRPr="002D339A">
        <w:rPr>
          <w:spacing w:val="-1"/>
        </w:rPr>
        <w:t xml:space="preserve"> </w:t>
      </w:r>
      <w:r w:rsidRPr="002D339A">
        <w:rPr>
          <w:spacing w:val="1"/>
        </w:rPr>
        <w:t>6</w:t>
      </w:r>
      <w:r w:rsidRPr="002D339A">
        <w:t>,</w:t>
      </w:r>
      <w:r w:rsidRPr="002D339A">
        <w:rPr>
          <w:spacing w:val="-2"/>
        </w:rPr>
        <w:t xml:space="preserve"> </w:t>
      </w:r>
      <w:r w:rsidRPr="002D339A">
        <w:rPr>
          <w:spacing w:val="1"/>
        </w:rPr>
        <w:t>4</w:t>
      </w:r>
      <w:r w:rsidRPr="002D339A">
        <w:rPr>
          <w:spacing w:val="-2"/>
        </w:rPr>
        <w:t>9</w:t>
      </w:r>
      <w:r w:rsidRPr="002D339A">
        <w:rPr>
          <w:spacing w:val="1"/>
        </w:rPr>
        <w:t>5</w:t>
      </w:r>
      <w:r w:rsidRPr="002D339A">
        <w:rPr>
          <w:spacing w:val="-1"/>
        </w:rPr>
        <w:t>/</w:t>
      </w:r>
      <w:r w:rsidRPr="002D339A">
        <w:rPr>
          <w:spacing w:val="-2"/>
        </w:rPr>
        <w:t>6</w:t>
      </w:r>
      <w:r w:rsidRPr="002D339A">
        <w:rPr>
          <w:spacing w:val="1"/>
        </w:rPr>
        <w:t>2</w:t>
      </w:r>
      <w:r w:rsidRPr="002D339A">
        <w:t>0</w:t>
      </w:r>
      <w:r w:rsidRPr="002D339A">
        <w:rPr>
          <w:spacing w:val="2"/>
        </w:rPr>
        <w:t xml:space="preserve"> </w:t>
      </w:r>
      <w:r w:rsidRPr="002D339A">
        <w:rPr>
          <w:spacing w:val="-1"/>
        </w:rPr>
        <w:t>p</w:t>
      </w:r>
      <w:r w:rsidRPr="002D339A">
        <w:rPr>
          <w:spacing w:val="-3"/>
        </w:rPr>
        <w:t>a</w:t>
      </w:r>
      <w:r w:rsidRPr="002D339A">
        <w:t>tie</w:t>
      </w:r>
      <w:r w:rsidRPr="002D339A">
        <w:rPr>
          <w:spacing w:val="-1"/>
        </w:rPr>
        <w:t>n</w:t>
      </w:r>
      <w:r w:rsidRPr="002D339A">
        <w:t>ts</w:t>
      </w:r>
      <w:r w:rsidRPr="002D339A">
        <w:rPr>
          <w:spacing w:val="-2"/>
        </w:rPr>
        <w:t xml:space="preserve"> </w:t>
      </w:r>
      <w:r w:rsidRPr="002D339A">
        <w:t>(</w:t>
      </w:r>
      <w:r w:rsidRPr="002D339A">
        <w:rPr>
          <w:spacing w:val="-2"/>
        </w:rPr>
        <w:t>7</w:t>
      </w:r>
      <w:r w:rsidRPr="002D339A">
        <w:rPr>
          <w:spacing w:val="1"/>
        </w:rPr>
        <w:t>9</w:t>
      </w:r>
      <w:r w:rsidRPr="002D339A">
        <w:t>.</w:t>
      </w:r>
      <w:r w:rsidRPr="002D339A">
        <w:rPr>
          <w:spacing w:val="-2"/>
        </w:rPr>
        <w:t>8</w:t>
      </w:r>
      <w:r w:rsidRPr="002D339A">
        <w:t>%,</w:t>
      </w:r>
      <w:r w:rsidRPr="002D339A">
        <w:rPr>
          <w:spacing w:val="-2"/>
        </w:rPr>
        <w:t xml:space="preserve"> </w:t>
      </w:r>
      <w:r w:rsidRPr="002D339A">
        <w:rPr>
          <w:spacing w:val="1"/>
        </w:rPr>
        <w:t>9</w:t>
      </w:r>
      <w:r w:rsidRPr="002D339A">
        <w:rPr>
          <w:spacing w:val="-2"/>
        </w:rPr>
        <w:t>5</w:t>
      </w:r>
      <w:r w:rsidRPr="002D339A">
        <w:t>%</w:t>
      </w:r>
      <w:r w:rsidRPr="002D339A">
        <w:rPr>
          <w:spacing w:val="1"/>
        </w:rPr>
        <w:t xml:space="preserve"> </w:t>
      </w:r>
      <w:r w:rsidRPr="002D339A">
        <w:t>CI</w:t>
      </w:r>
      <w:r w:rsidRPr="002D339A">
        <w:rPr>
          <w:spacing w:val="-2"/>
        </w:rPr>
        <w:t xml:space="preserve"> </w:t>
      </w:r>
      <w:r w:rsidRPr="002D339A">
        <w:t>[</w:t>
      </w:r>
      <w:r w:rsidRPr="002D339A">
        <w:rPr>
          <w:spacing w:val="1"/>
        </w:rPr>
        <w:t>76</w:t>
      </w:r>
      <w:r w:rsidRPr="002D339A">
        <w:t>.</w:t>
      </w:r>
      <w:r w:rsidRPr="002D339A">
        <w:rPr>
          <w:spacing w:val="-2"/>
        </w:rPr>
        <w:t>5</w:t>
      </w:r>
      <w:r w:rsidRPr="002D339A">
        <w:t>%</w:t>
      </w:r>
      <w:r w:rsidRPr="002D339A">
        <w:rPr>
          <w:spacing w:val="-2"/>
        </w:rPr>
        <w:t>-</w:t>
      </w:r>
      <w:r w:rsidRPr="002D339A">
        <w:rPr>
          <w:spacing w:val="1"/>
        </w:rPr>
        <w:t>82</w:t>
      </w:r>
      <w:r w:rsidRPr="002D339A">
        <w:rPr>
          <w:spacing w:val="-3"/>
        </w:rPr>
        <w:t>.</w:t>
      </w:r>
      <w:r w:rsidRPr="002D339A">
        <w:rPr>
          <w:spacing w:val="1"/>
        </w:rPr>
        <w:t>9</w:t>
      </w:r>
      <w:r w:rsidRPr="002D339A">
        <w:t>%</w:t>
      </w:r>
      <w:r w:rsidRPr="002D339A">
        <w:rPr>
          <w:spacing w:val="-1"/>
        </w:rPr>
        <w:t>]</w:t>
      </w:r>
      <w:r w:rsidRPr="002D339A">
        <w:t xml:space="preserve">) </w:t>
      </w:r>
      <w:r w:rsidR="00596A94">
        <w:t xml:space="preserve">recorded a </w:t>
      </w:r>
      <w:r w:rsidR="00596A94" w:rsidRPr="002D339A">
        <w:rPr>
          <w:spacing w:val="-1"/>
        </w:rPr>
        <w:t>p</w:t>
      </w:r>
      <w:r w:rsidR="00596A94" w:rsidRPr="002D339A">
        <w:t>refer</w:t>
      </w:r>
      <w:r w:rsidR="00596A94">
        <w:t>ence</w:t>
      </w:r>
      <w:r w:rsidR="00596A94" w:rsidRPr="002D339A">
        <w:t xml:space="preserve"> </w:t>
      </w:r>
      <w:r w:rsidR="00596A94">
        <w:t xml:space="preserve">for </w:t>
      </w:r>
      <w:r w:rsidRPr="002D339A">
        <w:t>SC</w:t>
      </w:r>
      <w:r w:rsidRPr="002D339A">
        <w:rPr>
          <w:spacing w:val="-2"/>
        </w:rPr>
        <w:t xml:space="preserve"> </w:t>
      </w:r>
      <w:r w:rsidRPr="002D339A">
        <w:t>a</w:t>
      </w:r>
      <w:r w:rsidRPr="002D339A">
        <w:rPr>
          <w:spacing w:val="-1"/>
        </w:rPr>
        <w:t>d</w:t>
      </w:r>
      <w:r w:rsidRPr="002D339A">
        <w:rPr>
          <w:spacing w:val="1"/>
        </w:rPr>
        <w:t>m</w:t>
      </w:r>
      <w:r w:rsidRPr="002D339A">
        <w:t>i</w:t>
      </w:r>
      <w:r w:rsidRPr="002D339A">
        <w:rPr>
          <w:spacing w:val="-1"/>
        </w:rPr>
        <w:t>n</w:t>
      </w:r>
      <w:r w:rsidRPr="002D339A">
        <w:t>ist</w:t>
      </w:r>
      <w:r w:rsidRPr="002D339A">
        <w:rPr>
          <w:spacing w:val="-3"/>
        </w:rPr>
        <w:t>r</w:t>
      </w:r>
      <w:r w:rsidRPr="002D339A">
        <w:t>ati</w:t>
      </w:r>
      <w:r w:rsidRPr="002D339A">
        <w:rPr>
          <w:spacing w:val="-1"/>
        </w:rPr>
        <w:t>on</w:t>
      </w:r>
      <w:r w:rsidRPr="002D339A">
        <w:rPr>
          <w:spacing w:val="1"/>
        </w:rPr>
        <w:t xml:space="preserve"> </w:t>
      </w:r>
      <w:r w:rsidRPr="002D339A">
        <w:t>with</w:t>
      </w:r>
      <w:r w:rsidRPr="002D339A">
        <w:rPr>
          <w:spacing w:val="-2"/>
        </w:rPr>
        <w:t xml:space="preserve"> </w:t>
      </w:r>
      <w:r w:rsidRPr="002D339A">
        <w:rPr>
          <w:spacing w:val="1"/>
        </w:rPr>
        <w:t>36</w:t>
      </w:r>
      <w:r w:rsidRPr="002D339A">
        <w:rPr>
          <w:spacing w:val="-3"/>
        </w:rPr>
        <w:t>.</w:t>
      </w:r>
      <w:r w:rsidRPr="002D339A">
        <w:rPr>
          <w:spacing w:val="1"/>
        </w:rPr>
        <w:t>1</w:t>
      </w:r>
      <w:r w:rsidRPr="002D339A">
        <w:t>%</w:t>
      </w:r>
      <w:r w:rsidRPr="002D339A">
        <w:rPr>
          <w:spacing w:val="-1"/>
        </w:rPr>
        <w:t xml:space="preserve"> </w:t>
      </w:r>
      <w:r w:rsidRPr="002D339A">
        <w:t>ex</w:t>
      </w:r>
      <w:r w:rsidRPr="002D339A">
        <w:rPr>
          <w:spacing w:val="-1"/>
        </w:rPr>
        <w:t>p</w:t>
      </w:r>
      <w:r w:rsidRPr="002D339A">
        <w:t>re</w:t>
      </w:r>
      <w:r w:rsidRPr="002D339A">
        <w:rPr>
          <w:spacing w:val="-2"/>
        </w:rPr>
        <w:t>s</w:t>
      </w:r>
      <w:r w:rsidRPr="002D339A">
        <w:t>si</w:t>
      </w:r>
      <w:r w:rsidRPr="002D339A">
        <w:rPr>
          <w:spacing w:val="-1"/>
        </w:rPr>
        <w:t>n</w:t>
      </w:r>
      <w:r w:rsidRPr="002D339A">
        <w:t>g a</w:t>
      </w:r>
      <w:r w:rsidRPr="002D339A">
        <w:rPr>
          <w:spacing w:val="-2"/>
        </w:rPr>
        <w:t xml:space="preserve"> </w:t>
      </w:r>
      <w:r w:rsidRPr="002D339A">
        <w:rPr>
          <w:spacing w:val="1"/>
        </w:rPr>
        <w:t>v</w:t>
      </w:r>
      <w:r w:rsidRPr="002D339A">
        <w:t>e</w:t>
      </w:r>
      <w:r w:rsidRPr="002D339A">
        <w:rPr>
          <w:spacing w:val="-3"/>
        </w:rPr>
        <w:t>r</w:t>
      </w:r>
      <w:r w:rsidRPr="002D339A">
        <w:t>y</w:t>
      </w:r>
      <w:r w:rsidRPr="002D339A">
        <w:rPr>
          <w:spacing w:val="1"/>
        </w:rPr>
        <w:t xml:space="preserve"> </w:t>
      </w:r>
      <w:r w:rsidRPr="002D339A">
        <w:t>st</w:t>
      </w:r>
      <w:r w:rsidRPr="002D339A">
        <w:rPr>
          <w:spacing w:val="-3"/>
        </w:rPr>
        <w:t>r</w:t>
      </w:r>
      <w:r w:rsidRPr="002D339A">
        <w:rPr>
          <w:spacing w:val="1"/>
        </w:rPr>
        <w:t>o</w:t>
      </w:r>
      <w:r w:rsidRPr="002D339A">
        <w:rPr>
          <w:spacing w:val="-1"/>
        </w:rPr>
        <w:t>n</w:t>
      </w:r>
      <w:r w:rsidRPr="002D339A">
        <w:t xml:space="preserve">g </w:t>
      </w:r>
      <w:r w:rsidRPr="002D339A">
        <w:rPr>
          <w:spacing w:val="-1"/>
        </w:rPr>
        <w:t>p</w:t>
      </w:r>
      <w:r w:rsidRPr="002D339A">
        <w:t>re</w:t>
      </w:r>
      <w:r w:rsidRPr="002D339A">
        <w:rPr>
          <w:spacing w:val="-3"/>
        </w:rPr>
        <w:t>f</w:t>
      </w:r>
      <w:r w:rsidRPr="002D339A">
        <w:t>ere</w:t>
      </w:r>
      <w:r w:rsidRPr="002D339A">
        <w:rPr>
          <w:spacing w:val="-1"/>
        </w:rPr>
        <w:t>n</w:t>
      </w:r>
      <w:r w:rsidRPr="002D339A">
        <w:t>ce</w:t>
      </w:r>
      <w:r w:rsidRPr="002D339A">
        <w:rPr>
          <w:spacing w:val="-1"/>
        </w:rPr>
        <w:t xml:space="preserve"> </w:t>
      </w:r>
      <w:r w:rsidRPr="002D339A">
        <w:t>a</w:t>
      </w:r>
      <w:r w:rsidRPr="002D339A">
        <w:rPr>
          <w:spacing w:val="-1"/>
        </w:rPr>
        <w:t>n</w:t>
      </w:r>
      <w:r w:rsidRPr="002D339A">
        <w:t>d a</w:t>
      </w:r>
      <w:r w:rsidRPr="002D339A">
        <w:rPr>
          <w:spacing w:val="-1"/>
        </w:rPr>
        <w:t>n</w:t>
      </w:r>
      <w:r w:rsidRPr="002D339A">
        <w:rPr>
          <w:spacing w:val="1"/>
        </w:rPr>
        <w:t>o</w:t>
      </w:r>
      <w:r w:rsidRPr="002D339A">
        <w:t>t</w:t>
      </w:r>
      <w:r w:rsidRPr="002D339A">
        <w:rPr>
          <w:spacing w:val="-1"/>
        </w:rPr>
        <w:t>h</w:t>
      </w:r>
      <w:r w:rsidRPr="002D339A">
        <w:t>er</w:t>
      </w:r>
      <w:r w:rsidRPr="002D339A">
        <w:rPr>
          <w:spacing w:val="-2"/>
        </w:rPr>
        <w:t xml:space="preserve"> 3</w:t>
      </w:r>
      <w:r w:rsidRPr="002D339A">
        <w:rPr>
          <w:spacing w:val="1"/>
        </w:rPr>
        <w:t>4</w:t>
      </w:r>
      <w:r w:rsidRPr="002D339A">
        <w:t>.</w:t>
      </w:r>
      <w:r w:rsidRPr="002D339A">
        <w:rPr>
          <w:spacing w:val="-2"/>
        </w:rPr>
        <w:t xml:space="preserve">4% </w:t>
      </w:r>
      <w:r w:rsidRPr="002D339A">
        <w:t>ex</w:t>
      </w:r>
      <w:r w:rsidRPr="002D339A">
        <w:rPr>
          <w:spacing w:val="-1"/>
        </w:rPr>
        <w:t>p</w:t>
      </w:r>
      <w:r w:rsidRPr="002D339A">
        <w:t>ressi</w:t>
      </w:r>
      <w:r w:rsidRPr="002D339A">
        <w:rPr>
          <w:spacing w:val="-1"/>
        </w:rPr>
        <w:t>n</w:t>
      </w:r>
      <w:r w:rsidRPr="002D339A">
        <w:t>g a</w:t>
      </w:r>
      <w:r w:rsidRPr="002D339A">
        <w:rPr>
          <w:spacing w:val="-2"/>
        </w:rPr>
        <w:t xml:space="preserve"> </w:t>
      </w:r>
      <w:r w:rsidRPr="002D339A">
        <w:t>fairly</w:t>
      </w:r>
      <w:r w:rsidRPr="002D339A">
        <w:rPr>
          <w:spacing w:val="-1"/>
        </w:rPr>
        <w:t xml:space="preserve"> </w:t>
      </w:r>
      <w:r w:rsidRPr="002D339A">
        <w:t>st</w:t>
      </w:r>
      <w:r w:rsidRPr="002D339A">
        <w:rPr>
          <w:spacing w:val="-3"/>
        </w:rPr>
        <w:t>r</w:t>
      </w:r>
      <w:r w:rsidRPr="002D339A">
        <w:rPr>
          <w:spacing w:val="1"/>
        </w:rPr>
        <w:t>o</w:t>
      </w:r>
      <w:r w:rsidRPr="002D339A">
        <w:rPr>
          <w:spacing w:val="-1"/>
        </w:rPr>
        <w:t>n</w:t>
      </w:r>
      <w:r w:rsidRPr="002D339A">
        <w:t xml:space="preserve">g </w:t>
      </w:r>
      <w:r w:rsidRPr="002D339A">
        <w:rPr>
          <w:spacing w:val="-1"/>
        </w:rPr>
        <w:t>p</w:t>
      </w:r>
      <w:r w:rsidRPr="002D339A">
        <w:t>refere</w:t>
      </w:r>
      <w:r w:rsidRPr="002D339A">
        <w:rPr>
          <w:spacing w:val="-1"/>
        </w:rPr>
        <w:t>n</w:t>
      </w:r>
      <w:r w:rsidRPr="002D339A">
        <w:rPr>
          <w:spacing w:val="-2"/>
        </w:rPr>
        <w:t>c</w:t>
      </w:r>
      <w:r w:rsidRPr="002D339A">
        <w:t>e</w:t>
      </w:r>
      <w:r w:rsidRPr="002D339A">
        <w:rPr>
          <w:spacing w:val="1"/>
        </w:rPr>
        <w:t xml:space="preserve"> </w:t>
      </w:r>
      <w:r w:rsidRPr="002D339A">
        <w:rPr>
          <w:spacing w:val="-3"/>
        </w:rPr>
        <w:t>f</w:t>
      </w:r>
      <w:r w:rsidRPr="002D339A">
        <w:rPr>
          <w:spacing w:val="1"/>
        </w:rPr>
        <w:t>o</w:t>
      </w:r>
      <w:r w:rsidRPr="002D339A">
        <w:t xml:space="preserve">r </w:t>
      </w:r>
      <w:r w:rsidRPr="002D339A">
        <w:rPr>
          <w:spacing w:val="-1"/>
        </w:rPr>
        <w:t>S</w:t>
      </w:r>
      <w:r w:rsidRPr="002D339A">
        <w:t>C</w:t>
      </w:r>
      <w:r w:rsidRPr="002D339A">
        <w:rPr>
          <w:spacing w:val="1"/>
        </w:rPr>
        <w:t xml:space="preserve"> </w:t>
      </w:r>
      <w:r w:rsidRPr="002D339A">
        <w:t>a</w:t>
      </w:r>
      <w:r w:rsidRPr="002D339A">
        <w:rPr>
          <w:spacing w:val="-3"/>
        </w:rPr>
        <w:t>d</w:t>
      </w:r>
      <w:r w:rsidRPr="002D339A">
        <w:rPr>
          <w:spacing w:val="1"/>
        </w:rPr>
        <w:t>m</w:t>
      </w:r>
      <w:r w:rsidRPr="002D339A">
        <w:t>i</w:t>
      </w:r>
      <w:r w:rsidRPr="002D339A">
        <w:rPr>
          <w:spacing w:val="-1"/>
        </w:rPr>
        <w:t>n</w:t>
      </w:r>
      <w:r w:rsidRPr="002D339A">
        <w:t>istr</w:t>
      </w:r>
      <w:r w:rsidRPr="002D339A">
        <w:rPr>
          <w:spacing w:val="-3"/>
        </w:rPr>
        <w:t>a</w:t>
      </w:r>
      <w:r w:rsidRPr="002D339A">
        <w:t>ti</w:t>
      </w:r>
      <w:r w:rsidRPr="002D339A">
        <w:rPr>
          <w:spacing w:val="1"/>
        </w:rPr>
        <w:t>o</w:t>
      </w:r>
      <w:r w:rsidRPr="002D339A">
        <w:t xml:space="preserve">n. </w:t>
      </w:r>
      <w:r w:rsidRPr="002D339A">
        <w:rPr>
          <w:spacing w:val="-1"/>
        </w:rPr>
        <w:t>A</w:t>
      </w:r>
      <w:r w:rsidRPr="002D339A">
        <w:t xml:space="preserve">fter </w:t>
      </w:r>
      <w:r w:rsidRPr="002D339A">
        <w:rPr>
          <w:spacing w:val="-2"/>
        </w:rPr>
        <w:t>C</w:t>
      </w:r>
      <w:r w:rsidRPr="002D339A">
        <w:rPr>
          <w:spacing w:val="1"/>
        </w:rPr>
        <w:t>y</w:t>
      </w:r>
      <w:r w:rsidRPr="002D339A">
        <w:t>cle</w:t>
      </w:r>
      <w:r w:rsidRPr="002D339A">
        <w:rPr>
          <w:spacing w:val="-1"/>
        </w:rPr>
        <w:t xml:space="preserve"> </w:t>
      </w:r>
      <w:r w:rsidRPr="002D339A">
        <w:rPr>
          <w:spacing w:val="1"/>
        </w:rPr>
        <w:t>8</w:t>
      </w:r>
      <w:r w:rsidRPr="002D339A">
        <w:t>,</w:t>
      </w:r>
      <w:r w:rsidRPr="002D339A">
        <w:rPr>
          <w:spacing w:val="-2"/>
        </w:rPr>
        <w:t xml:space="preserve"> </w:t>
      </w:r>
      <w:r w:rsidRPr="002D339A">
        <w:rPr>
          <w:spacing w:val="-1"/>
        </w:rPr>
        <w:t>o</w:t>
      </w:r>
      <w:r w:rsidRPr="002D339A">
        <w:rPr>
          <w:spacing w:val="1"/>
        </w:rPr>
        <w:t>v</w:t>
      </w:r>
      <w:r w:rsidRPr="002D339A">
        <w:t>erall</w:t>
      </w:r>
      <w:r w:rsidRPr="002D339A">
        <w:rPr>
          <w:spacing w:val="-2"/>
        </w:rPr>
        <w:t xml:space="preserve"> </w:t>
      </w:r>
      <w:r w:rsidRPr="002D339A">
        <w:rPr>
          <w:spacing w:val="1"/>
        </w:rPr>
        <w:t>4</w:t>
      </w:r>
      <w:r w:rsidRPr="002D339A">
        <w:rPr>
          <w:spacing w:val="-2"/>
        </w:rPr>
        <w:t>77</w:t>
      </w:r>
      <w:r w:rsidRPr="002D339A">
        <w:rPr>
          <w:spacing w:val="1"/>
        </w:rPr>
        <w:t>/</w:t>
      </w:r>
      <w:r w:rsidRPr="002D339A">
        <w:rPr>
          <w:spacing w:val="-2"/>
        </w:rPr>
        <w:t>5</w:t>
      </w:r>
      <w:r w:rsidRPr="002D339A">
        <w:rPr>
          <w:spacing w:val="1"/>
        </w:rPr>
        <w:t>9</w:t>
      </w:r>
      <w:r w:rsidRPr="002D339A">
        <w:t>1</w:t>
      </w:r>
      <w:r w:rsidRPr="002D339A">
        <w:rPr>
          <w:spacing w:val="2"/>
        </w:rPr>
        <w:t xml:space="preserve"> </w:t>
      </w:r>
      <w:r w:rsidRPr="002D339A">
        <w:rPr>
          <w:spacing w:val="-1"/>
        </w:rPr>
        <w:t>p</w:t>
      </w:r>
      <w:r w:rsidRPr="002D339A">
        <w:rPr>
          <w:spacing w:val="-3"/>
        </w:rPr>
        <w:t>a</w:t>
      </w:r>
      <w:r w:rsidRPr="002D339A">
        <w:t>tie</w:t>
      </w:r>
      <w:r w:rsidRPr="002D339A">
        <w:rPr>
          <w:spacing w:val="-1"/>
        </w:rPr>
        <w:t>n</w:t>
      </w:r>
      <w:r w:rsidRPr="002D339A">
        <w:t>ts</w:t>
      </w:r>
      <w:r w:rsidRPr="002D339A">
        <w:rPr>
          <w:spacing w:val="-2"/>
        </w:rPr>
        <w:t xml:space="preserve"> </w:t>
      </w:r>
      <w:r w:rsidRPr="002D339A">
        <w:t>(</w:t>
      </w:r>
      <w:r w:rsidRPr="002D339A">
        <w:rPr>
          <w:spacing w:val="-2"/>
        </w:rPr>
        <w:t>8</w:t>
      </w:r>
      <w:r w:rsidRPr="002D339A">
        <w:rPr>
          <w:spacing w:val="1"/>
        </w:rPr>
        <w:t>0</w:t>
      </w:r>
      <w:r w:rsidRPr="002D339A">
        <w:t>.</w:t>
      </w:r>
      <w:r w:rsidRPr="002D339A">
        <w:rPr>
          <w:spacing w:val="-2"/>
        </w:rPr>
        <w:t>7</w:t>
      </w:r>
      <w:r w:rsidRPr="002D339A">
        <w:t>%,</w:t>
      </w:r>
      <w:r w:rsidRPr="002D339A">
        <w:rPr>
          <w:spacing w:val="-2"/>
        </w:rPr>
        <w:t xml:space="preserve"> </w:t>
      </w:r>
      <w:r w:rsidRPr="002D339A">
        <w:rPr>
          <w:spacing w:val="1"/>
        </w:rPr>
        <w:t>9</w:t>
      </w:r>
      <w:r w:rsidRPr="002D339A">
        <w:rPr>
          <w:spacing w:val="-2"/>
        </w:rPr>
        <w:t>5</w:t>
      </w:r>
      <w:r w:rsidRPr="002D339A">
        <w:t>%</w:t>
      </w:r>
      <w:r w:rsidRPr="002D339A">
        <w:rPr>
          <w:spacing w:val="1"/>
        </w:rPr>
        <w:t xml:space="preserve"> </w:t>
      </w:r>
      <w:r w:rsidRPr="002D339A">
        <w:t>CI</w:t>
      </w:r>
      <w:r w:rsidRPr="002D339A">
        <w:rPr>
          <w:spacing w:val="-2"/>
        </w:rPr>
        <w:t xml:space="preserve"> </w:t>
      </w:r>
      <w:r w:rsidRPr="002D339A">
        <w:rPr>
          <w:spacing w:val="-1"/>
        </w:rPr>
        <w:t>[</w:t>
      </w:r>
      <w:r w:rsidRPr="002D339A">
        <w:rPr>
          <w:spacing w:val="1"/>
        </w:rPr>
        <w:t>77</w:t>
      </w:r>
      <w:r w:rsidRPr="002D339A">
        <w:t>.</w:t>
      </w:r>
      <w:r w:rsidRPr="002D339A">
        <w:rPr>
          <w:spacing w:val="-2"/>
        </w:rPr>
        <w:t>3</w:t>
      </w:r>
      <w:r w:rsidRPr="002D339A">
        <w:t>%</w:t>
      </w:r>
      <w:r w:rsidRPr="002D339A">
        <w:rPr>
          <w:spacing w:val="-2"/>
        </w:rPr>
        <w:t>-</w:t>
      </w:r>
      <w:r w:rsidRPr="002D339A">
        <w:rPr>
          <w:spacing w:val="1"/>
        </w:rPr>
        <w:t>83</w:t>
      </w:r>
      <w:r w:rsidRPr="002D339A">
        <w:rPr>
          <w:spacing w:val="-3"/>
        </w:rPr>
        <w:t>.</w:t>
      </w:r>
      <w:r w:rsidRPr="002D339A">
        <w:rPr>
          <w:spacing w:val="1"/>
        </w:rPr>
        <w:t>8</w:t>
      </w:r>
      <w:r w:rsidRPr="002D339A">
        <w:t>%</w:t>
      </w:r>
      <w:r w:rsidRPr="002D339A">
        <w:rPr>
          <w:spacing w:val="-1"/>
        </w:rPr>
        <w:t>]</w:t>
      </w:r>
      <w:r w:rsidRPr="002D339A">
        <w:t>)</w:t>
      </w:r>
      <w:r w:rsidRPr="002D339A">
        <w:rPr>
          <w:spacing w:val="-1"/>
        </w:rPr>
        <w:t xml:space="preserve"> </w:t>
      </w:r>
      <w:r w:rsidRPr="002D339A">
        <w:t>ex</w:t>
      </w:r>
      <w:r w:rsidRPr="002D339A">
        <w:rPr>
          <w:spacing w:val="-1"/>
        </w:rPr>
        <w:t>p</w:t>
      </w:r>
      <w:r w:rsidRPr="002D339A">
        <w:rPr>
          <w:spacing w:val="-3"/>
        </w:rPr>
        <w:t>r</w:t>
      </w:r>
      <w:r w:rsidRPr="002D339A">
        <w:t>essed</w:t>
      </w:r>
      <w:r w:rsidRPr="002D339A">
        <w:rPr>
          <w:spacing w:val="-2"/>
        </w:rPr>
        <w:t xml:space="preserve"> </w:t>
      </w:r>
      <w:r w:rsidRPr="002D339A">
        <w:t xml:space="preserve">a </w:t>
      </w:r>
      <w:r w:rsidRPr="002D339A">
        <w:rPr>
          <w:spacing w:val="-1"/>
        </w:rPr>
        <w:t>p</w:t>
      </w:r>
      <w:r w:rsidRPr="002D339A">
        <w:t>refere</w:t>
      </w:r>
      <w:r w:rsidRPr="002D339A">
        <w:rPr>
          <w:spacing w:val="-3"/>
        </w:rPr>
        <w:t>n</w:t>
      </w:r>
      <w:r w:rsidRPr="002D339A">
        <w:t>ce f</w:t>
      </w:r>
      <w:r w:rsidRPr="002D339A">
        <w:rPr>
          <w:spacing w:val="1"/>
        </w:rPr>
        <w:t>o</w:t>
      </w:r>
      <w:r w:rsidRPr="002D339A">
        <w:t xml:space="preserve">r </w:t>
      </w:r>
      <w:r w:rsidRPr="002D339A">
        <w:rPr>
          <w:spacing w:val="-1"/>
        </w:rPr>
        <w:t>S</w:t>
      </w:r>
      <w:r w:rsidRPr="002D339A">
        <w:t>C</w:t>
      </w:r>
      <w:r w:rsidRPr="002D339A">
        <w:rPr>
          <w:spacing w:val="1"/>
        </w:rPr>
        <w:t xml:space="preserve"> </w:t>
      </w:r>
      <w:r w:rsidRPr="002D339A">
        <w:t>a</w:t>
      </w:r>
      <w:r w:rsidRPr="002D339A">
        <w:rPr>
          <w:spacing w:val="-3"/>
        </w:rPr>
        <w:t>d</w:t>
      </w:r>
      <w:r w:rsidRPr="002D339A">
        <w:rPr>
          <w:spacing w:val="1"/>
        </w:rPr>
        <w:t>m</w:t>
      </w:r>
      <w:r w:rsidRPr="002D339A">
        <w:t>i</w:t>
      </w:r>
      <w:r w:rsidRPr="002D339A">
        <w:rPr>
          <w:spacing w:val="-1"/>
        </w:rPr>
        <w:t>n</w:t>
      </w:r>
      <w:r w:rsidRPr="002D339A">
        <w:t>istr</w:t>
      </w:r>
      <w:r w:rsidRPr="002D339A">
        <w:rPr>
          <w:spacing w:val="-3"/>
        </w:rPr>
        <w:t>a</w:t>
      </w:r>
      <w:r w:rsidRPr="002D339A">
        <w:t>ti</w:t>
      </w:r>
      <w:r w:rsidRPr="002D339A">
        <w:rPr>
          <w:spacing w:val="1"/>
        </w:rPr>
        <w:t>o</w:t>
      </w:r>
      <w:r w:rsidRPr="002D339A">
        <w:t>n:</w:t>
      </w:r>
      <w:r w:rsidRPr="002D339A">
        <w:rPr>
          <w:spacing w:val="-1"/>
        </w:rPr>
        <w:t xml:space="preserve"> </w:t>
      </w:r>
      <w:r w:rsidRPr="002D339A">
        <w:rPr>
          <w:spacing w:val="-2"/>
        </w:rPr>
        <w:t>7</w:t>
      </w:r>
      <w:r w:rsidRPr="002D339A">
        <w:rPr>
          <w:spacing w:val="1"/>
        </w:rPr>
        <w:t>7</w:t>
      </w:r>
      <w:r w:rsidRPr="002D339A">
        <w:t>.</w:t>
      </w:r>
      <w:r w:rsidRPr="002D339A">
        <w:rPr>
          <w:spacing w:val="-2"/>
        </w:rPr>
        <w:t>1</w:t>
      </w:r>
      <w:r w:rsidRPr="002D339A">
        <w:t>%</w:t>
      </w:r>
      <w:r w:rsidRPr="002D339A">
        <w:rPr>
          <w:spacing w:val="1"/>
        </w:rPr>
        <w:t xml:space="preserve"> </w:t>
      </w:r>
      <w:r w:rsidRPr="002D339A">
        <w:t xml:space="preserve">in </w:t>
      </w:r>
      <w:r w:rsidRPr="002D339A">
        <w:rPr>
          <w:spacing w:val="-1"/>
        </w:rPr>
        <w:t>A</w:t>
      </w:r>
      <w:r w:rsidRPr="002D339A">
        <w:rPr>
          <w:spacing w:val="-3"/>
        </w:rPr>
        <w:t>r</w:t>
      </w:r>
      <w:r w:rsidRPr="002D339A">
        <w:t>m</w:t>
      </w:r>
      <w:r w:rsidRPr="002D339A">
        <w:rPr>
          <w:spacing w:val="2"/>
        </w:rPr>
        <w:t xml:space="preserve"> </w:t>
      </w:r>
      <w:r w:rsidRPr="002D339A">
        <w:t>A a</w:t>
      </w:r>
      <w:r w:rsidRPr="002D339A">
        <w:rPr>
          <w:spacing w:val="-1"/>
        </w:rPr>
        <w:t>n</w:t>
      </w:r>
      <w:r w:rsidRPr="002D339A">
        <w:t>d</w:t>
      </w:r>
      <w:r w:rsidRPr="002D339A">
        <w:rPr>
          <w:spacing w:val="-2"/>
        </w:rPr>
        <w:t xml:space="preserve"> </w:t>
      </w:r>
      <w:r w:rsidRPr="002D339A">
        <w:rPr>
          <w:spacing w:val="1"/>
        </w:rPr>
        <w:t>84</w:t>
      </w:r>
      <w:r w:rsidRPr="002D339A">
        <w:rPr>
          <w:spacing w:val="-3"/>
        </w:rPr>
        <w:t>.</w:t>
      </w:r>
      <w:r w:rsidRPr="002D339A">
        <w:rPr>
          <w:spacing w:val="1"/>
        </w:rPr>
        <w:t>2</w:t>
      </w:r>
      <w:r w:rsidRPr="002D339A">
        <w:t>%</w:t>
      </w:r>
      <w:r w:rsidRPr="002D339A">
        <w:rPr>
          <w:spacing w:val="1"/>
        </w:rPr>
        <w:t xml:space="preserve"> </w:t>
      </w:r>
      <w:r w:rsidRPr="002D339A">
        <w:t xml:space="preserve">in </w:t>
      </w:r>
      <w:r w:rsidRPr="002D339A">
        <w:rPr>
          <w:spacing w:val="-1"/>
        </w:rPr>
        <w:t>A</w:t>
      </w:r>
      <w:r w:rsidRPr="002D339A">
        <w:rPr>
          <w:spacing w:val="-3"/>
        </w:rPr>
        <w:t>r</w:t>
      </w:r>
      <w:r w:rsidRPr="002D339A">
        <w:t>m</w:t>
      </w:r>
      <w:r w:rsidRPr="002D339A">
        <w:rPr>
          <w:spacing w:val="2"/>
        </w:rPr>
        <w:t xml:space="preserve"> </w:t>
      </w:r>
      <w:r w:rsidRPr="002D339A">
        <w:t>B.</w:t>
      </w:r>
      <w:r w:rsidRPr="002D339A">
        <w:rPr>
          <w:spacing w:val="48"/>
        </w:rPr>
        <w:t xml:space="preserve"> </w:t>
      </w:r>
      <w:r w:rsidRPr="002D339A">
        <w:t xml:space="preserve">A </w:t>
      </w:r>
      <w:r w:rsidRPr="002D339A">
        <w:rPr>
          <w:spacing w:val="-1"/>
        </w:rPr>
        <w:t>v</w:t>
      </w:r>
      <w:r w:rsidRPr="002D339A">
        <w:t>ery</w:t>
      </w:r>
      <w:r w:rsidRPr="002D339A">
        <w:rPr>
          <w:spacing w:val="-1"/>
        </w:rPr>
        <w:t xml:space="preserve"> </w:t>
      </w:r>
      <w:r w:rsidRPr="002D339A">
        <w:t>st</w:t>
      </w:r>
      <w:r w:rsidRPr="002D339A">
        <w:rPr>
          <w:spacing w:val="-3"/>
        </w:rPr>
        <w:t>r</w:t>
      </w:r>
      <w:r w:rsidRPr="002D339A">
        <w:rPr>
          <w:spacing w:val="1"/>
        </w:rPr>
        <w:t>o</w:t>
      </w:r>
      <w:r w:rsidRPr="002D339A">
        <w:rPr>
          <w:spacing w:val="-1"/>
        </w:rPr>
        <w:t>n</w:t>
      </w:r>
      <w:r w:rsidRPr="002D339A">
        <w:t xml:space="preserve">g </w:t>
      </w:r>
      <w:r w:rsidRPr="002D339A">
        <w:rPr>
          <w:spacing w:val="-1"/>
        </w:rPr>
        <w:t>p</w:t>
      </w:r>
      <w:r w:rsidRPr="002D339A">
        <w:t>refe</w:t>
      </w:r>
      <w:r w:rsidRPr="002D339A">
        <w:rPr>
          <w:spacing w:val="-3"/>
        </w:rPr>
        <w:t>r</w:t>
      </w:r>
      <w:r w:rsidRPr="002D339A">
        <w:rPr>
          <w:spacing w:val="-2"/>
        </w:rPr>
        <w:t>e</w:t>
      </w:r>
      <w:r w:rsidRPr="002D339A">
        <w:rPr>
          <w:spacing w:val="-1"/>
        </w:rPr>
        <w:t>n</w:t>
      </w:r>
      <w:r w:rsidRPr="002D339A">
        <w:t>ce</w:t>
      </w:r>
      <w:r w:rsidRPr="002D339A">
        <w:rPr>
          <w:spacing w:val="1"/>
        </w:rPr>
        <w:t xml:space="preserve"> </w:t>
      </w:r>
      <w:r w:rsidRPr="002D339A">
        <w:t>f</w:t>
      </w:r>
      <w:r w:rsidRPr="002D339A">
        <w:rPr>
          <w:spacing w:val="1"/>
        </w:rPr>
        <w:t>o</w:t>
      </w:r>
      <w:r w:rsidRPr="002D339A">
        <w:t>r</w:t>
      </w:r>
      <w:r w:rsidRPr="002D339A">
        <w:rPr>
          <w:spacing w:val="-2"/>
        </w:rPr>
        <w:t xml:space="preserve"> </w:t>
      </w:r>
      <w:r w:rsidRPr="002D339A">
        <w:rPr>
          <w:spacing w:val="-1"/>
        </w:rPr>
        <w:t>S</w:t>
      </w:r>
      <w:r w:rsidRPr="002D339A">
        <w:t>C a</w:t>
      </w:r>
      <w:r w:rsidRPr="002D339A">
        <w:rPr>
          <w:spacing w:val="-1"/>
        </w:rPr>
        <w:t>d</w:t>
      </w:r>
      <w:r w:rsidRPr="002D339A">
        <w:rPr>
          <w:spacing w:val="1"/>
        </w:rPr>
        <w:t>m</w:t>
      </w:r>
      <w:r w:rsidRPr="002D339A">
        <w:t>i</w:t>
      </w:r>
      <w:r w:rsidRPr="002D339A">
        <w:rPr>
          <w:spacing w:val="-1"/>
        </w:rPr>
        <w:t>n</w:t>
      </w:r>
      <w:r w:rsidRPr="002D339A">
        <w:t>istrat</w:t>
      </w:r>
      <w:r w:rsidRPr="002D339A">
        <w:rPr>
          <w:spacing w:val="-3"/>
        </w:rPr>
        <w:t>i</w:t>
      </w:r>
      <w:r w:rsidRPr="002D339A">
        <w:rPr>
          <w:spacing w:val="1"/>
        </w:rPr>
        <w:t>o</w:t>
      </w:r>
      <w:r w:rsidRPr="002D339A">
        <w:t>n</w:t>
      </w:r>
      <w:r w:rsidRPr="002D339A">
        <w:rPr>
          <w:spacing w:val="-2"/>
        </w:rPr>
        <w:t xml:space="preserve"> </w:t>
      </w:r>
      <w:r w:rsidRPr="002D339A">
        <w:t>was</w:t>
      </w:r>
      <w:r w:rsidRPr="002D339A">
        <w:rPr>
          <w:spacing w:val="1"/>
        </w:rPr>
        <w:t xml:space="preserve"> </w:t>
      </w:r>
      <w:r w:rsidRPr="002D339A">
        <w:rPr>
          <w:spacing w:val="-2"/>
        </w:rPr>
        <w:t>e</w:t>
      </w:r>
      <w:r w:rsidRPr="002D339A">
        <w:t>x</w:t>
      </w:r>
      <w:r w:rsidRPr="002D339A">
        <w:rPr>
          <w:spacing w:val="-1"/>
        </w:rPr>
        <w:t>p</w:t>
      </w:r>
      <w:r w:rsidRPr="002D339A">
        <w:t>res</w:t>
      </w:r>
      <w:r w:rsidRPr="002D339A">
        <w:rPr>
          <w:spacing w:val="-2"/>
        </w:rPr>
        <w:t>s</w:t>
      </w:r>
      <w:r w:rsidRPr="002D339A">
        <w:t xml:space="preserve">ed </w:t>
      </w:r>
      <w:r w:rsidRPr="002D339A">
        <w:rPr>
          <w:spacing w:val="-1"/>
        </w:rPr>
        <w:t>b</w:t>
      </w:r>
      <w:r w:rsidRPr="002D339A">
        <w:t>y</w:t>
      </w:r>
      <w:r w:rsidRPr="002D339A">
        <w:rPr>
          <w:spacing w:val="-1"/>
        </w:rPr>
        <w:t xml:space="preserve"> </w:t>
      </w:r>
      <w:r w:rsidRPr="002D339A">
        <w:rPr>
          <w:spacing w:val="1"/>
        </w:rPr>
        <w:t>39</w:t>
      </w:r>
      <w:r w:rsidRPr="002D339A">
        <w:rPr>
          <w:spacing w:val="-3"/>
        </w:rPr>
        <w:t>.</w:t>
      </w:r>
      <w:r w:rsidRPr="002D339A">
        <w:rPr>
          <w:spacing w:val="1"/>
        </w:rPr>
        <w:t>3</w:t>
      </w:r>
      <w:r w:rsidRPr="002D339A">
        <w:t>%</w:t>
      </w:r>
      <w:r w:rsidRPr="002D339A">
        <w:rPr>
          <w:spacing w:val="-1"/>
        </w:rPr>
        <w:t xml:space="preserve"> </w:t>
      </w:r>
      <w:r w:rsidRPr="002D339A">
        <w:rPr>
          <w:spacing w:val="1"/>
        </w:rPr>
        <w:t>o</w:t>
      </w:r>
      <w:r w:rsidRPr="002D339A">
        <w:t xml:space="preserve">f </w:t>
      </w:r>
      <w:r w:rsidRPr="002D339A">
        <w:rPr>
          <w:spacing w:val="-1"/>
        </w:rPr>
        <w:t>p</w:t>
      </w:r>
      <w:r w:rsidRPr="002D339A">
        <w:t>at</w:t>
      </w:r>
      <w:r w:rsidRPr="002D339A">
        <w:rPr>
          <w:spacing w:val="-3"/>
        </w:rPr>
        <w:t>i</w:t>
      </w:r>
      <w:r w:rsidRPr="002D339A">
        <w:t>e</w:t>
      </w:r>
      <w:r w:rsidRPr="002D339A">
        <w:rPr>
          <w:spacing w:val="-1"/>
        </w:rPr>
        <w:t>n</w:t>
      </w:r>
      <w:r w:rsidRPr="002D339A">
        <w:t>ts,</w:t>
      </w:r>
      <w:r w:rsidRPr="002D339A">
        <w:rPr>
          <w:spacing w:val="-2"/>
        </w:rPr>
        <w:t xml:space="preserve"> w</w:t>
      </w:r>
      <w:r w:rsidRPr="002D339A">
        <w:rPr>
          <w:spacing w:val="-1"/>
        </w:rPr>
        <w:t>h</w:t>
      </w:r>
      <w:r w:rsidRPr="002D339A">
        <w:t>ilst</w:t>
      </w:r>
      <w:r w:rsidRPr="002D339A">
        <w:rPr>
          <w:spacing w:val="1"/>
        </w:rPr>
        <w:t xml:space="preserve"> </w:t>
      </w:r>
      <w:r w:rsidRPr="002D339A">
        <w:t>a fairly</w:t>
      </w:r>
      <w:r w:rsidRPr="002D339A">
        <w:rPr>
          <w:spacing w:val="-1"/>
        </w:rPr>
        <w:t xml:space="preserve"> </w:t>
      </w:r>
      <w:r w:rsidRPr="002D339A">
        <w:t>st</w:t>
      </w:r>
      <w:r w:rsidRPr="002D339A">
        <w:rPr>
          <w:spacing w:val="-3"/>
        </w:rPr>
        <w:t>r</w:t>
      </w:r>
      <w:r w:rsidRPr="002D339A">
        <w:rPr>
          <w:spacing w:val="1"/>
        </w:rPr>
        <w:t>o</w:t>
      </w:r>
      <w:r w:rsidRPr="002D339A">
        <w:rPr>
          <w:spacing w:val="-1"/>
        </w:rPr>
        <w:t>n</w:t>
      </w:r>
      <w:r w:rsidRPr="002D339A">
        <w:t xml:space="preserve">g </w:t>
      </w:r>
      <w:r w:rsidRPr="002D339A">
        <w:rPr>
          <w:spacing w:val="-1"/>
        </w:rPr>
        <w:t>p</w:t>
      </w:r>
      <w:r w:rsidRPr="002D339A">
        <w:t>refe</w:t>
      </w:r>
      <w:r w:rsidRPr="002D339A">
        <w:rPr>
          <w:spacing w:val="-3"/>
        </w:rPr>
        <w:t>r</w:t>
      </w:r>
      <w:r w:rsidRPr="002D339A">
        <w:rPr>
          <w:spacing w:val="-2"/>
        </w:rPr>
        <w:t>e</w:t>
      </w:r>
      <w:r w:rsidRPr="002D339A">
        <w:rPr>
          <w:spacing w:val="-1"/>
        </w:rPr>
        <w:t>n</w:t>
      </w:r>
      <w:r w:rsidRPr="002D339A">
        <w:t>ce</w:t>
      </w:r>
      <w:r w:rsidRPr="002D339A">
        <w:rPr>
          <w:spacing w:val="1"/>
        </w:rPr>
        <w:t xml:space="preserve"> </w:t>
      </w:r>
      <w:r w:rsidRPr="002D339A">
        <w:t>was rec</w:t>
      </w:r>
      <w:r w:rsidRPr="002D339A">
        <w:rPr>
          <w:spacing w:val="1"/>
        </w:rPr>
        <w:t>o</w:t>
      </w:r>
      <w:r w:rsidRPr="002D339A">
        <w:t>r</w:t>
      </w:r>
      <w:r w:rsidRPr="002D339A">
        <w:rPr>
          <w:spacing w:val="-3"/>
        </w:rPr>
        <w:t>d</w:t>
      </w:r>
      <w:r w:rsidRPr="002D339A">
        <w:t>ed f</w:t>
      </w:r>
      <w:r w:rsidRPr="002D339A">
        <w:rPr>
          <w:spacing w:val="1"/>
        </w:rPr>
        <w:t>o</w:t>
      </w:r>
      <w:r w:rsidRPr="002D339A">
        <w:t>r</w:t>
      </w:r>
      <w:r w:rsidRPr="002D339A">
        <w:rPr>
          <w:spacing w:val="-2"/>
        </w:rPr>
        <w:t xml:space="preserve"> 3</w:t>
      </w:r>
      <w:r w:rsidRPr="002D339A">
        <w:rPr>
          <w:spacing w:val="1"/>
        </w:rPr>
        <w:t>4</w:t>
      </w:r>
      <w:r w:rsidRPr="002D339A">
        <w:t>.</w:t>
      </w:r>
      <w:r w:rsidRPr="002D339A">
        <w:rPr>
          <w:spacing w:val="-2"/>
        </w:rPr>
        <w:t>3</w:t>
      </w:r>
      <w:r w:rsidRPr="002D339A">
        <w:t>%</w:t>
      </w:r>
      <w:r w:rsidRPr="002D339A">
        <w:rPr>
          <w:spacing w:val="-1"/>
        </w:rPr>
        <w:t xml:space="preserve"> </w:t>
      </w:r>
      <w:r w:rsidRPr="002D339A">
        <w:rPr>
          <w:spacing w:val="1"/>
        </w:rPr>
        <w:t>o</w:t>
      </w:r>
      <w:r w:rsidRPr="002D339A">
        <w:t xml:space="preserve">f </w:t>
      </w:r>
      <w:r w:rsidRPr="002D339A">
        <w:rPr>
          <w:spacing w:val="-1"/>
        </w:rPr>
        <w:t>p</w:t>
      </w:r>
      <w:r w:rsidRPr="002D339A">
        <w:t>at</w:t>
      </w:r>
      <w:r w:rsidRPr="002D339A">
        <w:rPr>
          <w:spacing w:val="-3"/>
        </w:rPr>
        <w:t>i</w:t>
      </w:r>
      <w:r w:rsidRPr="002D339A">
        <w:t>e</w:t>
      </w:r>
      <w:r w:rsidRPr="002D339A">
        <w:rPr>
          <w:spacing w:val="-1"/>
        </w:rPr>
        <w:t>n</w:t>
      </w:r>
      <w:r w:rsidRPr="002D339A">
        <w:t xml:space="preserve">ts. </w:t>
      </w:r>
      <w:r w:rsidRPr="002D339A">
        <w:rPr>
          <w:spacing w:val="1"/>
        </w:rPr>
        <w:t xml:space="preserve"> </w:t>
      </w:r>
      <w:r w:rsidRPr="002D339A">
        <w:t>A</w:t>
      </w:r>
      <w:r w:rsidRPr="002D339A">
        <w:rPr>
          <w:spacing w:val="-2"/>
        </w:rPr>
        <w:t xml:space="preserve"> </w:t>
      </w:r>
      <w:r w:rsidRPr="002D339A">
        <w:t>t</w:t>
      </w:r>
      <w:r w:rsidRPr="002D339A">
        <w:rPr>
          <w:spacing w:val="-1"/>
        </w:rPr>
        <w:t>o</w:t>
      </w:r>
      <w:r w:rsidRPr="002D339A">
        <w:t>tal</w:t>
      </w:r>
      <w:r w:rsidRPr="002D339A">
        <w:rPr>
          <w:spacing w:val="-2"/>
        </w:rPr>
        <w:t xml:space="preserve"> </w:t>
      </w:r>
      <w:r w:rsidRPr="002D339A">
        <w:rPr>
          <w:spacing w:val="1"/>
        </w:rPr>
        <w:t>o</w:t>
      </w:r>
      <w:r w:rsidRPr="002D339A">
        <w:t xml:space="preserve">f </w:t>
      </w:r>
      <w:r w:rsidRPr="002D339A">
        <w:rPr>
          <w:spacing w:val="-2"/>
        </w:rPr>
        <w:t>4</w:t>
      </w:r>
      <w:r w:rsidRPr="002D339A">
        <w:rPr>
          <w:spacing w:val="1"/>
        </w:rPr>
        <w:t>7</w:t>
      </w:r>
      <w:r w:rsidRPr="002D339A">
        <w:t xml:space="preserve">1 </w:t>
      </w:r>
      <w:r w:rsidRPr="002D339A">
        <w:rPr>
          <w:spacing w:val="-1"/>
        </w:rPr>
        <w:t>p</w:t>
      </w:r>
      <w:r w:rsidRPr="002D339A">
        <w:t>atie</w:t>
      </w:r>
      <w:r w:rsidRPr="002D339A">
        <w:rPr>
          <w:spacing w:val="-1"/>
        </w:rPr>
        <w:t>n</w:t>
      </w:r>
      <w:r w:rsidRPr="002D339A">
        <w:rPr>
          <w:spacing w:val="-2"/>
        </w:rPr>
        <w:t>t</w:t>
      </w:r>
      <w:r w:rsidRPr="002D339A">
        <w:t>s</w:t>
      </w:r>
      <w:r w:rsidRPr="002D339A">
        <w:rPr>
          <w:spacing w:val="1"/>
        </w:rPr>
        <w:t xml:space="preserve"> </w:t>
      </w:r>
      <w:r w:rsidRPr="002D339A">
        <w:t>(</w:t>
      </w:r>
      <w:r w:rsidRPr="002D339A">
        <w:rPr>
          <w:spacing w:val="-2"/>
        </w:rPr>
        <w:t>8</w:t>
      </w:r>
      <w:r w:rsidRPr="002D339A">
        <w:rPr>
          <w:spacing w:val="1"/>
        </w:rPr>
        <w:t>3</w:t>
      </w:r>
      <w:r w:rsidRPr="002D339A">
        <w:t>.</w:t>
      </w:r>
      <w:r w:rsidRPr="002D339A">
        <w:rPr>
          <w:spacing w:val="-2"/>
        </w:rPr>
        <w:t>2</w:t>
      </w:r>
      <w:r w:rsidRPr="002D339A">
        <w:t>%)</w:t>
      </w:r>
      <w:r w:rsidRPr="002D339A">
        <w:rPr>
          <w:spacing w:val="1"/>
        </w:rPr>
        <w:t xml:space="preserve"> </w:t>
      </w:r>
      <w:r w:rsidRPr="002D339A">
        <w:t>r</w:t>
      </w:r>
      <w:r w:rsidRPr="002D339A">
        <w:rPr>
          <w:spacing w:val="-2"/>
        </w:rPr>
        <w:t>e</w:t>
      </w:r>
      <w:r w:rsidRPr="002D339A">
        <w:t>tai</w:t>
      </w:r>
      <w:r w:rsidRPr="002D339A">
        <w:rPr>
          <w:spacing w:val="-1"/>
        </w:rPr>
        <w:t>n</w:t>
      </w:r>
      <w:r w:rsidRPr="002D339A">
        <w:t>ed t</w:t>
      </w:r>
      <w:r w:rsidRPr="002D339A">
        <w:rPr>
          <w:spacing w:val="-3"/>
        </w:rPr>
        <w:t>h</w:t>
      </w:r>
      <w:r w:rsidRPr="002D339A">
        <w:t xml:space="preserve">eir </w:t>
      </w:r>
      <w:r w:rsidRPr="002D339A">
        <w:rPr>
          <w:spacing w:val="-1"/>
        </w:rPr>
        <w:t>p</w:t>
      </w:r>
      <w:r w:rsidRPr="002D339A">
        <w:t>r</w:t>
      </w:r>
      <w:r w:rsidRPr="002D339A">
        <w:rPr>
          <w:spacing w:val="-2"/>
        </w:rPr>
        <w:t>e</w:t>
      </w:r>
      <w:r w:rsidRPr="002D339A">
        <w:t>fere</w:t>
      </w:r>
      <w:r w:rsidRPr="002D339A">
        <w:rPr>
          <w:spacing w:val="-1"/>
        </w:rPr>
        <w:t>n</w:t>
      </w:r>
      <w:r w:rsidRPr="002D339A">
        <w:t xml:space="preserve">ce </w:t>
      </w:r>
      <w:r w:rsidRPr="002D339A">
        <w:rPr>
          <w:spacing w:val="-1"/>
        </w:rPr>
        <w:t>b</w:t>
      </w:r>
      <w:r w:rsidRPr="002D339A">
        <w:t>etw</w:t>
      </w:r>
      <w:r w:rsidRPr="002D339A">
        <w:rPr>
          <w:spacing w:val="-2"/>
        </w:rPr>
        <w:t>e</w:t>
      </w:r>
      <w:r w:rsidRPr="002D339A">
        <w:t>en C</w:t>
      </w:r>
      <w:r w:rsidRPr="002D339A">
        <w:rPr>
          <w:spacing w:val="-2"/>
        </w:rPr>
        <w:t>y</w:t>
      </w:r>
      <w:r w:rsidRPr="002D339A">
        <w:t>cle</w:t>
      </w:r>
      <w:r w:rsidRPr="002D339A">
        <w:rPr>
          <w:spacing w:val="-1"/>
        </w:rPr>
        <w:t xml:space="preserve"> </w:t>
      </w:r>
      <w:r w:rsidRPr="002D339A">
        <w:t>6</w:t>
      </w:r>
      <w:r w:rsidRPr="002D339A">
        <w:rPr>
          <w:spacing w:val="2"/>
        </w:rPr>
        <w:t xml:space="preserve"> </w:t>
      </w:r>
      <w:r w:rsidRPr="002D339A">
        <w:t>a</w:t>
      </w:r>
      <w:r w:rsidRPr="002D339A">
        <w:rPr>
          <w:spacing w:val="-1"/>
        </w:rPr>
        <w:t>n</w:t>
      </w:r>
      <w:r w:rsidRPr="002D339A">
        <w:t xml:space="preserve">d </w:t>
      </w:r>
      <w:r w:rsidRPr="002D339A">
        <w:rPr>
          <w:spacing w:val="-2"/>
        </w:rPr>
        <w:t>C</w:t>
      </w:r>
      <w:r w:rsidRPr="002D339A">
        <w:rPr>
          <w:spacing w:val="1"/>
        </w:rPr>
        <w:t>y</w:t>
      </w:r>
      <w:r w:rsidRPr="002D339A">
        <w:t>cle</w:t>
      </w:r>
      <w:r w:rsidRPr="002D339A">
        <w:rPr>
          <w:spacing w:val="-4"/>
        </w:rPr>
        <w:t xml:space="preserve"> </w:t>
      </w:r>
      <w:r w:rsidRPr="002D339A">
        <w:rPr>
          <w:spacing w:val="1"/>
        </w:rPr>
        <w:t>8.</w:t>
      </w:r>
    </w:p>
    <w:p w14:paraId="690EE901" w14:textId="77777777" w:rsidR="00233A4B" w:rsidRPr="002D339A" w:rsidRDefault="00233A4B" w:rsidP="009C7CCC">
      <w:r w:rsidRPr="002D339A">
        <w:t>T</w:t>
      </w:r>
      <w:r w:rsidRPr="002D339A">
        <w:rPr>
          <w:spacing w:val="-1"/>
        </w:rPr>
        <w:t>h</w:t>
      </w:r>
      <w:r w:rsidRPr="002D339A">
        <w:t>e</w:t>
      </w:r>
      <w:r w:rsidRPr="002D339A">
        <w:rPr>
          <w:spacing w:val="-1"/>
        </w:rPr>
        <w:t xml:space="preserve"> </w:t>
      </w:r>
      <w:r w:rsidRPr="002D339A">
        <w:rPr>
          <w:spacing w:val="1"/>
        </w:rPr>
        <w:t>mo</w:t>
      </w:r>
      <w:r w:rsidRPr="002D339A">
        <w:rPr>
          <w:spacing w:val="-2"/>
        </w:rPr>
        <w:t>s</w:t>
      </w:r>
      <w:r w:rsidRPr="002D339A">
        <w:t>t</w:t>
      </w:r>
      <w:r w:rsidRPr="002D339A">
        <w:rPr>
          <w:spacing w:val="1"/>
        </w:rPr>
        <w:t xml:space="preserve"> </w:t>
      </w:r>
      <w:r w:rsidRPr="002D339A">
        <w:rPr>
          <w:spacing w:val="-2"/>
        </w:rPr>
        <w:t>c</w:t>
      </w:r>
      <w:r w:rsidRPr="002D339A">
        <w:rPr>
          <w:spacing w:val="-1"/>
        </w:rPr>
        <w:t>o</w:t>
      </w:r>
      <w:r w:rsidRPr="002D339A">
        <w:rPr>
          <w:spacing w:val="1"/>
        </w:rPr>
        <w:t>m</w:t>
      </w:r>
      <w:r w:rsidRPr="002D339A">
        <w:rPr>
          <w:spacing w:val="-1"/>
        </w:rPr>
        <w:t>m</w:t>
      </w:r>
      <w:r w:rsidRPr="002D339A">
        <w:rPr>
          <w:spacing w:val="1"/>
        </w:rPr>
        <w:t>o</w:t>
      </w:r>
      <w:r w:rsidRPr="002D339A">
        <w:t xml:space="preserve">n </w:t>
      </w:r>
      <w:r w:rsidRPr="002D339A">
        <w:rPr>
          <w:spacing w:val="-3"/>
        </w:rPr>
        <w:t>r</w:t>
      </w:r>
      <w:r w:rsidRPr="002D339A">
        <w:t>eas</w:t>
      </w:r>
      <w:r w:rsidRPr="002D339A">
        <w:rPr>
          <w:spacing w:val="1"/>
        </w:rPr>
        <w:t>o</w:t>
      </w:r>
      <w:r w:rsidRPr="002D339A">
        <w:rPr>
          <w:spacing w:val="-1"/>
        </w:rPr>
        <w:t>n</w:t>
      </w:r>
      <w:r w:rsidRPr="002D339A">
        <w:t>s</w:t>
      </w:r>
      <w:r w:rsidRPr="002D339A">
        <w:rPr>
          <w:spacing w:val="-2"/>
        </w:rPr>
        <w:t xml:space="preserve"> </w:t>
      </w:r>
      <w:r w:rsidRPr="002D339A">
        <w:rPr>
          <w:spacing w:val="-1"/>
        </w:rPr>
        <w:t>g</w:t>
      </w:r>
      <w:r w:rsidRPr="002D339A">
        <w:t>i</w:t>
      </w:r>
      <w:r w:rsidRPr="002D339A">
        <w:rPr>
          <w:spacing w:val="1"/>
        </w:rPr>
        <w:t>v</w:t>
      </w:r>
      <w:r w:rsidRPr="002D339A">
        <w:t xml:space="preserve">en </w:t>
      </w:r>
      <w:r w:rsidRPr="002D339A">
        <w:rPr>
          <w:spacing w:val="-3"/>
        </w:rPr>
        <w:t>a</w:t>
      </w:r>
      <w:r w:rsidRPr="002D339A">
        <w:t>t</w:t>
      </w:r>
      <w:r w:rsidRPr="002D339A">
        <w:rPr>
          <w:spacing w:val="1"/>
        </w:rPr>
        <w:t xml:space="preserve"> </w:t>
      </w:r>
      <w:r w:rsidRPr="002D339A">
        <w:t>C</w:t>
      </w:r>
      <w:r w:rsidRPr="002D339A">
        <w:rPr>
          <w:spacing w:val="-2"/>
        </w:rPr>
        <w:t>y</w:t>
      </w:r>
      <w:r w:rsidRPr="002D339A">
        <w:t>cle</w:t>
      </w:r>
      <w:r w:rsidRPr="002D339A">
        <w:rPr>
          <w:spacing w:val="-1"/>
        </w:rPr>
        <w:t xml:space="preserve"> </w:t>
      </w:r>
      <w:r w:rsidRPr="002D339A">
        <w:t>8</w:t>
      </w:r>
      <w:r w:rsidRPr="002D339A">
        <w:rPr>
          <w:spacing w:val="2"/>
        </w:rPr>
        <w:t xml:space="preserve"> </w:t>
      </w:r>
      <w:r w:rsidRPr="002D339A">
        <w:rPr>
          <w:spacing w:val="-3"/>
        </w:rPr>
        <w:t>f</w:t>
      </w:r>
      <w:r w:rsidRPr="002D339A">
        <w:rPr>
          <w:spacing w:val="1"/>
        </w:rPr>
        <w:t>o</w:t>
      </w:r>
      <w:r w:rsidRPr="002D339A">
        <w:t xml:space="preserve">r </w:t>
      </w:r>
      <w:r w:rsidRPr="002D339A">
        <w:rPr>
          <w:spacing w:val="-1"/>
        </w:rPr>
        <w:t>p</w:t>
      </w:r>
      <w:r w:rsidRPr="002D339A">
        <w:t>re</w:t>
      </w:r>
      <w:r w:rsidRPr="002D339A">
        <w:rPr>
          <w:spacing w:val="-3"/>
        </w:rPr>
        <w:t>f</w:t>
      </w:r>
      <w:r w:rsidRPr="002D339A">
        <w:t>er</w:t>
      </w:r>
      <w:r w:rsidRPr="002D339A">
        <w:rPr>
          <w:spacing w:val="-3"/>
        </w:rPr>
        <w:t>r</w:t>
      </w:r>
      <w:r w:rsidRPr="002D339A">
        <w:t>i</w:t>
      </w:r>
      <w:r w:rsidRPr="002D339A">
        <w:rPr>
          <w:spacing w:val="-1"/>
        </w:rPr>
        <w:t>n</w:t>
      </w:r>
      <w:r w:rsidRPr="002D339A">
        <w:t xml:space="preserve">g </w:t>
      </w:r>
      <w:r w:rsidRPr="002D339A">
        <w:rPr>
          <w:spacing w:val="-1"/>
        </w:rPr>
        <w:t>S</w:t>
      </w:r>
      <w:r w:rsidRPr="002D339A">
        <w:t>C</w:t>
      </w:r>
      <w:r w:rsidRPr="002D339A">
        <w:rPr>
          <w:spacing w:val="1"/>
        </w:rPr>
        <w:t xml:space="preserve"> </w:t>
      </w:r>
      <w:r w:rsidRPr="002D339A">
        <w:t>a</w:t>
      </w:r>
      <w:r w:rsidRPr="002D339A">
        <w:rPr>
          <w:spacing w:val="-1"/>
        </w:rPr>
        <w:t>d</w:t>
      </w:r>
      <w:r w:rsidRPr="002D339A">
        <w:rPr>
          <w:spacing w:val="1"/>
        </w:rPr>
        <w:t>m</w:t>
      </w:r>
      <w:r w:rsidRPr="002D339A">
        <w:t>i</w:t>
      </w:r>
      <w:r w:rsidRPr="002D339A">
        <w:rPr>
          <w:spacing w:val="-1"/>
        </w:rPr>
        <w:t>n</w:t>
      </w:r>
      <w:r w:rsidRPr="002D339A">
        <w:t>istr</w:t>
      </w:r>
      <w:r w:rsidRPr="002D339A">
        <w:rPr>
          <w:spacing w:val="-3"/>
        </w:rPr>
        <w:t>a</w:t>
      </w:r>
      <w:r w:rsidRPr="002D339A">
        <w:t>ti</w:t>
      </w:r>
      <w:r w:rsidRPr="002D339A">
        <w:rPr>
          <w:spacing w:val="1"/>
        </w:rPr>
        <w:t>o</w:t>
      </w:r>
      <w:r w:rsidRPr="002D339A">
        <w:t>n</w:t>
      </w:r>
      <w:r w:rsidRPr="002D339A">
        <w:rPr>
          <w:spacing w:val="-2"/>
        </w:rPr>
        <w:t xml:space="preserve"> </w:t>
      </w:r>
      <w:r w:rsidRPr="002D339A">
        <w:t>we</w:t>
      </w:r>
      <w:r w:rsidRPr="002D339A">
        <w:rPr>
          <w:spacing w:val="-3"/>
        </w:rPr>
        <w:t>r</w:t>
      </w:r>
      <w:r w:rsidRPr="002D339A">
        <w:rPr>
          <w:spacing w:val="-2"/>
        </w:rPr>
        <w:t>e</w:t>
      </w:r>
      <w:r w:rsidRPr="002D339A">
        <w:t>:</w:t>
      </w:r>
    </w:p>
    <w:p w14:paraId="690EE902" w14:textId="77777777" w:rsidR="00233A4B" w:rsidRPr="002D339A" w:rsidRDefault="00233A4B" w:rsidP="009C7CCC">
      <w:pPr>
        <w:pStyle w:val="ListBullet"/>
      </w:pPr>
      <w:r w:rsidRPr="002D339A">
        <w:t>Re</w:t>
      </w:r>
      <w:r w:rsidRPr="002D339A">
        <w:rPr>
          <w:spacing w:val="-1"/>
        </w:rPr>
        <w:t>qu</w:t>
      </w:r>
      <w:r w:rsidRPr="002D339A">
        <w:t>ires</w:t>
      </w:r>
      <w:r w:rsidRPr="002D339A">
        <w:rPr>
          <w:spacing w:val="1"/>
        </w:rPr>
        <w:t xml:space="preserve"> </w:t>
      </w:r>
      <w:r w:rsidRPr="002D339A">
        <w:t>l</w:t>
      </w:r>
      <w:r w:rsidRPr="002D339A">
        <w:rPr>
          <w:spacing w:val="-2"/>
        </w:rPr>
        <w:t>e</w:t>
      </w:r>
      <w:r w:rsidRPr="002D339A">
        <w:t>ss</w:t>
      </w:r>
      <w:r w:rsidRPr="002D339A">
        <w:rPr>
          <w:spacing w:val="1"/>
        </w:rPr>
        <w:t xml:space="preserve"> </w:t>
      </w:r>
      <w:r w:rsidRPr="002D339A">
        <w:t>t</w:t>
      </w:r>
      <w:r w:rsidRPr="002D339A">
        <w:rPr>
          <w:spacing w:val="-3"/>
        </w:rPr>
        <w:t>i</w:t>
      </w:r>
      <w:r w:rsidRPr="002D339A">
        <w:rPr>
          <w:spacing w:val="1"/>
        </w:rPr>
        <w:t>m</w:t>
      </w:r>
      <w:r w:rsidRPr="002D339A">
        <w:t>e</w:t>
      </w:r>
      <w:r w:rsidRPr="002D339A">
        <w:rPr>
          <w:spacing w:val="-1"/>
        </w:rPr>
        <w:t xml:space="preserve"> </w:t>
      </w:r>
      <w:r w:rsidRPr="002D339A">
        <w:t>in t</w:t>
      </w:r>
      <w:r w:rsidRPr="002D339A">
        <w:rPr>
          <w:spacing w:val="-1"/>
        </w:rPr>
        <w:t>h</w:t>
      </w:r>
      <w:r w:rsidRPr="002D339A">
        <w:t>e</w:t>
      </w:r>
      <w:r w:rsidRPr="002D339A">
        <w:rPr>
          <w:spacing w:val="-1"/>
        </w:rPr>
        <w:t xml:space="preserve"> </w:t>
      </w:r>
      <w:r w:rsidRPr="002D339A">
        <w:t>cl</w:t>
      </w:r>
      <w:r w:rsidRPr="002D339A">
        <w:rPr>
          <w:spacing w:val="-3"/>
        </w:rPr>
        <w:t>i</w:t>
      </w:r>
      <w:r w:rsidRPr="002D339A">
        <w:rPr>
          <w:spacing w:val="-1"/>
        </w:rPr>
        <w:t>n</w:t>
      </w:r>
      <w:r w:rsidRPr="002D339A">
        <w:t>ic</w:t>
      </w:r>
      <w:r w:rsidRPr="002D339A">
        <w:rPr>
          <w:spacing w:val="1"/>
        </w:rPr>
        <w:t xml:space="preserve"> (</w:t>
      </w:r>
      <w:r w:rsidRPr="002D339A">
        <w:rPr>
          <w:spacing w:val="-2"/>
        </w:rPr>
        <w:t>4</w:t>
      </w:r>
      <w:r w:rsidRPr="002D339A">
        <w:rPr>
          <w:spacing w:val="1"/>
        </w:rPr>
        <w:t>1</w:t>
      </w:r>
      <w:r w:rsidRPr="002D339A">
        <w:t>0</w:t>
      </w:r>
      <w:r w:rsidRPr="002D339A">
        <w:rPr>
          <w:spacing w:val="2"/>
        </w:rPr>
        <w:t xml:space="preserve"> </w:t>
      </w:r>
      <w:r w:rsidRPr="002D339A">
        <w:rPr>
          <w:spacing w:val="-1"/>
        </w:rPr>
        <w:t>p</w:t>
      </w:r>
      <w:r w:rsidRPr="002D339A">
        <w:rPr>
          <w:spacing w:val="-3"/>
        </w:rPr>
        <w:t>a</w:t>
      </w:r>
      <w:r w:rsidRPr="002D339A">
        <w:t>tie</w:t>
      </w:r>
      <w:r w:rsidRPr="002D339A">
        <w:rPr>
          <w:spacing w:val="-1"/>
        </w:rPr>
        <w:t>n</w:t>
      </w:r>
      <w:r w:rsidRPr="002D339A">
        <w:t>ts</w:t>
      </w:r>
      <w:r w:rsidRPr="002D339A">
        <w:rPr>
          <w:spacing w:val="-2"/>
        </w:rPr>
        <w:t xml:space="preserve"> </w:t>
      </w:r>
      <w:r w:rsidRPr="002D339A">
        <w:rPr>
          <w:spacing w:val="-1"/>
        </w:rPr>
        <w:t>[</w:t>
      </w:r>
      <w:r w:rsidRPr="002D339A">
        <w:rPr>
          <w:spacing w:val="1"/>
        </w:rPr>
        <w:t>69</w:t>
      </w:r>
      <w:r w:rsidRPr="002D339A">
        <w:rPr>
          <w:spacing w:val="-3"/>
        </w:rPr>
        <w:t>.</w:t>
      </w:r>
      <w:r w:rsidRPr="002D339A">
        <w:rPr>
          <w:spacing w:val="1"/>
        </w:rPr>
        <w:t>4</w:t>
      </w:r>
      <w:r w:rsidRPr="002D339A">
        <w:t>%</w:t>
      </w:r>
      <w:r w:rsidRPr="002D339A">
        <w:rPr>
          <w:spacing w:val="-1"/>
        </w:rPr>
        <w:t>]</w:t>
      </w:r>
      <w:r w:rsidRPr="002D339A">
        <w:t>)</w:t>
      </w:r>
    </w:p>
    <w:p w14:paraId="690EE903" w14:textId="77777777" w:rsidR="00233A4B" w:rsidRPr="002D339A" w:rsidRDefault="00233A4B" w:rsidP="009C7CCC">
      <w:pPr>
        <w:pStyle w:val="ListBullet"/>
      </w:pPr>
      <w:r w:rsidRPr="002D339A">
        <w:rPr>
          <w:spacing w:val="-1"/>
        </w:rPr>
        <w:t>F</w:t>
      </w:r>
      <w:r w:rsidRPr="002D339A">
        <w:t>eels</w:t>
      </w:r>
      <w:r w:rsidRPr="002D339A">
        <w:rPr>
          <w:spacing w:val="-2"/>
        </w:rPr>
        <w:t xml:space="preserve"> </w:t>
      </w:r>
      <w:r w:rsidRPr="002D339A">
        <w:rPr>
          <w:spacing w:val="1"/>
        </w:rPr>
        <w:t>mo</w:t>
      </w:r>
      <w:r w:rsidRPr="002D339A">
        <w:rPr>
          <w:spacing w:val="-3"/>
        </w:rPr>
        <w:t>r</w:t>
      </w:r>
      <w:r w:rsidRPr="002D339A">
        <w:t>e</w:t>
      </w:r>
      <w:r w:rsidRPr="002D339A">
        <w:rPr>
          <w:spacing w:val="1"/>
        </w:rPr>
        <w:t xml:space="preserve"> </w:t>
      </w:r>
      <w:r w:rsidRPr="002D339A">
        <w:rPr>
          <w:spacing w:val="-2"/>
        </w:rPr>
        <w:t>c</w:t>
      </w:r>
      <w:r w:rsidRPr="002D339A">
        <w:rPr>
          <w:spacing w:val="-1"/>
        </w:rPr>
        <w:t>o</w:t>
      </w:r>
      <w:r w:rsidRPr="002D339A">
        <w:rPr>
          <w:spacing w:val="1"/>
        </w:rPr>
        <w:t>m</w:t>
      </w:r>
      <w:r w:rsidRPr="002D339A">
        <w:t>f</w:t>
      </w:r>
      <w:r w:rsidRPr="002D339A">
        <w:rPr>
          <w:spacing w:val="-1"/>
        </w:rPr>
        <w:t>o</w:t>
      </w:r>
      <w:r w:rsidRPr="002D339A">
        <w:t>rta</w:t>
      </w:r>
      <w:r w:rsidRPr="002D339A">
        <w:rPr>
          <w:spacing w:val="-1"/>
        </w:rPr>
        <w:t>b</w:t>
      </w:r>
      <w:r w:rsidRPr="002D339A">
        <w:t>le</w:t>
      </w:r>
      <w:r w:rsidRPr="002D339A">
        <w:rPr>
          <w:spacing w:val="1"/>
        </w:rPr>
        <w:t xml:space="preserve"> </w:t>
      </w:r>
      <w:r w:rsidRPr="002D339A">
        <w:rPr>
          <w:spacing w:val="-1"/>
        </w:rPr>
        <w:t>d</w:t>
      </w:r>
      <w:r w:rsidRPr="002D339A">
        <w:rPr>
          <w:spacing w:val="-3"/>
        </w:rPr>
        <w:t>u</w:t>
      </w:r>
      <w:r w:rsidRPr="002D339A">
        <w:t>ri</w:t>
      </w:r>
      <w:r w:rsidRPr="002D339A">
        <w:rPr>
          <w:spacing w:val="-1"/>
        </w:rPr>
        <w:t>n</w:t>
      </w:r>
      <w:r w:rsidRPr="002D339A">
        <w:t>g a</w:t>
      </w:r>
      <w:r w:rsidRPr="002D339A">
        <w:rPr>
          <w:spacing w:val="-1"/>
        </w:rPr>
        <w:t>d</w:t>
      </w:r>
      <w:r w:rsidRPr="002D339A">
        <w:rPr>
          <w:spacing w:val="1"/>
        </w:rPr>
        <w:t>m</w:t>
      </w:r>
      <w:r w:rsidRPr="002D339A">
        <w:t>i</w:t>
      </w:r>
      <w:r w:rsidRPr="002D339A">
        <w:rPr>
          <w:spacing w:val="-1"/>
        </w:rPr>
        <w:t>n</w:t>
      </w:r>
      <w:r w:rsidRPr="002D339A">
        <w:t>istrat</w:t>
      </w:r>
      <w:r w:rsidRPr="002D339A">
        <w:rPr>
          <w:spacing w:val="-3"/>
        </w:rPr>
        <w:t>i</w:t>
      </w:r>
      <w:r w:rsidRPr="002D339A">
        <w:rPr>
          <w:spacing w:val="1"/>
        </w:rPr>
        <w:t>o</w:t>
      </w:r>
      <w:r w:rsidRPr="002D339A">
        <w:t xml:space="preserve">n </w:t>
      </w:r>
      <w:r w:rsidRPr="002D339A">
        <w:rPr>
          <w:spacing w:val="-2"/>
        </w:rPr>
        <w:t>(</w:t>
      </w:r>
      <w:r w:rsidRPr="002D339A">
        <w:rPr>
          <w:spacing w:val="1"/>
        </w:rPr>
        <w:t>2</w:t>
      </w:r>
      <w:r w:rsidRPr="002D339A">
        <w:rPr>
          <w:spacing w:val="-2"/>
        </w:rPr>
        <w:t>1</w:t>
      </w:r>
      <w:r w:rsidRPr="002D339A">
        <w:t>8</w:t>
      </w:r>
      <w:r w:rsidRPr="002D339A">
        <w:rPr>
          <w:spacing w:val="2"/>
        </w:rPr>
        <w:t xml:space="preserve"> </w:t>
      </w:r>
      <w:r w:rsidRPr="002D339A">
        <w:rPr>
          <w:spacing w:val="-1"/>
        </w:rPr>
        <w:t>p</w:t>
      </w:r>
      <w:r w:rsidRPr="002D339A">
        <w:rPr>
          <w:spacing w:val="-3"/>
        </w:rPr>
        <w:t>a</w:t>
      </w:r>
      <w:r w:rsidRPr="002D339A">
        <w:t>tie</w:t>
      </w:r>
      <w:r w:rsidRPr="002D339A">
        <w:rPr>
          <w:spacing w:val="-1"/>
        </w:rPr>
        <w:t>n</w:t>
      </w:r>
      <w:r w:rsidRPr="002D339A">
        <w:t>ts</w:t>
      </w:r>
      <w:r w:rsidRPr="002D339A">
        <w:rPr>
          <w:spacing w:val="1"/>
        </w:rPr>
        <w:t xml:space="preserve"> </w:t>
      </w:r>
      <w:r w:rsidRPr="002D339A">
        <w:rPr>
          <w:spacing w:val="-3"/>
        </w:rPr>
        <w:t>[</w:t>
      </w:r>
      <w:r w:rsidRPr="002D339A">
        <w:rPr>
          <w:spacing w:val="1"/>
        </w:rPr>
        <w:t>36</w:t>
      </w:r>
      <w:r w:rsidRPr="002D339A">
        <w:rPr>
          <w:spacing w:val="-3"/>
        </w:rPr>
        <w:t>.</w:t>
      </w:r>
      <w:r w:rsidRPr="002D339A">
        <w:rPr>
          <w:spacing w:val="1"/>
        </w:rPr>
        <w:t>9</w:t>
      </w:r>
      <w:r w:rsidRPr="002D339A">
        <w:t>%</w:t>
      </w:r>
      <w:r w:rsidRPr="002D339A">
        <w:rPr>
          <w:spacing w:val="-1"/>
        </w:rPr>
        <w:t>]</w:t>
      </w:r>
      <w:r w:rsidRPr="002D339A">
        <w:t>)</w:t>
      </w:r>
    </w:p>
    <w:p w14:paraId="690EE904" w14:textId="77777777" w:rsidR="00233A4B" w:rsidRPr="002D339A" w:rsidRDefault="00233A4B" w:rsidP="009C7CCC">
      <w:pPr>
        <w:pStyle w:val="ListBullet"/>
      </w:pPr>
      <w:r w:rsidRPr="002D339A">
        <w:rPr>
          <w:spacing w:val="-1"/>
        </w:rPr>
        <w:t>F</w:t>
      </w:r>
      <w:r w:rsidRPr="002D339A">
        <w:t>eels</w:t>
      </w:r>
      <w:r w:rsidRPr="002D339A">
        <w:rPr>
          <w:spacing w:val="1"/>
        </w:rPr>
        <w:t xml:space="preserve"> </w:t>
      </w:r>
      <w:r w:rsidRPr="002D339A">
        <w:t>l</w:t>
      </w:r>
      <w:r w:rsidRPr="002D339A">
        <w:rPr>
          <w:spacing w:val="-2"/>
        </w:rPr>
        <w:t>e</w:t>
      </w:r>
      <w:r w:rsidRPr="002D339A">
        <w:t>ss</w:t>
      </w:r>
      <w:r w:rsidRPr="002D339A">
        <w:rPr>
          <w:spacing w:val="1"/>
        </w:rPr>
        <w:t xml:space="preserve"> </w:t>
      </w:r>
      <w:r w:rsidRPr="002D339A">
        <w:rPr>
          <w:spacing w:val="-2"/>
        </w:rPr>
        <w:t>e</w:t>
      </w:r>
      <w:r w:rsidRPr="002D339A">
        <w:rPr>
          <w:spacing w:val="-1"/>
        </w:rPr>
        <w:t>m</w:t>
      </w:r>
      <w:r w:rsidRPr="002D339A">
        <w:rPr>
          <w:spacing w:val="1"/>
        </w:rPr>
        <w:t>o</w:t>
      </w:r>
      <w:r w:rsidRPr="002D339A">
        <w:t>t</w:t>
      </w:r>
      <w:r w:rsidRPr="002D339A">
        <w:rPr>
          <w:spacing w:val="-3"/>
        </w:rPr>
        <w:t>i</w:t>
      </w:r>
      <w:r w:rsidRPr="002D339A">
        <w:rPr>
          <w:spacing w:val="1"/>
        </w:rPr>
        <w:t>o</w:t>
      </w:r>
      <w:r w:rsidRPr="002D339A">
        <w:rPr>
          <w:spacing w:val="-1"/>
        </w:rPr>
        <w:t>n</w:t>
      </w:r>
      <w:r w:rsidRPr="002D339A">
        <w:t>ally</w:t>
      </w:r>
      <w:r w:rsidRPr="002D339A">
        <w:rPr>
          <w:spacing w:val="1"/>
        </w:rPr>
        <w:t xml:space="preserve"> </w:t>
      </w:r>
      <w:r w:rsidRPr="002D339A">
        <w:rPr>
          <w:spacing w:val="-1"/>
        </w:rPr>
        <w:t>d</w:t>
      </w:r>
      <w:r w:rsidRPr="002D339A">
        <w:t>i</w:t>
      </w:r>
      <w:r w:rsidRPr="002D339A">
        <w:rPr>
          <w:spacing w:val="-2"/>
        </w:rPr>
        <w:t>s</w:t>
      </w:r>
      <w:r w:rsidRPr="002D339A">
        <w:t>t</w:t>
      </w:r>
      <w:r w:rsidRPr="002D339A">
        <w:rPr>
          <w:spacing w:val="-3"/>
        </w:rPr>
        <w:t>r</w:t>
      </w:r>
      <w:r w:rsidRPr="002D339A">
        <w:t>essi</w:t>
      </w:r>
      <w:r w:rsidRPr="002D339A">
        <w:rPr>
          <w:spacing w:val="-1"/>
        </w:rPr>
        <w:t>n</w:t>
      </w:r>
      <w:r w:rsidRPr="002D339A">
        <w:t>g (</w:t>
      </w:r>
      <w:r w:rsidRPr="002D339A">
        <w:rPr>
          <w:spacing w:val="-2"/>
        </w:rPr>
        <w:t>1</w:t>
      </w:r>
      <w:r w:rsidRPr="002D339A">
        <w:rPr>
          <w:spacing w:val="1"/>
        </w:rPr>
        <w:t>7</w:t>
      </w:r>
      <w:r w:rsidRPr="002D339A">
        <w:t xml:space="preserve">3 </w:t>
      </w:r>
      <w:r w:rsidRPr="002D339A">
        <w:rPr>
          <w:spacing w:val="-1"/>
        </w:rPr>
        <w:t>p</w:t>
      </w:r>
      <w:r w:rsidRPr="002D339A">
        <w:t>atie</w:t>
      </w:r>
      <w:r w:rsidRPr="002D339A">
        <w:rPr>
          <w:spacing w:val="-1"/>
        </w:rPr>
        <w:t>n</w:t>
      </w:r>
      <w:r w:rsidRPr="002D339A">
        <w:rPr>
          <w:spacing w:val="-2"/>
        </w:rPr>
        <w:t>t</w:t>
      </w:r>
      <w:r w:rsidRPr="002D339A">
        <w:t>s</w:t>
      </w:r>
      <w:r w:rsidRPr="002D339A">
        <w:rPr>
          <w:spacing w:val="1"/>
        </w:rPr>
        <w:t xml:space="preserve"> </w:t>
      </w:r>
      <w:r w:rsidRPr="002D339A">
        <w:rPr>
          <w:spacing w:val="-1"/>
        </w:rPr>
        <w:t>[</w:t>
      </w:r>
      <w:r w:rsidRPr="002D339A">
        <w:rPr>
          <w:spacing w:val="-2"/>
        </w:rPr>
        <w:t>2</w:t>
      </w:r>
      <w:r w:rsidRPr="002D339A">
        <w:rPr>
          <w:spacing w:val="1"/>
        </w:rPr>
        <w:t>9</w:t>
      </w:r>
      <w:r w:rsidRPr="002D339A">
        <w:t>.</w:t>
      </w:r>
      <w:r w:rsidRPr="002D339A">
        <w:rPr>
          <w:spacing w:val="-2"/>
        </w:rPr>
        <w:t>3%</w:t>
      </w:r>
      <w:r w:rsidRPr="002D339A">
        <w:rPr>
          <w:spacing w:val="-1"/>
        </w:rPr>
        <w:t>]</w:t>
      </w:r>
      <w:r w:rsidRPr="002D339A">
        <w:t>)</w:t>
      </w:r>
    </w:p>
    <w:p w14:paraId="690EE905" w14:textId="77777777" w:rsidR="00233A4B" w:rsidRPr="009C7CCC" w:rsidRDefault="00233A4B" w:rsidP="009C7CCC">
      <w:pPr>
        <w:pStyle w:val="ListBullet"/>
      </w:pPr>
      <w:r w:rsidRPr="002D339A">
        <w:rPr>
          <w:spacing w:val="1"/>
        </w:rPr>
        <w:t>L</w:t>
      </w:r>
      <w:r w:rsidRPr="002D339A">
        <w:rPr>
          <w:spacing w:val="-1"/>
        </w:rPr>
        <w:t>o</w:t>
      </w:r>
      <w:r w:rsidRPr="002D339A">
        <w:t xml:space="preserve">wer </w:t>
      </w:r>
      <w:r w:rsidRPr="002D339A">
        <w:rPr>
          <w:spacing w:val="-3"/>
        </w:rPr>
        <w:t>l</w:t>
      </w:r>
      <w:r w:rsidRPr="002D339A">
        <w:t>e</w:t>
      </w:r>
      <w:r w:rsidRPr="002D339A">
        <w:rPr>
          <w:spacing w:val="-1"/>
        </w:rPr>
        <w:t>v</w:t>
      </w:r>
      <w:r w:rsidRPr="002D339A">
        <w:t>el</w:t>
      </w:r>
      <w:r w:rsidRPr="002D339A">
        <w:rPr>
          <w:spacing w:val="-2"/>
        </w:rPr>
        <w:t xml:space="preserve"> </w:t>
      </w:r>
      <w:r w:rsidRPr="002D339A">
        <w:rPr>
          <w:spacing w:val="1"/>
        </w:rPr>
        <w:t>o</w:t>
      </w:r>
      <w:r w:rsidRPr="002D339A">
        <w:t>f i</w:t>
      </w:r>
      <w:r w:rsidRPr="002D339A">
        <w:rPr>
          <w:spacing w:val="-1"/>
        </w:rPr>
        <w:t>n</w:t>
      </w:r>
      <w:r w:rsidRPr="002D339A">
        <w:t>je</w:t>
      </w:r>
      <w:r w:rsidRPr="002D339A">
        <w:rPr>
          <w:spacing w:val="-2"/>
        </w:rPr>
        <w:t>c</w:t>
      </w:r>
      <w:r w:rsidRPr="002D339A">
        <w:t>ti</w:t>
      </w:r>
      <w:r w:rsidRPr="002D339A">
        <w:rPr>
          <w:spacing w:val="1"/>
        </w:rPr>
        <w:t>o</w:t>
      </w:r>
      <w:r w:rsidRPr="002D339A">
        <w:t>n s</w:t>
      </w:r>
      <w:r w:rsidRPr="002D339A">
        <w:rPr>
          <w:spacing w:val="-3"/>
        </w:rPr>
        <w:t>i</w:t>
      </w:r>
      <w:r w:rsidRPr="002D339A">
        <w:t>te</w:t>
      </w:r>
      <w:r w:rsidRPr="002D339A">
        <w:rPr>
          <w:spacing w:val="-1"/>
        </w:rPr>
        <w:t xml:space="preserve"> p</w:t>
      </w:r>
      <w:r w:rsidRPr="002D339A">
        <w:t>ain (</w:t>
      </w:r>
      <w:r w:rsidRPr="002D339A">
        <w:rPr>
          <w:spacing w:val="-2"/>
        </w:rPr>
        <w:t>9</w:t>
      </w:r>
      <w:r w:rsidRPr="002D339A">
        <w:t>2</w:t>
      </w:r>
      <w:r w:rsidRPr="002D339A">
        <w:rPr>
          <w:spacing w:val="2"/>
        </w:rPr>
        <w:t xml:space="preserve"> </w:t>
      </w:r>
      <w:r w:rsidRPr="002D339A">
        <w:rPr>
          <w:spacing w:val="-1"/>
        </w:rPr>
        <w:t>p</w:t>
      </w:r>
      <w:r w:rsidRPr="002D339A">
        <w:t>atie</w:t>
      </w:r>
      <w:r w:rsidRPr="002D339A">
        <w:rPr>
          <w:spacing w:val="-3"/>
        </w:rPr>
        <w:t>n</w:t>
      </w:r>
      <w:r w:rsidRPr="002D339A">
        <w:t>ts</w:t>
      </w:r>
      <w:r w:rsidRPr="002D339A">
        <w:rPr>
          <w:spacing w:val="1"/>
        </w:rPr>
        <w:t xml:space="preserve"> </w:t>
      </w:r>
      <w:r w:rsidRPr="002D339A">
        <w:rPr>
          <w:spacing w:val="-1"/>
        </w:rPr>
        <w:t>[</w:t>
      </w:r>
      <w:r w:rsidRPr="002D339A">
        <w:rPr>
          <w:spacing w:val="-2"/>
        </w:rPr>
        <w:t>1</w:t>
      </w:r>
      <w:r w:rsidRPr="002D339A">
        <w:rPr>
          <w:spacing w:val="1"/>
        </w:rPr>
        <w:t>5</w:t>
      </w:r>
      <w:r w:rsidRPr="002D339A">
        <w:t>.</w:t>
      </w:r>
      <w:r w:rsidRPr="002D339A">
        <w:rPr>
          <w:spacing w:val="-2"/>
        </w:rPr>
        <w:t>6</w:t>
      </w:r>
      <w:r w:rsidRPr="002D339A">
        <w:t>%</w:t>
      </w:r>
      <w:r w:rsidRPr="002D339A">
        <w:rPr>
          <w:spacing w:val="-1"/>
        </w:rPr>
        <w:t>]</w:t>
      </w:r>
      <w:r w:rsidR="009C7CCC">
        <w:t>)</w:t>
      </w:r>
    </w:p>
    <w:p w14:paraId="690EE906" w14:textId="77777777" w:rsidR="00233A4B" w:rsidRPr="009C7CCC" w:rsidRDefault="00233A4B" w:rsidP="009C7CCC">
      <w:r w:rsidRPr="002D339A">
        <w:rPr>
          <w:spacing w:val="1"/>
        </w:rPr>
        <w:t>P</w:t>
      </w:r>
      <w:r w:rsidRPr="002D339A">
        <w:t>atie</w:t>
      </w:r>
      <w:r w:rsidRPr="002D339A">
        <w:rPr>
          <w:spacing w:val="-1"/>
        </w:rPr>
        <w:t>n</w:t>
      </w:r>
      <w:r w:rsidRPr="002D339A">
        <w:t>t</w:t>
      </w:r>
      <w:r w:rsidRPr="002D339A">
        <w:rPr>
          <w:spacing w:val="-1"/>
        </w:rPr>
        <w:t xml:space="preserve"> </w:t>
      </w:r>
      <w:r w:rsidRPr="002D339A">
        <w:t>satis</w:t>
      </w:r>
      <w:r w:rsidRPr="002D339A">
        <w:rPr>
          <w:spacing w:val="-3"/>
        </w:rPr>
        <w:t>f</w:t>
      </w:r>
      <w:r w:rsidRPr="002D339A">
        <w:t>act</w:t>
      </w:r>
      <w:r w:rsidRPr="002D339A">
        <w:rPr>
          <w:spacing w:val="-3"/>
        </w:rPr>
        <w:t>i</w:t>
      </w:r>
      <w:r w:rsidRPr="002D339A">
        <w:rPr>
          <w:spacing w:val="1"/>
        </w:rPr>
        <w:t>o</w:t>
      </w:r>
      <w:r w:rsidRPr="002D339A">
        <w:t>n with</w:t>
      </w:r>
      <w:r w:rsidRPr="002D339A">
        <w:rPr>
          <w:spacing w:val="-2"/>
        </w:rPr>
        <w:t xml:space="preserve"> </w:t>
      </w:r>
      <w:r w:rsidRPr="002D339A">
        <w:t>a</w:t>
      </w:r>
      <w:r w:rsidRPr="002D339A">
        <w:rPr>
          <w:spacing w:val="-3"/>
        </w:rPr>
        <w:t>d</w:t>
      </w:r>
      <w:r w:rsidRPr="002D339A">
        <w:rPr>
          <w:spacing w:val="1"/>
        </w:rPr>
        <w:t>m</w:t>
      </w:r>
      <w:r w:rsidRPr="002D339A">
        <w:t>i</w:t>
      </w:r>
      <w:r w:rsidRPr="002D339A">
        <w:rPr>
          <w:spacing w:val="-1"/>
        </w:rPr>
        <w:t>n</w:t>
      </w:r>
      <w:r w:rsidRPr="002D339A">
        <w:t>istrat</w:t>
      </w:r>
      <w:r w:rsidRPr="002D339A">
        <w:rPr>
          <w:spacing w:val="-3"/>
        </w:rPr>
        <w:t>i</w:t>
      </w:r>
      <w:r w:rsidRPr="002D339A">
        <w:rPr>
          <w:spacing w:val="1"/>
        </w:rPr>
        <w:t>o</w:t>
      </w:r>
      <w:r w:rsidRPr="002D339A">
        <w:t>n</w:t>
      </w:r>
      <w:r w:rsidRPr="002D339A">
        <w:rPr>
          <w:spacing w:val="-2"/>
        </w:rPr>
        <w:t xml:space="preserve"> </w:t>
      </w:r>
      <w:r w:rsidRPr="002D339A">
        <w:rPr>
          <w:spacing w:val="1"/>
        </w:rPr>
        <w:t>o</w:t>
      </w:r>
      <w:r w:rsidRPr="002D339A">
        <w:t>f ca</w:t>
      </w:r>
      <w:r w:rsidRPr="002D339A">
        <w:rPr>
          <w:spacing w:val="-1"/>
        </w:rPr>
        <w:t>n</w:t>
      </w:r>
      <w:r w:rsidRPr="002D339A">
        <w:rPr>
          <w:spacing w:val="-2"/>
        </w:rPr>
        <w:t>c</w:t>
      </w:r>
      <w:r w:rsidRPr="002D339A">
        <w:t>er t</w:t>
      </w:r>
      <w:r w:rsidRPr="002D339A">
        <w:rPr>
          <w:spacing w:val="-3"/>
        </w:rPr>
        <w:t>h</w:t>
      </w:r>
      <w:r w:rsidRPr="002D339A">
        <w:t>e</w:t>
      </w:r>
      <w:r w:rsidRPr="002D339A">
        <w:rPr>
          <w:spacing w:val="-3"/>
        </w:rPr>
        <w:t>r</w:t>
      </w:r>
      <w:r w:rsidRPr="002D339A">
        <w:t>a</w:t>
      </w:r>
      <w:r w:rsidRPr="002D339A">
        <w:rPr>
          <w:spacing w:val="-1"/>
        </w:rPr>
        <w:t>p</w:t>
      </w:r>
      <w:r w:rsidRPr="002D339A">
        <w:t>y</w:t>
      </w:r>
      <w:r w:rsidRPr="002D339A">
        <w:rPr>
          <w:spacing w:val="1"/>
        </w:rPr>
        <w:t xml:space="preserve"> </w:t>
      </w:r>
      <w:r w:rsidRPr="002D339A">
        <w:t>was</w:t>
      </w:r>
      <w:r w:rsidRPr="002D339A">
        <w:rPr>
          <w:spacing w:val="-2"/>
        </w:rPr>
        <w:t xml:space="preserve"> e</w:t>
      </w:r>
      <w:r w:rsidRPr="002D339A">
        <w:rPr>
          <w:spacing w:val="1"/>
        </w:rPr>
        <w:t>v</w:t>
      </w:r>
      <w:r w:rsidRPr="002D339A">
        <w:t>al</w:t>
      </w:r>
      <w:r w:rsidRPr="002D339A">
        <w:rPr>
          <w:spacing w:val="-1"/>
        </w:rPr>
        <w:t>u</w:t>
      </w:r>
      <w:r w:rsidRPr="002D339A">
        <w:t xml:space="preserve">ated </w:t>
      </w:r>
      <w:r w:rsidRPr="002D339A">
        <w:rPr>
          <w:spacing w:val="-1"/>
        </w:rPr>
        <w:t>u</w:t>
      </w:r>
      <w:r w:rsidRPr="002D339A">
        <w:t>si</w:t>
      </w:r>
      <w:r w:rsidRPr="002D339A">
        <w:rPr>
          <w:spacing w:val="-1"/>
        </w:rPr>
        <w:t>n</w:t>
      </w:r>
      <w:r w:rsidRPr="002D339A">
        <w:t>g</w:t>
      </w:r>
      <w:r w:rsidRPr="002D339A">
        <w:rPr>
          <w:spacing w:val="-3"/>
        </w:rPr>
        <w:t xml:space="preserve"> </w:t>
      </w:r>
      <w:r w:rsidRPr="002D339A">
        <w:t>t</w:t>
      </w:r>
      <w:r w:rsidRPr="002D339A">
        <w:rPr>
          <w:spacing w:val="-1"/>
        </w:rPr>
        <w:t>h</w:t>
      </w:r>
      <w:r w:rsidRPr="002D339A">
        <w:t>e</w:t>
      </w:r>
      <w:r w:rsidRPr="002D339A">
        <w:rPr>
          <w:spacing w:val="1"/>
        </w:rPr>
        <w:t xml:space="preserve"> </w:t>
      </w:r>
      <w:r w:rsidRPr="002D339A">
        <w:t>Ca</w:t>
      </w:r>
      <w:r w:rsidRPr="002D339A">
        <w:rPr>
          <w:spacing w:val="-1"/>
        </w:rPr>
        <w:t>n</w:t>
      </w:r>
      <w:r w:rsidRPr="002D339A">
        <w:t>cer Trea</w:t>
      </w:r>
      <w:r w:rsidRPr="002D339A">
        <w:rPr>
          <w:spacing w:val="-2"/>
        </w:rPr>
        <w:t>t</w:t>
      </w:r>
      <w:r w:rsidRPr="002D339A">
        <w:rPr>
          <w:spacing w:val="1"/>
        </w:rPr>
        <w:t>m</w:t>
      </w:r>
      <w:r w:rsidRPr="002D339A">
        <w:t>e</w:t>
      </w:r>
      <w:r w:rsidRPr="002D339A">
        <w:rPr>
          <w:spacing w:val="-1"/>
        </w:rPr>
        <w:t>n</w:t>
      </w:r>
      <w:r w:rsidRPr="002D339A">
        <w:t>t</w:t>
      </w:r>
      <w:r w:rsidRPr="002D339A">
        <w:rPr>
          <w:spacing w:val="-1"/>
        </w:rPr>
        <w:t xml:space="preserve"> S</w:t>
      </w:r>
      <w:r w:rsidRPr="002D339A">
        <w:t>atisfa</w:t>
      </w:r>
      <w:r w:rsidRPr="002D339A">
        <w:rPr>
          <w:spacing w:val="-2"/>
        </w:rPr>
        <w:t>c</w:t>
      </w:r>
      <w:r w:rsidRPr="002D339A">
        <w:t>ti</w:t>
      </w:r>
      <w:r w:rsidRPr="002D339A">
        <w:rPr>
          <w:spacing w:val="1"/>
        </w:rPr>
        <w:t>o</w:t>
      </w:r>
      <w:r w:rsidRPr="002D339A">
        <w:t>n</w:t>
      </w:r>
      <w:r w:rsidRPr="002D339A">
        <w:rPr>
          <w:spacing w:val="-2"/>
        </w:rPr>
        <w:t xml:space="preserve"> </w:t>
      </w:r>
      <w:r w:rsidRPr="002D339A">
        <w:t>Q</w:t>
      </w:r>
      <w:r w:rsidRPr="002D339A">
        <w:rPr>
          <w:spacing w:val="-3"/>
        </w:rPr>
        <w:t>u</w:t>
      </w:r>
      <w:r w:rsidRPr="002D339A">
        <w:t>esti</w:t>
      </w:r>
      <w:r w:rsidRPr="002D339A">
        <w:rPr>
          <w:spacing w:val="1"/>
        </w:rPr>
        <w:t>o</w:t>
      </w:r>
      <w:r w:rsidRPr="002D339A">
        <w:rPr>
          <w:spacing w:val="-1"/>
        </w:rPr>
        <w:t>nn</w:t>
      </w:r>
      <w:r w:rsidRPr="002D339A">
        <w:t>ai</w:t>
      </w:r>
      <w:r w:rsidRPr="002D339A">
        <w:rPr>
          <w:spacing w:val="-3"/>
        </w:rPr>
        <w:t>r</w:t>
      </w:r>
      <w:r w:rsidRPr="002D339A">
        <w:t>e</w:t>
      </w:r>
      <w:r w:rsidRPr="002D339A">
        <w:rPr>
          <w:spacing w:val="1"/>
        </w:rPr>
        <w:t xml:space="preserve"> </w:t>
      </w:r>
      <w:r w:rsidRPr="002D339A">
        <w:t>(</w:t>
      </w:r>
      <w:r w:rsidRPr="002D339A">
        <w:rPr>
          <w:spacing w:val="-2"/>
        </w:rPr>
        <w:t>C</w:t>
      </w:r>
      <w:r w:rsidRPr="002D339A">
        <w:t>T</w:t>
      </w:r>
      <w:r w:rsidRPr="002D339A">
        <w:rPr>
          <w:spacing w:val="-1"/>
        </w:rPr>
        <w:t>S</w:t>
      </w:r>
      <w:r w:rsidRPr="002D339A">
        <w:t>Q)</w:t>
      </w:r>
      <w:r w:rsidRPr="002D339A">
        <w:rPr>
          <w:spacing w:val="1"/>
        </w:rPr>
        <w:t xml:space="preserve"> </w:t>
      </w:r>
      <w:r w:rsidRPr="002D339A">
        <w:t>a</w:t>
      </w:r>
      <w:r w:rsidRPr="002D339A">
        <w:rPr>
          <w:spacing w:val="-1"/>
        </w:rPr>
        <w:t>n</w:t>
      </w:r>
      <w:r w:rsidRPr="002D339A">
        <w:t>d</w:t>
      </w:r>
      <w:r w:rsidRPr="002D339A">
        <w:rPr>
          <w:spacing w:val="-2"/>
        </w:rPr>
        <w:t xml:space="preserve"> </w:t>
      </w:r>
      <w:r w:rsidRPr="002D339A">
        <w:t>t</w:t>
      </w:r>
      <w:r w:rsidRPr="002D339A">
        <w:rPr>
          <w:spacing w:val="-1"/>
        </w:rPr>
        <w:t>h</w:t>
      </w:r>
      <w:r w:rsidRPr="002D339A">
        <w:t>e</w:t>
      </w:r>
      <w:r w:rsidRPr="002D339A">
        <w:rPr>
          <w:spacing w:val="-1"/>
        </w:rPr>
        <w:t xml:space="preserve"> </w:t>
      </w:r>
      <w:r w:rsidRPr="002D339A">
        <w:t>Rit</w:t>
      </w:r>
      <w:r w:rsidRPr="002D339A">
        <w:rPr>
          <w:spacing w:val="-1"/>
        </w:rPr>
        <w:t>u</w:t>
      </w:r>
      <w:r w:rsidRPr="002D339A">
        <w:t>xi</w:t>
      </w:r>
      <w:r w:rsidRPr="002D339A">
        <w:rPr>
          <w:spacing w:val="1"/>
        </w:rPr>
        <w:t>m</w:t>
      </w:r>
      <w:r w:rsidRPr="002D339A">
        <w:t>ab</w:t>
      </w:r>
      <w:r w:rsidRPr="002D339A">
        <w:rPr>
          <w:spacing w:val="-1"/>
        </w:rPr>
        <w:t xml:space="preserve"> </w:t>
      </w:r>
      <w:r w:rsidRPr="002D339A">
        <w:t>(</w:t>
      </w:r>
      <w:proofErr w:type="spellStart"/>
      <w:r w:rsidRPr="002D339A">
        <w:rPr>
          <w:spacing w:val="1"/>
        </w:rPr>
        <w:t>M</w:t>
      </w:r>
      <w:r w:rsidRPr="002D339A">
        <w:t>a</w:t>
      </w:r>
      <w:r w:rsidRPr="002D339A">
        <w:rPr>
          <w:spacing w:val="-3"/>
        </w:rPr>
        <w:t>b</w:t>
      </w:r>
      <w:r w:rsidRPr="002D339A">
        <w:t>T</w:t>
      </w:r>
      <w:r w:rsidRPr="002D339A">
        <w:rPr>
          <w:spacing w:val="-1"/>
        </w:rPr>
        <w:t>h</w:t>
      </w:r>
      <w:r w:rsidRPr="002D339A">
        <w:t>era</w:t>
      </w:r>
      <w:proofErr w:type="spellEnd"/>
      <w:r w:rsidRPr="002D339A">
        <w:t>)</w:t>
      </w:r>
      <w:r w:rsidRPr="002D339A">
        <w:rPr>
          <w:spacing w:val="1"/>
        </w:rPr>
        <w:t xml:space="preserve"> </w:t>
      </w:r>
      <w:r w:rsidRPr="002D339A">
        <w:rPr>
          <w:spacing w:val="-1"/>
        </w:rPr>
        <w:t>A</w:t>
      </w:r>
      <w:r w:rsidRPr="002D339A">
        <w:rPr>
          <w:spacing w:val="-3"/>
        </w:rPr>
        <w:t>d</w:t>
      </w:r>
      <w:r w:rsidRPr="002D339A">
        <w:rPr>
          <w:spacing w:val="1"/>
        </w:rPr>
        <w:t>m</w:t>
      </w:r>
      <w:r w:rsidRPr="002D339A">
        <w:t>i</w:t>
      </w:r>
      <w:r w:rsidRPr="002D339A">
        <w:rPr>
          <w:spacing w:val="-1"/>
        </w:rPr>
        <w:t>n</w:t>
      </w:r>
      <w:r w:rsidRPr="002D339A">
        <w:t>istrat</w:t>
      </w:r>
      <w:r w:rsidRPr="002D339A">
        <w:rPr>
          <w:spacing w:val="-3"/>
        </w:rPr>
        <w:t>i</w:t>
      </w:r>
      <w:r w:rsidRPr="002D339A">
        <w:rPr>
          <w:spacing w:val="1"/>
        </w:rPr>
        <w:t>o</w:t>
      </w:r>
      <w:r w:rsidRPr="002D339A">
        <w:t xml:space="preserve">n </w:t>
      </w:r>
      <w:r w:rsidRPr="002D339A">
        <w:rPr>
          <w:spacing w:val="-1"/>
        </w:rPr>
        <w:t>S</w:t>
      </w:r>
      <w:r w:rsidRPr="002D339A">
        <w:t>atisfact</w:t>
      </w:r>
      <w:r w:rsidRPr="002D339A">
        <w:rPr>
          <w:spacing w:val="-3"/>
        </w:rPr>
        <w:t>i</w:t>
      </w:r>
      <w:r w:rsidRPr="002D339A">
        <w:rPr>
          <w:spacing w:val="1"/>
        </w:rPr>
        <w:t>o</w:t>
      </w:r>
      <w:r w:rsidRPr="002D339A">
        <w:t>n Q</w:t>
      </w:r>
      <w:r w:rsidRPr="002D339A">
        <w:rPr>
          <w:spacing w:val="-1"/>
        </w:rPr>
        <w:t>u</w:t>
      </w:r>
      <w:r w:rsidRPr="002D339A">
        <w:t>e</w:t>
      </w:r>
      <w:r w:rsidRPr="002D339A">
        <w:rPr>
          <w:spacing w:val="-2"/>
        </w:rPr>
        <w:t>s</w:t>
      </w:r>
      <w:r w:rsidRPr="002D339A">
        <w:t>ti</w:t>
      </w:r>
      <w:r w:rsidRPr="002D339A">
        <w:rPr>
          <w:spacing w:val="1"/>
        </w:rPr>
        <w:t>o</w:t>
      </w:r>
      <w:r w:rsidRPr="002D339A">
        <w:rPr>
          <w:spacing w:val="-1"/>
        </w:rPr>
        <w:t>nn</w:t>
      </w:r>
      <w:r w:rsidRPr="002D339A">
        <w:t>aire</w:t>
      </w:r>
      <w:r w:rsidRPr="002D339A">
        <w:rPr>
          <w:spacing w:val="-4"/>
        </w:rPr>
        <w:t xml:space="preserve"> </w:t>
      </w:r>
      <w:r w:rsidRPr="002D339A">
        <w:t>(R</w:t>
      </w:r>
      <w:r w:rsidRPr="002D339A">
        <w:rPr>
          <w:spacing w:val="-1"/>
        </w:rPr>
        <w:t>AS</w:t>
      </w:r>
      <w:r w:rsidRPr="002D339A">
        <w:t>Q)</w:t>
      </w:r>
      <w:r w:rsidRPr="002D339A">
        <w:rPr>
          <w:spacing w:val="1"/>
        </w:rPr>
        <w:t xml:space="preserve"> </w:t>
      </w:r>
      <w:r w:rsidRPr="002D339A">
        <w:t>at</w:t>
      </w:r>
      <w:r w:rsidRPr="002D339A">
        <w:rPr>
          <w:spacing w:val="-1"/>
        </w:rPr>
        <w:t xml:space="preserve"> </w:t>
      </w:r>
      <w:r w:rsidRPr="002D339A">
        <w:t>C</w:t>
      </w:r>
      <w:r w:rsidRPr="002D339A">
        <w:rPr>
          <w:spacing w:val="-2"/>
        </w:rPr>
        <w:t>y</w:t>
      </w:r>
      <w:r w:rsidRPr="002D339A">
        <w:t>cle 4</w:t>
      </w:r>
      <w:r w:rsidRPr="002D339A">
        <w:rPr>
          <w:spacing w:val="2"/>
        </w:rPr>
        <w:t xml:space="preserve"> </w:t>
      </w:r>
      <w:r w:rsidRPr="002D339A">
        <w:rPr>
          <w:spacing w:val="-2"/>
        </w:rPr>
        <w:t>(</w:t>
      </w:r>
      <w:r w:rsidRPr="002D339A">
        <w:t>w</w:t>
      </w:r>
      <w:r w:rsidRPr="002D339A">
        <w:rPr>
          <w:spacing w:val="-1"/>
        </w:rPr>
        <w:t>h</w:t>
      </w:r>
      <w:r w:rsidRPr="002D339A">
        <w:t xml:space="preserve">en </w:t>
      </w:r>
      <w:r w:rsidRPr="002D339A">
        <w:rPr>
          <w:spacing w:val="-1"/>
        </w:rPr>
        <w:t>p</w:t>
      </w:r>
      <w:r w:rsidRPr="002D339A">
        <w:rPr>
          <w:spacing w:val="-3"/>
        </w:rPr>
        <w:t>a</w:t>
      </w:r>
      <w:r w:rsidRPr="002D339A">
        <w:t>tie</w:t>
      </w:r>
      <w:r w:rsidRPr="002D339A">
        <w:rPr>
          <w:spacing w:val="-1"/>
        </w:rPr>
        <w:t>n</w:t>
      </w:r>
      <w:r w:rsidRPr="002D339A">
        <w:t>ts</w:t>
      </w:r>
      <w:r w:rsidRPr="002D339A">
        <w:rPr>
          <w:spacing w:val="1"/>
        </w:rPr>
        <w:t xml:space="preserve"> </w:t>
      </w:r>
      <w:r w:rsidRPr="002D339A">
        <w:t xml:space="preserve">in </w:t>
      </w:r>
      <w:r w:rsidRPr="002D339A">
        <w:rPr>
          <w:spacing w:val="-1"/>
        </w:rPr>
        <w:t>A</w:t>
      </w:r>
      <w:r w:rsidRPr="002D339A">
        <w:rPr>
          <w:spacing w:val="-3"/>
        </w:rPr>
        <w:t>r</w:t>
      </w:r>
      <w:r w:rsidRPr="002D339A">
        <w:t>m</w:t>
      </w:r>
      <w:r w:rsidRPr="002D339A">
        <w:rPr>
          <w:spacing w:val="2"/>
        </w:rPr>
        <w:t xml:space="preserve"> </w:t>
      </w:r>
      <w:r w:rsidRPr="002D339A">
        <w:t>A</w:t>
      </w:r>
      <w:r w:rsidRPr="002D339A">
        <w:rPr>
          <w:spacing w:val="-2"/>
        </w:rPr>
        <w:t xml:space="preserve"> </w:t>
      </w:r>
      <w:r w:rsidRPr="002D339A">
        <w:t>re</w:t>
      </w:r>
      <w:r w:rsidRPr="002D339A">
        <w:rPr>
          <w:spacing w:val="-2"/>
        </w:rPr>
        <w:t>c</w:t>
      </w:r>
      <w:r w:rsidRPr="002D339A">
        <w:t>ei</w:t>
      </w:r>
      <w:r w:rsidRPr="002D339A">
        <w:rPr>
          <w:spacing w:val="-1"/>
        </w:rPr>
        <w:t>v</w:t>
      </w:r>
      <w:r w:rsidRPr="002D339A">
        <w:t xml:space="preserve">ed </w:t>
      </w:r>
      <w:proofErr w:type="spellStart"/>
      <w:r w:rsidRPr="002D339A">
        <w:rPr>
          <w:spacing w:val="-2"/>
        </w:rPr>
        <w:t>M</w:t>
      </w:r>
      <w:r w:rsidRPr="002D339A">
        <w:t>a</w:t>
      </w:r>
      <w:r w:rsidRPr="002D339A">
        <w:rPr>
          <w:spacing w:val="-1"/>
        </w:rPr>
        <w:t>b</w:t>
      </w:r>
      <w:r w:rsidRPr="002D339A">
        <w:t>T</w:t>
      </w:r>
      <w:r w:rsidRPr="002D339A">
        <w:rPr>
          <w:spacing w:val="-1"/>
        </w:rPr>
        <w:t>h</w:t>
      </w:r>
      <w:r w:rsidRPr="002D339A">
        <w:t>era</w:t>
      </w:r>
      <w:proofErr w:type="spellEnd"/>
      <w:r w:rsidRPr="002D339A">
        <w:t xml:space="preserve"> </w:t>
      </w:r>
      <w:r w:rsidRPr="002D339A">
        <w:rPr>
          <w:spacing w:val="-1"/>
        </w:rPr>
        <w:t>S</w:t>
      </w:r>
      <w:r w:rsidRPr="002D339A">
        <w:t>C</w:t>
      </w:r>
      <w:r w:rsidRPr="002D339A">
        <w:rPr>
          <w:spacing w:val="1"/>
        </w:rPr>
        <w:t xml:space="preserve"> </w:t>
      </w:r>
      <w:r w:rsidRPr="002D339A">
        <w:t>a</w:t>
      </w:r>
      <w:r w:rsidRPr="002D339A">
        <w:rPr>
          <w:spacing w:val="-1"/>
        </w:rPr>
        <w:t>n</w:t>
      </w:r>
      <w:r w:rsidRPr="002D339A">
        <w:t xml:space="preserve">d </w:t>
      </w:r>
      <w:r w:rsidRPr="002D339A">
        <w:rPr>
          <w:spacing w:val="-1"/>
        </w:rPr>
        <w:t>A</w:t>
      </w:r>
      <w:r w:rsidRPr="002D339A">
        <w:t>rm</w:t>
      </w:r>
      <w:r w:rsidRPr="002D339A">
        <w:rPr>
          <w:spacing w:val="2"/>
        </w:rPr>
        <w:t xml:space="preserve"> </w:t>
      </w:r>
      <w:r w:rsidRPr="002D339A">
        <w:t xml:space="preserve">B </w:t>
      </w:r>
      <w:r w:rsidRPr="002D339A">
        <w:rPr>
          <w:spacing w:val="-3"/>
        </w:rPr>
        <w:t>r</w:t>
      </w:r>
      <w:r w:rsidRPr="002D339A">
        <w:t>ece</w:t>
      </w:r>
      <w:r w:rsidRPr="002D339A">
        <w:rPr>
          <w:spacing w:val="-3"/>
        </w:rPr>
        <w:t>i</w:t>
      </w:r>
      <w:r w:rsidRPr="002D339A">
        <w:rPr>
          <w:spacing w:val="1"/>
        </w:rPr>
        <w:t>v</w:t>
      </w:r>
      <w:r w:rsidRPr="002D339A">
        <w:t>ed</w:t>
      </w:r>
      <w:r w:rsidRPr="002D339A">
        <w:rPr>
          <w:spacing w:val="-2"/>
        </w:rPr>
        <w:t xml:space="preserve"> </w:t>
      </w:r>
      <w:proofErr w:type="spellStart"/>
      <w:r w:rsidRPr="002D339A">
        <w:rPr>
          <w:spacing w:val="1"/>
        </w:rPr>
        <w:t>M</w:t>
      </w:r>
      <w:r w:rsidRPr="002D339A">
        <w:t>a</w:t>
      </w:r>
      <w:r w:rsidRPr="002D339A">
        <w:rPr>
          <w:spacing w:val="-1"/>
        </w:rPr>
        <w:t>b</w:t>
      </w:r>
      <w:r w:rsidRPr="002D339A">
        <w:t>T</w:t>
      </w:r>
      <w:r w:rsidRPr="002D339A">
        <w:rPr>
          <w:spacing w:val="-3"/>
        </w:rPr>
        <w:t>h</w:t>
      </w:r>
      <w:r w:rsidRPr="002D339A">
        <w:t>era</w:t>
      </w:r>
      <w:proofErr w:type="spellEnd"/>
      <w:r w:rsidRPr="002D339A">
        <w:t xml:space="preserve"> </w:t>
      </w:r>
      <w:r w:rsidRPr="002D339A">
        <w:rPr>
          <w:spacing w:val="-3"/>
        </w:rPr>
        <w:t>I</w:t>
      </w:r>
      <w:r w:rsidRPr="002D339A">
        <w:t>V)</w:t>
      </w:r>
      <w:r w:rsidRPr="002D339A">
        <w:rPr>
          <w:spacing w:val="1"/>
        </w:rPr>
        <w:t xml:space="preserve"> </w:t>
      </w:r>
      <w:r w:rsidRPr="002D339A">
        <w:t>a</w:t>
      </w:r>
      <w:r w:rsidRPr="002D339A">
        <w:rPr>
          <w:spacing w:val="-1"/>
        </w:rPr>
        <w:t>n</w:t>
      </w:r>
      <w:r w:rsidRPr="002D339A">
        <w:t xml:space="preserve">d </w:t>
      </w:r>
      <w:r w:rsidR="003B595F">
        <w:t>C</w:t>
      </w:r>
      <w:r w:rsidR="003B595F" w:rsidRPr="002D339A">
        <w:rPr>
          <w:spacing w:val="1"/>
        </w:rPr>
        <w:t>y</w:t>
      </w:r>
      <w:r w:rsidR="003B595F" w:rsidRPr="002D339A">
        <w:t>c</w:t>
      </w:r>
      <w:r w:rsidR="003B595F" w:rsidRPr="002D339A">
        <w:rPr>
          <w:spacing w:val="-3"/>
        </w:rPr>
        <w:t>l</w:t>
      </w:r>
      <w:r w:rsidR="003B595F" w:rsidRPr="002D339A">
        <w:t>e</w:t>
      </w:r>
      <w:r w:rsidR="003B595F" w:rsidRPr="002D339A">
        <w:rPr>
          <w:spacing w:val="49"/>
        </w:rPr>
        <w:t xml:space="preserve"> </w:t>
      </w:r>
      <w:r w:rsidRPr="002D339A">
        <w:t>8</w:t>
      </w:r>
      <w:r w:rsidRPr="002D339A">
        <w:rPr>
          <w:spacing w:val="2"/>
        </w:rPr>
        <w:t xml:space="preserve"> </w:t>
      </w:r>
      <w:r w:rsidRPr="002D339A">
        <w:rPr>
          <w:spacing w:val="-2"/>
        </w:rPr>
        <w:t>(</w:t>
      </w:r>
      <w:r w:rsidRPr="002D339A">
        <w:t>w</w:t>
      </w:r>
      <w:r w:rsidRPr="002D339A">
        <w:rPr>
          <w:spacing w:val="-1"/>
        </w:rPr>
        <w:t>h</w:t>
      </w:r>
      <w:r w:rsidRPr="002D339A">
        <w:t xml:space="preserve">en </w:t>
      </w:r>
      <w:r w:rsidRPr="002D339A">
        <w:rPr>
          <w:spacing w:val="-1"/>
        </w:rPr>
        <w:t>p</w:t>
      </w:r>
      <w:r w:rsidRPr="002D339A">
        <w:t>at</w:t>
      </w:r>
      <w:r w:rsidRPr="002D339A">
        <w:rPr>
          <w:spacing w:val="-3"/>
        </w:rPr>
        <w:t>i</w:t>
      </w:r>
      <w:r w:rsidRPr="002D339A">
        <w:rPr>
          <w:spacing w:val="-2"/>
        </w:rPr>
        <w:t>e</w:t>
      </w:r>
      <w:r w:rsidRPr="002D339A">
        <w:rPr>
          <w:spacing w:val="-1"/>
        </w:rPr>
        <w:t>n</w:t>
      </w:r>
      <w:r w:rsidRPr="002D339A">
        <w:t>ts</w:t>
      </w:r>
      <w:r w:rsidRPr="002D339A">
        <w:rPr>
          <w:spacing w:val="1"/>
        </w:rPr>
        <w:t xml:space="preserve"> </w:t>
      </w:r>
      <w:r w:rsidRPr="002D339A">
        <w:t xml:space="preserve">in </w:t>
      </w:r>
      <w:r w:rsidRPr="002D339A">
        <w:rPr>
          <w:spacing w:val="-1"/>
        </w:rPr>
        <w:t>A</w:t>
      </w:r>
      <w:r w:rsidRPr="002D339A">
        <w:t>rm</w:t>
      </w:r>
      <w:r w:rsidRPr="002D339A">
        <w:rPr>
          <w:spacing w:val="-1"/>
        </w:rPr>
        <w:t xml:space="preserve"> </w:t>
      </w:r>
      <w:r w:rsidRPr="002D339A">
        <w:t>A r</w:t>
      </w:r>
      <w:r w:rsidRPr="002D339A">
        <w:rPr>
          <w:spacing w:val="-2"/>
        </w:rPr>
        <w:t>e</w:t>
      </w:r>
      <w:r w:rsidRPr="002D339A">
        <w:t>cei</w:t>
      </w:r>
      <w:r w:rsidRPr="002D339A">
        <w:rPr>
          <w:spacing w:val="-1"/>
        </w:rPr>
        <w:t>v</w:t>
      </w:r>
      <w:r w:rsidRPr="002D339A">
        <w:t>ed</w:t>
      </w:r>
      <w:r w:rsidRPr="002D339A">
        <w:rPr>
          <w:spacing w:val="-2"/>
        </w:rPr>
        <w:t xml:space="preserve"> </w:t>
      </w:r>
      <w:proofErr w:type="spellStart"/>
      <w:r w:rsidRPr="002D339A">
        <w:rPr>
          <w:spacing w:val="1"/>
        </w:rPr>
        <w:t>M</w:t>
      </w:r>
      <w:r w:rsidRPr="002D339A">
        <w:t>a</w:t>
      </w:r>
      <w:r w:rsidRPr="002D339A">
        <w:rPr>
          <w:spacing w:val="-3"/>
        </w:rPr>
        <w:t>b</w:t>
      </w:r>
      <w:r w:rsidRPr="002D339A">
        <w:t>T</w:t>
      </w:r>
      <w:r w:rsidRPr="002D339A">
        <w:rPr>
          <w:spacing w:val="-1"/>
        </w:rPr>
        <w:t>h</w:t>
      </w:r>
      <w:r w:rsidRPr="002D339A">
        <w:t>era</w:t>
      </w:r>
      <w:proofErr w:type="spellEnd"/>
      <w:r w:rsidRPr="002D339A">
        <w:t xml:space="preserve"> IV a</w:t>
      </w:r>
      <w:r w:rsidRPr="002D339A">
        <w:rPr>
          <w:spacing w:val="-1"/>
        </w:rPr>
        <w:t>n</w:t>
      </w:r>
      <w:r w:rsidRPr="002D339A">
        <w:t xml:space="preserve">d </w:t>
      </w:r>
      <w:r w:rsidRPr="002D339A">
        <w:rPr>
          <w:spacing w:val="-1"/>
        </w:rPr>
        <w:t>A</w:t>
      </w:r>
      <w:r w:rsidRPr="002D339A">
        <w:t>rm</w:t>
      </w:r>
      <w:r w:rsidRPr="002D339A">
        <w:rPr>
          <w:spacing w:val="2"/>
        </w:rPr>
        <w:t xml:space="preserve"> </w:t>
      </w:r>
      <w:r w:rsidRPr="002D339A">
        <w:t xml:space="preserve">B </w:t>
      </w:r>
      <w:r w:rsidRPr="002D339A">
        <w:rPr>
          <w:spacing w:val="-3"/>
        </w:rPr>
        <w:t>r</w:t>
      </w:r>
      <w:r w:rsidRPr="002D339A">
        <w:t>ece</w:t>
      </w:r>
      <w:r w:rsidRPr="002D339A">
        <w:rPr>
          <w:spacing w:val="-3"/>
        </w:rPr>
        <w:t>i</w:t>
      </w:r>
      <w:r w:rsidRPr="002D339A">
        <w:rPr>
          <w:spacing w:val="1"/>
        </w:rPr>
        <w:t>v</w:t>
      </w:r>
      <w:r w:rsidRPr="002D339A">
        <w:t>ed</w:t>
      </w:r>
      <w:r w:rsidRPr="002D339A">
        <w:rPr>
          <w:spacing w:val="-2"/>
        </w:rPr>
        <w:t xml:space="preserve"> </w:t>
      </w:r>
      <w:proofErr w:type="spellStart"/>
      <w:r w:rsidRPr="002D339A">
        <w:rPr>
          <w:spacing w:val="1"/>
        </w:rPr>
        <w:t>M</w:t>
      </w:r>
      <w:r w:rsidRPr="002D339A">
        <w:t>a</w:t>
      </w:r>
      <w:r w:rsidRPr="002D339A">
        <w:rPr>
          <w:spacing w:val="-1"/>
        </w:rPr>
        <w:t>b</w:t>
      </w:r>
      <w:r w:rsidRPr="002D339A">
        <w:t>T</w:t>
      </w:r>
      <w:r w:rsidRPr="002D339A">
        <w:rPr>
          <w:spacing w:val="-3"/>
        </w:rPr>
        <w:t>h</w:t>
      </w:r>
      <w:r w:rsidRPr="002D339A">
        <w:t>era</w:t>
      </w:r>
      <w:proofErr w:type="spellEnd"/>
      <w:r w:rsidRPr="002D339A">
        <w:rPr>
          <w:spacing w:val="-2"/>
        </w:rPr>
        <w:t xml:space="preserve"> </w:t>
      </w:r>
      <w:r w:rsidRPr="002D339A">
        <w:rPr>
          <w:spacing w:val="-1"/>
        </w:rPr>
        <w:t>S</w:t>
      </w:r>
      <w:r w:rsidRPr="002D339A">
        <w:t>C). T</w:t>
      </w:r>
      <w:r w:rsidRPr="002D339A">
        <w:rPr>
          <w:spacing w:val="-1"/>
        </w:rPr>
        <w:t>h</w:t>
      </w:r>
      <w:r w:rsidRPr="002D339A">
        <w:t>e</w:t>
      </w:r>
      <w:r w:rsidRPr="002D339A">
        <w:rPr>
          <w:spacing w:val="1"/>
        </w:rPr>
        <w:t xml:space="preserve"> </w:t>
      </w:r>
      <w:r w:rsidRPr="002D339A">
        <w:t>CT</w:t>
      </w:r>
      <w:r w:rsidRPr="002D339A">
        <w:rPr>
          <w:spacing w:val="-3"/>
        </w:rPr>
        <w:t>S</w:t>
      </w:r>
      <w:r w:rsidRPr="002D339A">
        <w:t>Q</w:t>
      </w:r>
      <w:r w:rsidRPr="002D339A">
        <w:rPr>
          <w:spacing w:val="1"/>
        </w:rPr>
        <w:t xml:space="preserve"> </w:t>
      </w:r>
      <w:r w:rsidRPr="002D339A">
        <w:t>is</w:t>
      </w:r>
      <w:r w:rsidRPr="002D339A">
        <w:rPr>
          <w:spacing w:val="1"/>
        </w:rPr>
        <w:t xml:space="preserve"> </w:t>
      </w:r>
      <w:r w:rsidRPr="002D339A">
        <w:t>a</w:t>
      </w:r>
      <w:r w:rsidRPr="002D339A">
        <w:rPr>
          <w:spacing w:val="-2"/>
        </w:rPr>
        <w:t xml:space="preserve"> 1</w:t>
      </w:r>
      <w:r w:rsidRPr="002D339A">
        <w:rPr>
          <w:spacing w:val="1"/>
        </w:rPr>
        <w:t>6</w:t>
      </w:r>
      <w:r w:rsidRPr="002D339A">
        <w:t>-it</w:t>
      </w:r>
      <w:r w:rsidRPr="002D339A">
        <w:rPr>
          <w:spacing w:val="-2"/>
        </w:rPr>
        <w:t>e</w:t>
      </w:r>
      <w:r w:rsidRPr="002D339A">
        <w:t>m</w:t>
      </w:r>
      <w:r w:rsidRPr="002D339A">
        <w:rPr>
          <w:spacing w:val="-1"/>
        </w:rPr>
        <w:t xml:space="preserve"> v</w:t>
      </w:r>
      <w:r w:rsidRPr="002D339A">
        <w:t>ali</w:t>
      </w:r>
      <w:r w:rsidRPr="002D339A">
        <w:rPr>
          <w:spacing w:val="-1"/>
        </w:rPr>
        <w:t>d</w:t>
      </w:r>
      <w:r w:rsidRPr="002D339A">
        <w:t xml:space="preserve">ated </w:t>
      </w:r>
      <w:r w:rsidRPr="002D339A">
        <w:rPr>
          <w:spacing w:val="-1"/>
        </w:rPr>
        <w:t>qu</w:t>
      </w:r>
      <w:r w:rsidRPr="002D339A">
        <w:t>est</w:t>
      </w:r>
      <w:r w:rsidRPr="002D339A">
        <w:rPr>
          <w:spacing w:val="-3"/>
        </w:rPr>
        <w:t>i</w:t>
      </w:r>
      <w:r w:rsidRPr="002D339A">
        <w:rPr>
          <w:spacing w:val="1"/>
        </w:rPr>
        <w:t>o</w:t>
      </w:r>
      <w:r w:rsidRPr="002D339A">
        <w:rPr>
          <w:spacing w:val="-1"/>
        </w:rPr>
        <w:t>nn</w:t>
      </w:r>
      <w:r w:rsidRPr="002D339A">
        <w:t>aire</w:t>
      </w:r>
      <w:r w:rsidRPr="002D339A">
        <w:rPr>
          <w:spacing w:val="-1"/>
        </w:rPr>
        <w:t xml:space="preserve"> </w:t>
      </w:r>
      <w:r w:rsidRPr="002D339A">
        <w:rPr>
          <w:spacing w:val="1"/>
        </w:rPr>
        <w:t>m</w:t>
      </w:r>
      <w:r w:rsidRPr="002D339A">
        <w:rPr>
          <w:spacing w:val="-2"/>
        </w:rPr>
        <w:t>e</w:t>
      </w:r>
      <w:r w:rsidRPr="002D339A">
        <w:rPr>
          <w:spacing w:val="-3"/>
        </w:rPr>
        <w:t>a</w:t>
      </w:r>
      <w:r w:rsidRPr="002D339A">
        <w:t>s</w:t>
      </w:r>
      <w:r w:rsidRPr="002D339A">
        <w:rPr>
          <w:spacing w:val="-1"/>
        </w:rPr>
        <w:t>u</w:t>
      </w:r>
      <w:r w:rsidRPr="002D339A">
        <w:t>ri</w:t>
      </w:r>
      <w:r w:rsidRPr="002D339A">
        <w:rPr>
          <w:spacing w:val="-1"/>
        </w:rPr>
        <w:t>n</w:t>
      </w:r>
      <w:r w:rsidRPr="002D339A">
        <w:t xml:space="preserve">g 3 </w:t>
      </w:r>
      <w:r w:rsidRPr="002D339A">
        <w:rPr>
          <w:spacing w:val="-1"/>
        </w:rPr>
        <w:t>d</w:t>
      </w:r>
      <w:r w:rsidRPr="002D339A">
        <w:rPr>
          <w:spacing w:val="1"/>
        </w:rPr>
        <w:t>om</w:t>
      </w:r>
      <w:r w:rsidRPr="002D339A">
        <w:t>ai</w:t>
      </w:r>
      <w:r w:rsidRPr="002D339A">
        <w:rPr>
          <w:spacing w:val="-1"/>
        </w:rPr>
        <w:t>n</w:t>
      </w:r>
      <w:r w:rsidRPr="002D339A">
        <w:t>s</w:t>
      </w:r>
      <w:r w:rsidRPr="002D339A">
        <w:rPr>
          <w:spacing w:val="-2"/>
        </w:rPr>
        <w:t xml:space="preserve"> </w:t>
      </w:r>
      <w:r w:rsidRPr="002D339A">
        <w:t>rela</w:t>
      </w:r>
      <w:r w:rsidRPr="002D339A">
        <w:rPr>
          <w:spacing w:val="-2"/>
        </w:rPr>
        <w:t>t</w:t>
      </w:r>
      <w:r w:rsidRPr="002D339A">
        <w:t xml:space="preserve">ed </w:t>
      </w:r>
      <w:r w:rsidRPr="002D339A">
        <w:rPr>
          <w:spacing w:val="-2"/>
        </w:rPr>
        <w:t>t</w:t>
      </w:r>
      <w:r w:rsidRPr="002D339A">
        <w:t>o</w:t>
      </w:r>
      <w:r w:rsidRPr="002D339A">
        <w:rPr>
          <w:spacing w:val="2"/>
        </w:rPr>
        <w:t xml:space="preserve"> </w:t>
      </w:r>
      <w:r w:rsidRPr="002D339A">
        <w:rPr>
          <w:spacing w:val="-1"/>
        </w:rPr>
        <w:t>p</w:t>
      </w:r>
      <w:r w:rsidRPr="002D339A">
        <w:t>at</w:t>
      </w:r>
      <w:r w:rsidRPr="002D339A">
        <w:rPr>
          <w:spacing w:val="-3"/>
        </w:rPr>
        <w:t>i</w:t>
      </w:r>
      <w:r w:rsidRPr="002D339A">
        <w:t>e</w:t>
      </w:r>
      <w:r w:rsidRPr="002D339A">
        <w:rPr>
          <w:spacing w:val="-1"/>
        </w:rPr>
        <w:t>n</w:t>
      </w:r>
      <w:r w:rsidRPr="002D339A">
        <w:rPr>
          <w:spacing w:val="-2"/>
        </w:rPr>
        <w:t>t</w:t>
      </w:r>
      <w:r w:rsidRPr="002D339A">
        <w:t>s’</w:t>
      </w:r>
      <w:r w:rsidRPr="002D339A">
        <w:rPr>
          <w:spacing w:val="1"/>
        </w:rPr>
        <w:t xml:space="preserve"> </w:t>
      </w:r>
      <w:r w:rsidRPr="002D339A">
        <w:t>satisf</w:t>
      </w:r>
      <w:r w:rsidRPr="002D339A">
        <w:rPr>
          <w:spacing w:val="-3"/>
        </w:rPr>
        <w:t>a</w:t>
      </w:r>
      <w:r w:rsidRPr="002D339A">
        <w:t>cti</w:t>
      </w:r>
      <w:r w:rsidRPr="002D339A">
        <w:rPr>
          <w:spacing w:val="1"/>
        </w:rPr>
        <w:t>o</w:t>
      </w:r>
      <w:r w:rsidRPr="002D339A">
        <w:t>n</w:t>
      </w:r>
      <w:r w:rsidRPr="002D339A">
        <w:rPr>
          <w:spacing w:val="-2"/>
        </w:rPr>
        <w:t xml:space="preserve"> </w:t>
      </w:r>
      <w:r w:rsidRPr="002D339A">
        <w:t>with</w:t>
      </w:r>
      <w:r w:rsidRPr="002D339A">
        <w:rPr>
          <w:spacing w:val="-2"/>
        </w:rPr>
        <w:t xml:space="preserve"> </w:t>
      </w:r>
      <w:r w:rsidRPr="002D339A">
        <w:rPr>
          <w:spacing w:val="1"/>
        </w:rPr>
        <w:t>c</w:t>
      </w:r>
      <w:r w:rsidRPr="002D339A">
        <w:t>a</w:t>
      </w:r>
      <w:r w:rsidRPr="002D339A">
        <w:rPr>
          <w:spacing w:val="-1"/>
        </w:rPr>
        <w:t>n</w:t>
      </w:r>
      <w:r w:rsidRPr="002D339A">
        <w:t>cer</w:t>
      </w:r>
      <w:r w:rsidRPr="002D339A">
        <w:rPr>
          <w:spacing w:val="-2"/>
        </w:rPr>
        <w:t xml:space="preserve"> t</w:t>
      </w:r>
      <w:r w:rsidRPr="002D339A">
        <w:rPr>
          <w:spacing w:val="-1"/>
        </w:rPr>
        <w:t>h</w:t>
      </w:r>
      <w:r w:rsidRPr="002D339A">
        <w:t>era</w:t>
      </w:r>
      <w:r w:rsidRPr="002D339A">
        <w:rPr>
          <w:spacing w:val="-1"/>
        </w:rPr>
        <w:t>p</w:t>
      </w:r>
      <w:r w:rsidRPr="002D339A">
        <w:rPr>
          <w:spacing w:val="1"/>
        </w:rPr>
        <w:t>y</w:t>
      </w:r>
      <w:r w:rsidRPr="002D339A">
        <w:t>:</w:t>
      </w:r>
      <w:r w:rsidRPr="002D339A">
        <w:rPr>
          <w:spacing w:val="-1"/>
        </w:rPr>
        <w:t xml:space="preserve"> </w:t>
      </w:r>
      <w:r w:rsidRPr="002D339A">
        <w:t>ex</w:t>
      </w:r>
      <w:r w:rsidRPr="002D339A">
        <w:rPr>
          <w:spacing w:val="-1"/>
        </w:rPr>
        <w:t>p</w:t>
      </w:r>
      <w:r w:rsidRPr="002D339A">
        <w:rPr>
          <w:spacing w:val="-2"/>
        </w:rPr>
        <w:t>e</w:t>
      </w:r>
      <w:r w:rsidRPr="002D339A">
        <w:t>ctat</w:t>
      </w:r>
      <w:r w:rsidRPr="002D339A">
        <w:rPr>
          <w:spacing w:val="-3"/>
        </w:rPr>
        <w:t>i</w:t>
      </w:r>
      <w:r w:rsidRPr="002D339A">
        <w:rPr>
          <w:spacing w:val="1"/>
        </w:rPr>
        <w:t>o</w:t>
      </w:r>
      <w:r w:rsidRPr="002D339A">
        <w:rPr>
          <w:spacing w:val="-1"/>
        </w:rPr>
        <w:t>n</w:t>
      </w:r>
      <w:r w:rsidRPr="002D339A">
        <w:t>s</w:t>
      </w:r>
      <w:r w:rsidRPr="002D339A">
        <w:rPr>
          <w:spacing w:val="-2"/>
        </w:rPr>
        <w:t xml:space="preserve"> </w:t>
      </w:r>
      <w:r w:rsidRPr="002D339A">
        <w:rPr>
          <w:spacing w:val="1"/>
        </w:rPr>
        <w:t>o</w:t>
      </w:r>
      <w:r w:rsidRPr="002D339A">
        <w:t>f t</w:t>
      </w:r>
      <w:r w:rsidRPr="002D339A">
        <w:rPr>
          <w:spacing w:val="-3"/>
        </w:rPr>
        <w:t>h</w:t>
      </w:r>
      <w:r w:rsidRPr="002D339A">
        <w:rPr>
          <w:spacing w:val="-2"/>
        </w:rPr>
        <w:t>e</w:t>
      </w:r>
      <w:r w:rsidRPr="002D339A">
        <w:t>ra</w:t>
      </w:r>
      <w:r w:rsidRPr="002D339A">
        <w:rPr>
          <w:spacing w:val="-1"/>
        </w:rPr>
        <w:t>p</w:t>
      </w:r>
      <w:r w:rsidRPr="002D339A">
        <w:rPr>
          <w:spacing w:val="1"/>
        </w:rPr>
        <w:t>y</w:t>
      </w:r>
      <w:r w:rsidRPr="002D339A">
        <w:t>,</w:t>
      </w:r>
      <w:r w:rsidRPr="002D339A">
        <w:rPr>
          <w:spacing w:val="1"/>
        </w:rPr>
        <w:t xml:space="preserve"> </w:t>
      </w:r>
      <w:r w:rsidRPr="002D339A">
        <w:t>f</w:t>
      </w:r>
      <w:r w:rsidRPr="002D339A">
        <w:rPr>
          <w:spacing w:val="-2"/>
        </w:rPr>
        <w:t>e</w:t>
      </w:r>
      <w:r w:rsidRPr="002D339A">
        <w:t>eli</w:t>
      </w:r>
      <w:r w:rsidRPr="002D339A">
        <w:rPr>
          <w:spacing w:val="-1"/>
        </w:rPr>
        <w:t>ng</w:t>
      </w:r>
      <w:r w:rsidRPr="002D339A">
        <w:t>s a</w:t>
      </w:r>
      <w:r w:rsidRPr="002D339A">
        <w:rPr>
          <w:spacing w:val="-1"/>
        </w:rPr>
        <w:t>b</w:t>
      </w:r>
      <w:r w:rsidRPr="002D339A">
        <w:rPr>
          <w:spacing w:val="1"/>
        </w:rPr>
        <w:t>o</w:t>
      </w:r>
      <w:r w:rsidRPr="002D339A">
        <w:rPr>
          <w:spacing w:val="-1"/>
        </w:rPr>
        <w:t>u</w:t>
      </w:r>
      <w:r w:rsidRPr="002D339A">
        <w:t>t</w:t>
      </w:r>
      <w:r w:rsidRPr="002D339A">
        <w:rPr>
          <w:spacing w:val="1"/>
        </w:rPr>
        <w:t xml:space="preserve"> </w:t>
      </w:r>
      <w:r w:rsidRPr="002D339A">
        <w:t>si</w:t>
      </w:r>
      <w:r w:rsidRPr="002D339A">
        <w:rPr>
          <w:spacing w:val="-1"/>
        </w:rPr>
        <w:t>d</w:t>
      </w:r>
      <w:r w:rsidRPr="002D339A">
        <w:t>e</w:t>
      </w:r>
      <w:r w:rsidRPr="002D339A">
        <w:rPr>
          <w:spacing w:val="-1"/>
        </w:rPr>
        <w:t xml:space="preserve"> </w:t>
      </w:r>
      <w:r w:rsidRPr="002D339A">
        <w:t>eff</w:t>
      </w:r>
      <w:r w:rsidRPr="002D339A">
        <w:rPr>
          <w:spacing w:val="-2"/>
        </w:rPr>
        <w:t>e</w:t>
      </w:r>
      <w:r w:rsidRPr="002D339A">
        <w:t>cts,</w:t>
      </w:r>
      <w:r w:rsidRPr="002D339A">
        <w:rPr>
          <w:spacing w:val="-2"/>
        </w:rPr>
        <w:t xml:space="preserve"> </w:t>
      </w:r>
      <w:r w:rsidRPr="002D339A">
        <w:t>a</w:t>
      </w:r>
      <w:r w:rsidRPr="002D339A">
        <w:rPr>
          <w:spacing w:val="-1"/>
        </w:rPr>
        <w:t>n</w:t>
      </w:r>
      <w:r w:rsidRPr="002D339A">
        <w:t>d sat</w:t>
      </w:r>
      <w:r w:rsidRPr="002D339A">
        <w:rPr>
          <w:spacing w:val="-3"/>
        </w:rPr>
        <w:t>i</w:t>
      </w:r>
      <w:r w:rsidRPr="002D339A">
        <w:t>sfacti</w:t>
      </w:r>
      <w:r w:rsidRPr="002D339A">
        <w:rPr>
          <w:spacing w:val="1"/>
        </w:rPr>
        <w:t>o</w:t>
      </w:r>
      <w:r w:rsidRPr="002D339A">
        <w:t>n</w:t>
      </w:r>
      <w:r w:rsidRPr="002D339A">
        <w:rPr>
          <w:spacing w:val="-2"/>
        </w:rPr>
        <w:t xml:space="preserve"> </w:t>
      </w:r>
      <w:r w:rsidRPr="002D339A">
        <w:t>with</w:t>
      </w:r>
      <w:r w:rsidRPr="002D339A">
        <w:rPr>
          <w:spacing w:val="-2"/>
        </w:rPr>
        <w:t xml:space="preserve"> </w:t>
      </w:r>
      <w:r w:rsidRPr="002D339A">
        <w:t>t</w:t>
      </w:r>
      <w:r w:rsidRPr="002D339A">
        <w:rPr>
          <w:spacing w:val="-1"/>
        </w:rPr>
        <w:t>h</w:t>
      </w:r>
      <w:r w:rsidRPr="002D339A">
        <w:t>era</w:t>
      </w:r>
      <w:r w:rsidRPr="002D339A">
        <w:rPr>
          <w:spacing w:val="-1"/>
        </w:rPr>
        <w:t>p</w:t>
      </w:r>
      <w:r w:rsidRPr="002D339A">
        <w:t>y</w:t>
      </w:r>
      <w:r w:rsidRPr="002D339A">
        <w:rPr>
          <w:spacing w:val="-1"/>
        </w:rPr>
        <w:t xml:space="preserve"> </w:t>
      </w:r>
      <w:r w:rsidRPr="002D339A">
        <w:t>(Tra</w:t>
      </w:r>
      <w:r w:rsidRPr="002D339A">
        <w:rPr>
          <w:spacing w:val="-2"/>
        </w:rPr>
        <w:t>s</w:t>
      </w:r>
      <w:r w:rsidRPr="002D339A">
        <w:t>k</w:t>
      </w:r>
      <w:r w:rsidRPr="002D339A">
        <w:rPr>
          <w:spacing w:val="1"/>
        </w:rPr>
        <w:t xml:space="preserve"> </w:t>
      </w:r>
      <w:r w:rsidRPr="002D339A">
        <w:t>et</w:t>
      </w:r>
      <w:r w:rsidRPr="002D339A">
        <w:rPr>
          <w:spacing w:val="-1"/>
        </w:rPr>
        <w:t xml:space="preserve"> </w:t>
      </w:r>
      <w:r w:rsidRPr="002D339A">
        <w:t xml:space="preserve">al. </w:t>
      </w:r>
      <w:r w:rsidRPr="002D339A">
        <w:rPr>
          <w:spacing w:val="-2"/>
        </w:rPr>
        <w:t>2</w:t>
      </w:r>
      <w:r w:rsidRPr="002D339A">
        <w:rPr>
          <w:spacing w:val="1"/>
        </w:rPr>
        <w:t>0</w:t>
      </w:r>
      <w:r w:rsidRPr="002D339A">
        <w:rPr>
          <w:spacing w:val="-2"/>
        </w:rPr>
        <w:t>0</w:t>
      </w:r>
      <w:r w:rsidRPr="002D339A">
        <w:rPr>
          <w:spacing w:val="1"/>
        </w:rPr>
        <w:t>8</w:t>
      </w:r>
      <w:r w:rsidRPr="002D339A">
        <w:t>)</w:t>
      </w:r>
      <w:r w:rsidR="009E0782">
        <w:rPr>
          <w:rStyle w:val="FootnoteReference"/>
        </w:rPr>
        <w:footnoteReference w:id="34"/>
      </w:r>
      <w:r w:rsidRPr="002D339A">
        <w:t>.</w:t>
      </w:r>
    </w:p>
    <w:p w14:paraId="690EE907" w14:textId="77777777" w:rsidR="00233A4B" w:rsidRPr="009C7CCC" w:rsidRDefault="00233A4B" w:rsidP="009C7CCC">
      <w:r w:rsidRPr="002D339A">
        <w:rPr>
          <w:spacing w:val="-1"/>
        </w:rPr>
        <w:lastRenderedPageBreak/>
        <w:t>F</w:t>
      </w:r>
      <w:r w:rsidRPr="002D339A">
        <w:rPr>
          <w:spacing w:val="1"/>
        </w:rPr>
        <w:t>o</w:t>
      </w:r>
      <w:r w:rsidRPr="002D339A">
        <w:t>r e</w:t>
      </w:r>
      <w:r w:rsidRPr="002D339A">
        <w:rPr>
          <w:spacing w:val="-3"/>
        </w:rPr>
        <w:t>a</w:t>
      </w:r>
      <w:r w:rsidRPr="002D339A">
        <w:t xml:space="preserve">ch </w:t>
      </w:r>
      <w:r w:rsidRPr="002D339A">
        <w:rPr>
          <w:spacing w:val="1"/>
        </w:rPr>
        <w:t>o</w:t>
      </w:r>
      <w:r w:rsidRPr="002D339A">
        <w:t>f</w:t>
      </w:r>
      <w:r w:rsidRPr="002D339A">
        <w:rPr>
          <w:spacing w:val="-2"/>
        </w:rPr>
        <w:t xml:space="preserve"> </w:t>
      </w:r>
      <w:r w:rsidRPr="002D339A">
        <w:t>t</w:t>
      </w:r>
      <w:r w:rsidRPr="002D339A">
        <w:rPr>
          <w:spacing w:val="-1"/>
        </w:rPr>
        <w:t>h</w:t>
      </w:r>
      <w:r w:rsidRPr="002D339A">
        <w:t>e</w:t>
      </w:r>
      <w:r w:rsidRPr="002D339A">
        <w:rPr>
          <w:spacing w:val="-1"/>
        </w:rPr>
        <w:t xml:space="preserve"> </w:t>
      </w:r>
      <w:r w:rsidRPr="002D339A">
        <w:t>t</w:t>
      </w:r>
      <w:r w:rsidRPr="002D339A">
        <w:rPr>
          <w:spacing w:val="-1"/>
        </w:rPr>
        <w:t>h</w:t>
      </w:r>
      <w:r w:rsidRPr="002D339A">
        <w:t>ree</w:t>
      </w:r>
      <w:r w:rsidRPr="002D339A">
        <w:rPr>
          <w:spacing w:val="-1"/>
        </w:rPr>
        <w:t xml:space="preserve"> </w:t>
      </w:r>
      <w:r w:rsidRPr="002D339A">
        <w:t>CTSQ</w:t>
      </w:r>
      <w:r w:rsidRPr="002D339A">
        <w:rPr>
          <w:spacing w:val="-4"/>
        </w:rPr>
        <w:t xml:space="preserve"> </w:t>
      </w:r>
      <w:r w:rsidRPr="002D339A">
        <w:rPr>
          <w:spacing w:val="-1"/>
        </w:rPr>
        <w:t>d</w:t>
      </w:r>
      <w:r w:rsidRPr="002D339A">
        <w:rPr>
          <w:spacing w:val="1"/>
        </w:rPr>
        <w:t>om</w:t>
      </w:r>
      <w:r w:rsidRPr="002D339A">
        <w:t>ai</w:t>
      </w:r>
      <w:r w:rsidRPr="002D339A">
        <w:rPr>
          <w:spacing w:val="-1"/>
        </w:rPr>
        <w:t>n</w:t>
      </w:r>
      <w:r w:rsidRPr="002D339A">
        <w:t>s,</w:t>
      </w:r>
      <w:r w:rsidRPr="002D339A">
        <w:rPr>
          <w:spacing w:val="-2"/>
        </w:rPr>
        <w:t xml:space="preserve"> </w:t>
      </w:r>
      <w:r w:rsidRPr="002D339A">
        <w:t>t</w:t>
      </w:r>
      <w:r w:rsidRPr="002D339A">
        <w:rPr>
          <w:spacing w:val="-1"/>
        </w:rPr>
        <w:t>h</w:t>
      </w:r>
      <w:r w:rsidRPr="002D339A">
        <w:t>e</w:t>
      </w:r>
      <w:r w:rsidRPr="002D339A">
        <w:rPr>
          <w:spacing w:val="-1"/>
        </w:rPr>
        <w:t xml:space="preserve"> </w:t>
      </w:r>
      <w:r w:rsidRPr="002D339A">
        <w:t>tre</w:t>
      </w:r>
      <w:r w:rsidRPr="002D339A">
        <w:rPr>
          <w:spacing w:val="-3"/>
        </w:rPr>
        <w:t>a</w:t>
      </w:r>
      <w:r w:rsidRPr="002D339A">
        <w:t>t</w:t>
      </w:r>
      <w:r w:rsidRPr="002D339A">
        <w:rPr>
          <w:spacing w:val="-1"/>
        </w:rPr>
        <w:t>m</w:t>
      </w:r>
      <w:r w:rsidRPr="002D339A">
        <w:t>e</w:t>
      </w:r>
      <w:r w:rsidRPr="002D339A">
        <w:rPr>
          <w:spacing w:val="-1"/>
        </w:rPr>
        <w:t>n</w:t>
      </w:r>
      <w:r w:rsidRPr="002D339A">
        <w:t>t</w:t>
      </w:r>
      <w:r w:rsidRPr="002D339A">
        <w:rPr>
          <w:spacing w:val="1"/>
        </w:rPr>
        <w:t xml:space="preserve"> </w:t>
      </w:r>
      <w:r w:rsidRPr="002D339A">
        <w:rPr>
          <w:spacing w:val="-2"/>
        </w:rPr>
        <w:t>se</w:t>
      </w:r>
      <w:r w:rsidRPr="002D339A">
        <w:rPr>
          <w:spacing w:val="-1"/>
        </w:rPr>
        <w:t>qu</w:t>
      </w:r>
      <w:r w:rsidRPr="002D339A">
        <w:t>e</w:t>
      </w:r>
      <w:r w:rsidRPr="002D339A">
        <w:rPr>
          <w:spacing w:val="-1"/>
        </w:rPr>
        <w:t>n</w:t>
      </w:r>
      <w:r w:rsidRPr="002D339A">
        <w:t>ce</w:t>
      </w:r>
      <w:r w:rsidRPr="002D339A">
        <w:rPr>
          <w:spacing w:val="1"/>
        </w:rPr>
        <w:t xml:space="preserve"> </w:t>
      </w:r>
      <w:r w:rsidRPr="002D339A">
        <w:t>(</w:t>
      </w:r>
      <w:r w:rsidRPr="002D339A">
        <w:rPr>
          <w:spacing w:val="-1"/>
        </w:rPr>
        <w:t>A</w:t>
      </w:r>
      <w:r w:rsidRPr="002D339A">
        <w:rPr>
          <w:spacing w:val="-3"/>
        </w:rPr>
        <w:t>r</w:t>
      </w:r>
      <w:r w:rsidRPr="002D339A">
        <w:t>m</w:t>
      </w:r>
      <w:r w:rsidRPr="002D339A">
        <w:rPr>
          <w:spacing w:val="2"/>
        </w:rPr>
        <w:t xml:space="preserve"> </w:t>
      </w:r>
      <w:r w:rsidRPr="002D339A">
        <w:t>A</w:t>
      </w:r>
      <w:r w:rsidRPr="002D339A">
        <w:rPr>
          <w:spacing w:val="-2"/>
        </w:rPr>
        <w:t xml:space="preserve"> </w:t>
      </w:r>
      <w:r w:rsidRPr="002D339A">
        <w:rPr>
          <w:spacing w:val="1"/>
        </w:rPr>
        <w:t>o</w:t>
      </w:r>
      <w:r w:rsidRPr="002D339A">
        <w:t xml:space="preserve">r </w:t>
      </w:r>
      <w:r w:rsidRPr="002D339A">
        <w:rPr>
          <w:spacing w:val="-1"/>
        </w:rPr>
        <w:t>A</w:t>
      </w:r>
      <w:r w:rsidRPr="002D339A">
        <w:rPr>
          <w:spacing w:val="-3"/>
        </w:rPr>
        <w:t>r</w:t>
      </w:r>
      <w:r w:rsidRPr="002D339A">
        <w:t>m</w:t>
      </w:r>
      <w:r w:rsidRPr="002D339A">
        <w:rPr>
          <w:spacing w:val="3"/>
        </w:rPr>
        <w:t xml:space="preserve"> </w:t>
      </w:r>
      <w:r w:rsidRPr="002D339A">
        <w:rPr>
          <w:spacing w:val="-2"/>
        </w:rPr>
        <w:t>B</w:t>
      </w:r>
      <w:r w:rsidRPr="002D339A">
        <w:t>)</w:t>
      </w:r>
      <w:r w:rsidRPr="002D339A">
        <w:rPr>
          <w:spacing w:val="1"/>
        </w:rPr>
        <w:t xml:space="preserve"> </w:t>
      </w:r>
      <w:r w:rsidRPr="002D339A">
        <w:rPr>
          <w:spacing w:val="-3"/>
        </w:rPr>
        <w:t>a</w:t>
      </w:r>
      <w:r w:rsidRPr="002D339A">
        <w:t>s</w:t>
      </w:r>
      <w:r w:rsidRPr="002D339A">
        <w:rPr>
          <w:spacing w:val="1"/>
        </w:rPr>
        <w:t xml:space="preserve"> </w:t>
      </w:r>
      <w:r w:rsidRPr="002D339A">
        <w:t>well</w:t>
      </w:r>
      <w:r w:rsidRPr="002D339A">
        <w:rPr>
          <w:spacing w:val="-2"/>
        </w:rPr>
        <w:t xml:space="preserve"> </w:t>
      </w:r>
      <w:r w:rsidRPr="002D339A">
        <w:t>as</w:t>
      </w:r>
      <w:r w:rsidRPr="002D339A">
        <w:rPr>
          <w:spacing w:val="1"/>
        </w:rPr>
        <w:t xml:space="preserve"> </w:t>
      </w:r>
      <w:r w:rsidRPr="002D339A">
        <w:t>t</w:t>
      </w:r>
      <w:r w:rsidRPr="002D339A">
        <w:rPr>
          <w:spacing w:val="-1"/>
        </w:rPr>
        <w:t>h</w:t>
      </w:r>
      <w:r w:rsidRPr="002D339A">
        <w:t>e trea</w:t>
      </w:r>
      <w:r w:rsidRPr="002D339A">
        <w:rPr>
          <w:spacing w:val="-2"/>
        </w:rPr>
        <w:t>t</w:t>
      </w:r>
      <w:r w:rsidRPr="002D339A">
        <w:rPr>
          <w:spacing w:val="1"/>
        </w:rPr>
        <w:t>m</w:t>
      </w:r>
      <w:r w:rsidRPr="002D339A">
        <w:t>e</w:t>
      </w:r>
      <w:r w:rsidRPr="002D339A">
        <w:rPr>
          <w:spacing w:val="-1"/>
        </w:rPr>
        <w:t>n</w:t>
      </w:r>
      <w:r w:rsidRPr="002D339A">
        <w:t>t</w:t>
      </w:r>
      <w:r w:rsidRPr="002D339A">
        <w:rPr>
          <w:spacing w:val="-1"/>
        </w:rPr>
        <w:t xml:space="preserve"> </w:t>
      </w:r>
      <w:r w:rsidRPr="002D339A">
        <w:t>i</w:t>
      </w:r>
      <w:r w:rsidRPr="002D339A">
        <w:rPr>
          <w:spacing w:val="-1"/>
        </w:rPr>
        <w:t>mm</w:t>
      </w:r>
      <w:r w:rsidRPr="002D339A">
        <w:t>e</w:t>
      </w:r>
      <w:r w:rsidRPr="002D339A">
        <w:rPr>
          <w:spacing w:val="-1"/>
        </w:rPr>
        <w:t>d</w:t>
      </w:r>
      <w:r w:rsidRPr="002D339A">
        <w:t>iate</w:t>
      </w:r>
      <w:r w:rsidRPr="002D339A">
        <w:rPr>
          <w:spacing w:val="-3"/>
        </w:rPr>
        <w:t>l</w:t>
      </w:r>
      <w:r w:rsidRPr="002D339A">
        <w:t>y</w:t>
      </w:r>
      <w:r w:rsidRPr="002D339A">
        <w:rPr>
          <w:spacing w:val="2"/>
        </w:rPr>
        <w:t xml:space="preserve"> </w:t>
      </w:r>
      <w:r w:rsidRPr="002D339A">
        <w:rPr>
          <w:spacing w:val="-1"/>
        </w:rPr>
        <w:t>p</w:t>
      </w:r>
      <w:r w:rsidRPr="002D339A">
        <w:t>r</w:t>
      </w:r>
      <w:r w:rsidRPr="002D339A">
        <w:rPr>
          <w:spacing w:val="-2"/>
        </w:rPr>
        <w:t>e</w:t>
      </w:r>
      <w:r w:rsidRPr="002D339A">
        <w:t>ce</w:t>
      </w:r>
      <w:r w:rsidRPr="002D339A">
        <w:rPr>
          <w:spacing w:val="-1"/>
        </w:rPr>
        <w:t>d</w:t>
      </w:r>
      <w:r w:rsidRPr="002D339A">
        <w:t>i</w:t>
      </w:r>
      <w:r w:rsidRPr="002D339A">
        <w:rPr>
          <w:spacing w:val="-1"/>
        </w:rPr>
        <w:t>n</w:t>
      </w:r>
      <w:r w:rsidRPr="002D339A">
        <w:t>g t</w:t>
      </w:r>
      <w:r w:rsidRPr="002D339A">
        <w:rPr>
          <w:spacing w:val="-1"/>
        </w:rPr>
        <w:t>h</w:t>
      </w:r>
      <w:r w:rsidRPr="002D339A">
        <w:t>e</w:t>
      </w:r>
      <w:r w:rsidRPr="002D339A">
        <w:rPr>
          <w:spacing w:val="1"/>
        </w:rPr>
        <w:t xml:space="preserve"> </w:t>
      </w:r>
      <w:r w:rsidRPr="002D339A">
        <w:rPr>
          <w:spacing w:val="-1"/>
        </w:rPr>
        <w:t>qu</w:t>
      </w:r>
      <w:r w:rsidRPr="002D339A">
        <w:t>e</w:t>
      </w:r>
      <w:r w:rsidRPr="002D339A">
        <w:rPr>
          <w:spacing w:val="-2"/>
        </w:rPr>
        <w:t>s</w:t>
      </w:r>
      <w:r w:rsidRPr="002D339A">
        <w:t>ti</w:t>
      </w:r>
      <w:r w:rsidRPr="002D339A">
        <w:rPr>
          <w:spacing w:val="1"/>
        </w:rPr>
        <w:t>o</w:t>
      </w:r>
      <w:r w:rsidRPr="002D339A">
        <w:rPr>
          <w:spacing w:val="-1"/>
        </w:rPr>
        <w:t>nn</w:t>
      </w:r>
      <w:r w:rsidRPr="002D339A">
        <w:t>aire</w:t>
      </w:r>
      <w:r w:rsidRPr="002D339A">
        <w:rPr>
          <w:spacing w:val="-1"/>
        </w:rPr>
        <w:t xml:space="preserve"> </w:t>
      </w:r>
      <w:r w:rsidRPr="002D339A">
        <w:t>(</w:t>
      </w:r>
      <w:r w:rsidRPr="002D339A">
        <w:rPr>
          <w:spacing w:val="-3"/>
        </w:rPr>
        <w:t>I</w:t>
      </w:r>
      <w:r w:rsidRPr="002D339A">
        <w:t xml:space="preserve">V </w:t>
      </w:r>
      <w:r w:rsidRPr="002D339A">
        <w:rPr>
          <w:spacing w:val="1"/>
        </w:rPr>
        <w:t>o</w:t>
      </w:r>
      <w:r w:rsidRPr="002D339A">
        <w:t xml:space="preserve">r </w:t>
      </w:r>
      <w:r w:rsidRPr="002D339A">
        <w:rPr>
          <w:spacing w:val="-1"/>
        </w:rPr>
        <w:t>S</w:t>
      </w:r>
      <w:r w:rsidRPr="002D339A">
        <w:t>C)</w:t>
      </w:r>
      <w:r w:rsidRPr="002D339A">
        <w:rPr>
          <w:spacing w:val="-2"/>
        </w:rPr>
        <w:t xml:space="preserve"> </w:t>
      </w:r>
      <w:r w:rsidRPr="002D339A">
        <w:rPr>
          <w:spacing w:val="-1"/>
        </w:rPr>
        <w:t>h</w:t>
      </w:r>
      <w:r w:rsidRPr="002D339A">
        <w:t xml:space="preserve">ad </w:t>
      </w:r>
      <w:r w:rsidRPr="002D339A">
        <w:rPr>
          <w:spacing w:val="-1"/>
        </w:rPr>
        <w:t>n</w:t>
      </w:r>
      <w:r w:rsidRPr="002D339A">
        <w:t>o eff</w:t>
      </w:r>
      <w:r w:rsidRPr="002D339A">
        <w:rPr>
          <w:spacing w:val="-2"/>
        </w:rPr>
        <w:t>e</w:t>
      </w:r>
      <w:r w:rsidRPr="002D339A">
        <w:t>ct</w:t>
      </w:r>
      <w:r w:rsidRPr="002D339A">
        <w:rPr>
          <w:spacing w:val="-1"/>
        </w:rPr>
        <w:t xml:space="preserve"> </w:t>
      </w:r>
      <w:r w:rsidRPr="002D339A">
        <w:rPr>
          <w:spacing w:val="1"/>
        </w:rPr>
        <w:t>o</w:t>
      </w:r>
      <w:r w:rsidRPr="002D339A">
        <w:t xml:space="preserve">n </w:t>
      </w:r>
      <w:r w:rsidRPr="002D339A">
        <w:rPr>
          <w:spacing w:val="-2"/>
        </w:rPr>
        <w:t>t</w:t>
      </w:r>
      <w:r w:rsidRPr="002D339A">
        <w:rPr>
          <w:spacing w:val="-1"/>
        </w:rPr>
        <w:t>h</w:t>
      </w:r>
      <w:r w:rsidRPr="002D339A">
        <w:t>e</w:t>
      </w:r>
      <w:r w:rsidRPr="002D339A">
        <w:rPr>
          <w:spacing w:val="1"/>
        </w:rPr>
        <w:t xml:space="preserve"> </w:t>
      </w:r>
      <w:r w:rsidRPr="002D339A">
        <w:t>res</w:t>
      </w:r>
      <w:r w:rsidRPr="002D339A">
        <w:rPr>
          <w:spacing w:val="-1"/>
        </w:rPr>
        <w:t>u</w:t>
      </w:r>
      <w:r w:rsidRPr="002D339A">
        <w:t>lts</w:t>
      </w:r>
      <w:r w:rsidRPr="002D339A">
        <w:rPr>
          <w:spacing w:val="-2"/>
        </w:rPr>
        <w:t xml:space="preserve"> </w:t>
      </w:r>
      <w:r w:rsidRPr="002D339A">
        <w:rPr>
          <w:spacing w:val="1"/>
        </w:rPr>
        <w:t>o</w:t>
      </w:r>
      <w:r w:rsidRPr="002D339A">
        <w:t>f</w:t>
      </w:r>
      <w:r w:rsidRPr="002D339A">
        <w:rPr>
          <w:spacing w:val="-2"/>
        </w:rPr>
        <w:t xml:space="preserve"> </w:t>
      </w:r>
      <w:r w:rsidRPr="002D339A">
        <w:t>t</w:t>
      </w:r>
      <w:r w:rsidRPr="002D339A">
        <w:rPr>
          <w:spacing w:val="-1"/>
        </w:rPr>
        <w:t>h</w:t>
      </w:r>
      <w:r w:rsidRPr="002D339A">
        <w:t xml:space="preserve">e CTSQ. </w:t>
      </w:r>
      <w:r w:rsidRPr="002D339A">
        <w:rPr>
          <w:spacing w:val="1"/>
        </w:rPr>
        <w:t xml:space="preserve"> </w:t>
      </w:r>
      <w:r w:rsidRPr="002D339A">
        <w:t>T</w:t>
      </w:r>
      <w:r w:rsidRPr="002D339A">
        <w:rPr>
          <w:spacing w:val="-3"/>
        </w:rPr>
        <w:t>h</w:t>
      </w:r>
      <w:r w:rsidRPr="002D339A">
        <w:t>e</w:t>
      </w:r>
      <w:r w:rsidRPr="002D339A">
        <w:rPr>
          <w:spacing w:val="-1"/>
        </w:rPr>
        <w:t xml:space="preserve"> </w:t>
      </w:r>
      <w:r w:rsidRPr="002D339A">
        <w:rPr>
          <w:spacing w:val="1"/>
        </w:rPr>
        <w:t>m</w:t>
      </w:r>
      <w:r w:rsidRPr="002D339A">
        <w:t xml:space="preserve">ean </w:t>
      </w:r>
      <w:r w:rsidRPr="002D339A">
        <w:rPr>
          <w:spacing w:val="-3"/>
        </w:rPr>
        <w:t>d</w:t>
      </w:r>
      <w:r w:rsidRPr="002D339A">
        <w:rPr>
          <w:spacing w:val="1"/>
        </w:rPr>
        <w:t>o</w:t>
      </w:r>
      <w:r w:rsidRPr="002D339A">
        <w:rPr>
          <w:spacing w:val="-1"/>
        </w:rPr>
        <w:t>m</w:t>
      </w:r>
      <w:r w:rsidRPr="002D339A">
        <w:t xml:space="preserve">ain </w:t>
      </w:r>
      <w:r w:rsidRPr="002D339A">
        <w:rPr>
          <w:spacing w:val="-2"/>
        </w:rPr>
        <w:t>s</w:t>
      </w:r>
      <w:r w:rsidRPr="002D339A">
        <w:t>c</w:t>
      </w:r>
      <w:r w:rsidRPr="002D339A">
        <w:rPr>
          <w:spacing w:val="1"/>
        </w:rPr>
        <w:t>o</w:t>
      </w:r>
      <w:r w:rsidRPr="002D339A">
        <w:t>res</w:t>
      </w:r>
      <w:r w:rsidRPr="002D339A">
        <w:rPr>
          <w:spacing w:val="-2"/>
        </w:rPr>
        <w:t xml:space="preserve"> </w:t>
      </w:r>
      <w:r w:rsidRPr="002D339A">
        <w:t>f</w:t>
      </w:r>
      <w:r w:rsidRPr="002D339A">
        <w:rPr>
          <w:spacing w:val="1"/>
        </w:rPr>
        <w:t>o</w:t>
      </w:r>
      <w:r w:rsidRPr="002D339A">
        <w:t>r</w:t>
      </w:r>
      <w:r w:rsidRPr="002D339A">
        <w:rPr>
          <w:spacing w:val="-2"/>
        </w:rPr>
        <w:t xml:space="preserve"> </w:t>
      </w:r>
      <w:r w:rsidRPr="002D339A">
        <w:t xml:space="preserve">all </w:t>
      </w:r>
      <w:r w:rsidRPr="002D339A">
        <w:rPr>
          <w:spacing w:val="-1"/>
        </w:rPr>
        <w:t>p</w:t>
      </w:r>
      <w:r w:rsidRPr="002D339A">
        <w:t>at</w:t>
      </w:r>
      <w:r w:rsidRPr="002D339A">
        <w:rPr>
          <w:spacing w:val="-3"/>
        </w:rPr>
        <w:t>i</w:t>
      </w:r>
      <w:r w:rsidRPr="002D339A">
        <w:t>e</w:t>
      </w:r>
      <w:r w:rsidRPr="002D339A">
        <w:rPr>
          <w:spacing w:val="-1"/>
        </w:rPr>
        <w:t>n</w:t>
      </w:r>
      <w:r w:rsidRPr="002D339A">
        <w:t>ts</w:t>
      </w:r>
      <w:r w:rsidRPr="002D339A">
        <w:rPr>
          <w:spacing w:val="1"/>
        </w:rPr>
        <w:t xml:space="preserve"> </w:t>
      </w:r>
      <w:r w:rsidRPr="002D339A">
        <w:t>(a</w:t>
      </w:r>
      <w:r w:rsidRPr="002D339A">
        <w:rPr>
          <w:spacing w:val="-3"/>
        </w:rPr>
        <w:t>n</w:t>
      </w:r>
      <w:r w:rsidRPr="002D339A">
        <w:t>y</w:t>
      </w:r>
      <w:r w:rsidRPr="002D339A">
        <w:rPr>
          <w:spacing w:val="1"/>
        </w:rPr>
        <w:t xml:space="preserve"> </w:t>
      </w:r>
      <w:r w:rsidRPr="002D339A">
        <w:rPr>
          <w:spacing w:val="-2"/>
        </w:rPr>
        <w:t>t</w:t>
      </w:r>
      <w:r w:rsidRPr="002D339A">
        <w:t>rea</w:t>
      </w:r>
      <w:r w:rsidRPr="002D339A">
        <w:rPr>
          <w:spacing w:val="-2"/>
        </w:rPr>
        <w:t>t</w:t>
      </w:r>
      <w:r w:rsidRPr="002D339A">
        <w:rPr>
          <w:spacing w:val="1"/>
        </w:rPr>
        <w:t>m</w:t>
      </w:r>
      <w:r w:rsidRPr="002D339A">
        <w:t>e</w:t>
      </w:r>
      <w:r w:rsidRPr="002D339A">
        <w:rPr>
          <w:spacing w:val="-1"/>
        </w:rPr>
        <w:t>n</w:t>
      </w:r>
      <w:r w:rsidRPr="002D339A">
        <w:t>t</w:t>
      </w:r>
      <w:r w:rsidRPr="002D339A">
        <w:rPr>
          <w:spacing w:val="-1"/>
        </w:rPr>
        <w:t xml:space="preserve"> </w:t>
      </w:r>
      <w:r w:rsidRPr="002D339A">
        <w:t>se</w:t>
      </w:r>
      <w:r w:rsidRPr="002D339A">
        <w:rPr>
          <w:spacing w:val="-1"/>
        </w:rPr>
        <w:t>qu</w:t>
      </w:r>
      <w:r w:rsidRPr="002D339A">
        <w:t>e</w:t>
      </w:r>
      <w:r w:rsidRPr="002D339A">
        <w:rPr>
          <w:spacing w:val="-1"/>
        </w:rPr>
        <w:t>n</w:t>
      </w:r>
      <w:r w:rsidRPr="002D339A">
        <w:t>c</w:t>
      </w:r>
      <w:r w:rsidRPr="002D339A">
        <w:rPr>
          <w:spacing w:val="-2"/>
        </w:rPr>
        <w:t>e</w:t>
      </w:r>
      <w:r w:rsidRPr="002D339A">
        <w:t>)</w:t>
      </w:r>
      <w:r w:rsidRPr="002D339A">
        <w:rPr>
          <w:spacing w:val="2"/>
        </w:rPr>
        <w:t xml:space="preserve"> </w:t>
      </w:r>
      <w:r w:rsidRPr="002D339A">
        <w:t>were summari</w:t>
      </w:r>
      <w:r w:rsidR="008A6A04">
        <w:t>sed in the appeal document as</w:t>
      </w:r>
      <w:r w:rsidRPr="002D339A">
        <w:t xml:space="preserve"> reproduced</w:t>
      </w:r>
      <w:r w:rsidRPr="002D339A">
        <w:rPr>
          <w:spacing w:val="1"/>
        </w:rPr>
        <w:t xml:space="preserve"> </w:t>
      </w:r>
      <w:r w:rsidRPr="002D339A">
        <w:t>below</w:t>
      </w:r>
      <w:r w:rsidR="008A6A04">
        <w:t xml:space="preserve"> (Table 6)</w:t>
      </w:r>
      <w:r w:rsidRPr="002D339A">
        <w:t>.</w:t>
      </w:r>
    </w:p>
    <w:p w14:paraId="690EE908" w14:textId="77777777" w:rsidR="00233A4B" w:rsidRDefault="00233A4B" w:rsidP="009C7CCC">
      <w:pPr>
        <w:pStyle w:val="TableTitle"/>
      </w:pPr>
      <w:proofErr w:type="gramStart"/>
      <w:r w:rsidRPr="002D339A">
        <w:rPr>
          <w:spacing w:val="1"/>
        </w:rPr>
        <w:t>T</w:t>
      </w:r>
      <w:r w:rsidRPr="002D339A">
        <w:t>ab</w:t>
      </w:r>
      <w:r w:rsidRPr="002D339A">
        <w:rPr>
          <w:spacing w:val="1"/>
        </w:rPr>
        <w:t>l</w:t>
      </w:r>
      <w:r w:rsidR="008A6A04">
        <w:t>e 6</w:t>
      </w:r>
      <w:r w:rsidR="009C7CCC">
        <w:t>.</w:t>
      </w:r>
      <w:proofErr w:type="gramEnd"/>
      <w:r w:rsidR="009C7CCC">
        <w:t xml:space="preserve"> </w:t>
      </w:r>
      <w:proofErr w:type="spellStart"/>
      <w:r w:rsidRPr="002D339A">
        <w:t>P</w:t>
      </w:r>
      <w:r w:rsidRPr="002D339A">
        <w:rPr>
          <w:spacing w:val="1"/>
        </w:rPr>
        <w:t>r</w:t>
      </w:r>
      <w:r w:rsidRPr="002D339A">
        <w:t>efMab</w:t>
      </w:r>
      <w:proofErr w:type="spellEnd"/>
      <w:r w:rsidRPr="002D339A">
        <w:t xml:space="preserve"> Summa</w:t>
      </w:r>
      <w:r w:rsidRPr="002D339A">
        <w:rPr>
          <w:spacing w:val="1"/>
        </w:rPr>
        <w:t>r</w:t>
      </w:r>
      <w:r w:rsidRPr="002D339A">
        <w:t xml:space="preserve">y of </w:t>
      </w:r>
      <w:r w:rsidRPr="002D339A">
        <w:rPr>
          <w:spacing w:val="-2"/>
        </w:rPr>
        <w:t>C</w:t>
      </w:r>
      <w:r w:rsidRPr="002D339A">
        <w:rPr>
          <w:spacing w:val="1"/>
        </w:rPr>
        <w:t>T</w:t>
      </w:r>
      <w:r w:rsidRPr="002D339A">
        <w:t>SQ Mean S</w:t>
      </w:r>
      <w:r w:rsidRPr="002D339A">
        <w:rPr>
          <w:spacing w:val="1"/>
        </w:rPr>
        <w:t>c</w:t>
      </w:r>
      <w:r w:rsidRPr="002D339A">
        <w:t>o</w:t>
      </w:r>
      <w:r w:rsidRPr="002D339A">
        <w:rPr>
          <w:spacing w:val="1"/>
        </w:rPr>
        <w:t>r</w:t>
      </w:r>
      <w:r w:rsidRPr="002D339A">
        <w:t>es</w:t>
      </w:r>
      <w:r w:rsidRPr="002D339A">
        <w:rPr>
          <w:spacing w:val="1"/>
        </w:rPr>
        <w:t xml:space="preserve"> </w:t>
      </w:r>
      <w:r w:rsidRPr="002D339A">
        <w:t>-</w:t>
      </w:r>
      <w:r w:rsidRPr="002D339A">
        <w:rPr>
          <w:spacing w:val="-2"/>
        </w:rPr>
        <w:t xml:space="preserve"> </w:t>
      </w:r>
      <w:r w:rsidRPr="002D339A">
        <w:rPr>
          <w:spacing w:val="1"/>
        </w:rPr>
        <w:t>A</w:t>
      </w:r>
      <w:r w:rsidRPr="002D339A">
        <w:t xml:space="preserve">ny </w:t>
      </w:r>
      <w:r w:rsidRPr="002D339A">
        <w:rPr>
          <w:spacing w:val="1"/>
        </w:rPr>
        <w:t>Tr</w:t>
      </w:r>
      <w:r w:rsidRPr="002D339A">
        <w:t>ea</w:t>
      </w:r>
      <w:r w:rsidRPr="002D339A">
        <w:rPr>
          <w:spacing w:val="-2"/>
        </w:rPr>
        <w:t>t</w:t>
      </w:r>
      <w:r w:rsidRPr="002D339A">
        <w:t>ment</w:t>
      </w:r>
      <w:r w:rsidRPr="002D339A">
        <w:rPr>
          <w:spacing w:val="1"/>
        </w:rPr>
        <w:t xml:space="preserve"> </w:t>
      </w:r>
      <w:r w:rsidRPr="002D339A">
        <w:t>Sequen</w:t>
      </w:r>
      <w:r w:rsidRPr="002D339A">
        <w:rPr>
          <w:spacing w:val="1"/>
        </w:rPr>
        <w:t>c</w:t>
      </w:r>
      <w:r w:rsidRPr="002D339A">
        <w:t xml:space="preserve">e </w:t>
      </w:r>
      <w:r w:rsidRPr="002D339A">
        <w:rPr>
          <w:spacing w:val="1"/>
        </w:rPr>
        <w:t>(</w:t>
      </w:r>
      <w:r w:rsidRPr="002D339A">
        <w:t>I</w:t>
      </w:r>
      <w:r w:rsidRPr="002D339A">
        <w:rPr>
          <w:spacing w:val="1"/>
        </w:rPr>
        <w:t>T</w:t>
      </w:r>
      <w:r w:rsidRPr="002D339A">
        <w:t>T Popu</w:t>
      </w:r>
      <w:r w:rsidRPr="002D339A">
        <w:rPr>
          <w:spacing w:val="1"/>
        </w:rPr>
        <w:t>l</w:t>
      </w:r>
      <w:r w:rsidRPr="002D339A">
        <w:t>at</w:t>
      </w:r>
      <w:r w:rsidRPr="002D339A">
        <w:rPr>
          <w:spacing w:val="1"/>
        </w:rPr>
        <w:t>i</w:t>
      </w:r>
      <w:r w:rsidRPr="002D339A">
        <w:t>on)</w:t>
      </w:r>
      <w:r w:rsidRPr="002D339A">
        <w:rPr>
          <w:spacing w:val="1"/>
        </w:rPr>
        <w:t xml:space="preserve"> </w:t>
      </w:r>
      <w:proofErr w:type="spellStart"/>
      <w:r w:rsidRPr="002D339A">
        <w:t>P</w:t>
      </w:r>
      <w:r w:rsidRPr="002D339A">
        <w:rPr>
          <w:spacing w:val="1"/>
        </w:rPr>
        <w:t>r</w:t>
      </w:r>
      <w:r w:rsidRPr="002D339A">
        <w:t>efMab</w:t>
      </w:r>
      <w:proofErr w:type="spellEnd"/>
      <w:r w:rsidRPr="002D339A">
        <w:t xml:space="preserve"> Su</w:t>
      </w:r>
      <w:r w:rsidRPr="002D339A">
        <w:rPr>
          <w:spacing w:val="-2"/>
        </w:rPr>
        <w:t>m</w:t>
      </w:r>
      <w:r w:rsidRPr="002D339A">
        <w:t>ma</w:t>
      </w:r>
      <w:r w:rsidRPr="002D339A">
        <w:rPr>
          <w:spacing w:val="1"/>
        </w:rPr>
        <w:t>r</w:t>
      </w:r>
      <w:r w:rsidRPr="002D339A">
        <w:t>y</w:t>
      </w:r>
      <w:r w:rsidRPr="002D339A">
        <w:rPr>
          <w:spacing w:val="2"/>
        </w:rPr>
        <w:t xml:space="preserve"> </w:t>
      </w:r>
      <w:r w:rsidRPr="002D339A">
        <w:t>of</w:t>
      </w:r>
      <w:r w:rsidRPr="002D339A">
        <w:rPr>
          <w:spacing w:val="-2"/>
        </w:rPr>
        <w:t xml:space="preserve"> C</w:t>
      </w:r>
      <w:r w:rsidRPr="002D339A">
        <w:rPr>
          <w:spacing w:val="1"/>
        </w:rPr>
        <w:t>T</w:t>
      </w:r>
      <w:r w:rsidRPr="002D339A">
        <w:t>SQ Mean S</w:t>
      </w:r>
      <w:r w:rsidRPr="002D339A">
        <w:rPr>
          <w:spacing w:val="1"/>
        </w:rPr>
        <w:t>c</w:t>
      </w:r>
      <w:r w:rsidRPr="002D339A">
        <w:t>o</w:t>
      </w:r>
      <w:r w:rsidRPr="002D339A">
        <w:rPr>
          <w:spacing w:val="1"/>
        </w:rPr>
        <w:t>r</w:t>
      </w:r>
      <w:r w:rsidRPr="002D339A">
        <w:t>es</w:t>
      </w:r>
      <w:r w:rsidRPr="002D339A">
        <w:rPr>
          <w:spacing w:val="1"/>
        </w:rPr>
        <w:t xml:space="preserve"> </w:t>
      </w:r>
      <w:r w:rsidRPr="002D339A">
        <w:t>-</w:t>
      </w:r>
      <w:r w:rsidRPr="002D339A">
        <w:rPr>
          <w:spacing w:val="1"/>
        </w:rPr>
        <w:t xml:space="preserve"> A</w:t>
      </w:r>
      <w:r w:rsidRPr="002D339A">
        <w:rPr>
          <w:spacing w:val="-3"/>
        </w:rPr>
        <w:t>n</w:t>
      </w:r>
      <w:r w:rsidRPr="002D339A">
        <w:t xml:space="preserve">y </w:t>
      </w:r>
      <w:r w:rsidRPr="002D339A">
        <w:rPr>
          <w:spacing w:val="1"/>
        </w:rPr>
        <w:t>Tr</w:t>
      </w:r>
      <w:r w:rsidRPr="002D339A">
        <w:t>eatment</w:t>
      </w:r>
      <w:r w:rsidRPr="002D339A">
        <w:rPr>
          <w:spacing w:val="1"/>
        </w:rPr>
        <w:t xml:space="preserve"> </w:t>
      </w:r>
      <w:r w:rsidRPr="002D339A">
        <w:t xml:space="preserve">Sequence </w:t>
      </w:r>
      <w:r w:rsidRPr="002D339A">
        <w:rPr>
          <w:spacing w:val="1"/>
        </w:rPr>
        <w:t>(</w:t>
      </w:r>
      <w:r w:rsidRPr="002D339A">
        <w:t>I</w:t>
      </w:r>
      <w:r w:rsidRPr="002D339A">
        <w:rPr>
          <w:spacing w:val="1"/>
        </w:rPr>
        <w:t>T</w:t>
      </w:r>
      <w:r w:rsidRPr="002D339A">
        <w:t>T Popu</w:t>
      </w:r>
      <w:r w:rsidRPr="002D339A">
        <w:rPr>
          <w:spacing w:val="1"/>
        </w:rPr>
        <w:t>l</w:t>
      </w:r>
      <w:r w:rsidRPr="002D339A">
        <w:t>at</w:t>
      </w:r>
      <w:r w:rsidRPr="002D339A">
        <w:rPr>
          <w:spacing w:val="1"/>
        </w:rPr>
        <w:t>i</w:t>
      </w:r>
      <w:r w:rsidRPr="002D339A">
        <w:t>on)</w:t>
      </w:r>
    </w:p>
    <w:tbl>
      <w:tblPr>
        <w:tblStyle w:val="TableTGAblue"/>
        <w:tblW w:w="8720" w:type="dxa"/>
        <w:tblLook w:val="04A0" w:firstRow="1" w:lastRow="0" w:firstColumn="1" w:lastColumn="0" w:noHBand="0" w:noVBand="1"/>
      </w:tblPr>
      <w:tblGrid>
        <w:gridCol w:w="2180"/>
        <w:gridCol w:w="2180"/>
        <w:gridCol w:w="2180"/>
        <w:gridCol w:w="2180"/>
      </w:tblGrid>
      <w:tr w:rsidR="007D6E62" w14:paraId="6694D387" w14:textId="77777777" w:rsidTr="007D6E62">
        <w:trPr>
          <w:cnfStyle w:val="100000000000" w:firstRow="1" w:lastRow="0" w:firstColumn="0" w:lastColumn="0" w:oddVBand="0" w:evenVBand="0" w:oddHBand="0" w:evenHBand="0" w:firstRowFirstColumn="0" w:firstRowLastColumn="0" w:lastRowFirstColumn="0" w:lastRowLastColumn="0"/>
        </w:trPr>
        <w:tc>
          <w:tcPr>
            <w:tcW w:w="2180" w:type="dxa"/>
          </w:tcPr>
          <w:p w14:paraId="1B298AEF" w14:textId="77777777" w:rsidR="007D6E62" w:rsidRPr="007D6E62" w:rsidRDefault="007D6E62" w:rsidP="00F60C34">
            <w:r w:rsidRPr="007D6E62">
              <w:t>Domain</w:t>
            </w:r>
          </w:p>
        </w:tc>
        <w:tc>
          <w:tcPr>
            <w:tcW w:w="2180" w:type="dxa"/>
          </w:tcPr>
          <w:p w14:paraId="23C3A21B" w14:textId="77777777" w:rsidR="007D6E62" w:rsidRPr="007D6E62" w:rsidRDefault="007D6E62" w:rsidP="00F60C34"/>
        </w:tc>
        <w:tc>
          <w:tcPr>
            <w:tcW w:w="2180" w:type="dxa"/>
          </w:tcPr>
          <w:p w14:paraId="5144CE74" w14:textId="5E898D5C" w:rsidR="007D6E62" w:rsidRPr="007D6E62" w:rsidRDefault="007D6E62" w:rsidP="00F60C34">
            <w:r w:rsidRPr="007D6E62">
              <w:t>After IV treatment</w:t>
            </w:r>
            <w:r w:rsidR="00F60C34">
              <w:t xml:space="preserve"> </w:t>
            </w:r>
            <w:r w:rsidRPr="007D6E62">
              <w:t>N=740</w:t>
            </w:r>
          </w:p>
        </w:tc>
        <w:tc>
          <w:tcPr>
            <w:tcW w:w="2180" w:type="dxa"/>
          </w:tcPr>
          <w:p w14:paraId="3FE8F1E6" w14:textId="66F6EF7F" w:rsidR="007D6E62" w:rsidRPr="007D6E62" w:rsidRDefault="007D6E62" w:rsidP="00F60C34">
            <w:r w:rsidRPr="007D6E62">
              <w:t>After SC treatment</w:t>
            </w:r>
            <w:r w:rsidR="00F60C34">
              <w:t xml:space="preserve"> </w:t>
            </w:r>
            <w:r w:rsidRPr="007D6E62">
              <w:t>N=687</w:t>
            </w:r>
          </w:p>
        </w:tc>
      </w:tr>
      <w:tr w:rsidR="007D6E62" w14:paraId="743A1F12" w14:textId="77777777" w:rsidTr="007D6E62">
        <w:tc>
          <w:tcPr>
            <w:tcW w:w="2180" w:type="dxa"/>
          </w:tcPr>
          <w:p w14:paraId="7683CD1D" w14:textId="77777777" w:rsidR="007D6E62" w:rsidRPr="007D6E62" w:rsidRDefault="007D6E62" w:rsidP="00F60C34">
            <w:r w:rsidRPr="007D6E62">
              <w:t>Expectations of therapy</w:t>
            </w:r>
          </w:p>
        </w:tc>
        <w:tc>
          <w:tcPr>
            <w:tcW w:w="2180" w:type="dxa"/>
          </w:tcPr>
          <w:p w14:paraId="3960C107" w14:textId="77777777" w:rsidR="007D6E62" w:rsidRPr="00F60C34" w:rsidRDefault="007D6E62" w:rsidP="00F60C34">
            <w:r w:rsidRPr="00F60C34">
              <w:t>Mean (SD)</w:t>
            </w:r>
          </w:p>
        </w:tc>
        <w:tc>
          <w:tcPr>
            <w:tcW w:w="2180" w:type="dxa"/>
          </w:tcPr>
          <w:p w14:paraId="4FDA0E2C" w14:textId="77777777" w:rsidR="007D6E62" w:rsidRPr="00F60C34" w:rsidRDefault="007D6E62" w:rsidP="00F60C34">
            <w:r w:rsidRPr="00F60C34">
              <w:t>80.84 (18.365)</w:t>
            </w:r>
          </w:p>
        </w:tc>
        <w:tc>
          <w:tcPr>
            <w:tcW w:w="2180" w:type="dxa"/>
          </w:tcPr>
          <w:p w14:paraId="7B5E85A6" w14:textId="77777777" w:rsidR="007D6E62" w:rsidRPr="00F60C34" w:rsidRDefault="007D6E62" w:rsidP="00F60C34">
            <w:r w:rsidRPr="00F60C34">
              <w:t>81.96 (17.856)</w:t>
            </w:r>
          </w:p>
        </w:tc>
      </w:tr>
      <w:tr w:rsidR="007D6E62" w14:paraId="41E288D6" w14:textId="77777777" w:rsidTr="007D6E62">
        <w:tc>
          <w:tcPr>
            <w:tcW w:w="2180" w:type="dxa"/>
          </w:tcPr>
          <w:p w14:paraId="74C6F9C9" w14:textId="77777777" w:rsidR="007D6E62" w:rsidRPr="007D6E62" w:rsidRDefault="007D6E62" w:rsidP="00F60C34"/>
        </w:tc>
        <w:tc>
          <w:tcPr>
            <w:tcW w:w="2180" w:type="dxa"/>
          </w:tcPr>
          <w:p w14:paraId="106984CA" w14:textId="77777777" w:rsidR="007D6E62" w:rsidRPr="00F60C34" w:rsidRDefault="007D6E62" w:rsidP="00F60C34">
            <w:r w:rsidRPr="00F60C34">
              <w:t>n</w:t>
            </w:r>
          </w:p>
        </w:tc>
        <w:tc>
          <w:tcPr>
            <w:tcW w:w="2180" w:type="dxa"/>
          </w:tcPr>
          <w:p w14:paraId="3B17FB18" w14:textId="77777777" w:rsidR="007D6E62" w:rsidRPr="00F60C34" w:rsidRDefault="007D6E62" w:rsidP="00F60C34">
            <w:r w:rsidRPr="00F60C34">
              <w:t>631</w:t>
            </w:r>
          </w:p>
        </w:tc>
        <w:tc>
          <w:tcPr>
            <w:tcW w:w="2180" w:type="dxa"/>
          </w:tcPr>
          <w:p w14:paraId="2208AD06" w14:textId="77777777" w:rsidR="007D6E62" w:rsidRPr="00F60C34" w:rsidRDefault="007D6E62" w:rsidP="00F60C34">
            <w:r w:rsidRPr="00F60C34">
              <w:t>627</w:t>
            </w:r>
          </w:p>
        </w:tc>
      </w:tr>
      <w:tr w:rsidR="007D6E62" w14:paraId="74A0D6D7" w14:textId="77777777" w:rsidTr="007D6E62">
        <w:tc>
          <w:tcPr>
            <w:tcW w:w="2180" w:type="dxa"/>
          </w:tcPr>
          <w:p w14:paraId="2AA8426D" w14:textId="77777777" w:rsidR="007D6E62" w:rsidRPr="007D6E62" w:rsidRDefault="007D6E62" w:rsidP="00F60C34">
            <w:r w:rsidRPr="007D6E62">
              <w:t>Feelings about side effects</w:t>
            </w:r>
          </w:p>
        </w:tc>
        <w:tc>
          <w:tcPr>
            <w:tcW w:w="2180" w:type="dxa"/>
          </w:tcPr>
          <w:p w14:paraId="14090A6B" w14:textId="77777777" w:rsidR="007D6E62" w:rsidRPr="00F60C34" w:rsidRDefault="007D6E62" w:rsidP="00F60C34">
            <w:r w:rsidRPr="00F60C34">
              <w:t>Mean (SD)</w:t>
            </w:r>
          </w:p>
        </w:tc>
        <w:tc>
          <w:tcPr>
            <w:tcW w:w="2180" w:type="dxa"/>
          </w:tcPr>
          <w:p w14:paraId="39E174E7" w14:textId="77777777" w:rsidR="007D6E62" w:rsidRPr="00F60C34" w:rsidRDefault="007D6E62" w:rsidP="00F60C34">
            <w:r w:rsidRPr="00F60C34">
              <w:t>60.69 (22.266)</w:t>
            </w:r>
          </w:p>
        </w:tc>
        <w:tc>
          <w:tcPr>
            <w:tcW w:w="2180" w:type="dxa"/>
          </w:tcPr>
          <w:p w14:paraId="194E8714" w14:textId="77777777" w:rsidR="007D6E62" w:rsidRPr="00F60C34" w:rsidRDefault="007D6E62" w:rsidP="00F60C34">
            <w:r w:rsidRPr="00F60C34">
              <w:t>61.62 (22.323)</w:t>
            </w:r>
          </w:p>
        </w:tc>
      </w:tr>
      <w:tr w:rsidR="007D6E62" w14:paraId="57C503C3" w14:textId="77777777" w:rsidTr="007D6E62">
        <w:tc>
          <w:tcPr>
            <w:tcW w:w="2180" w:type="dxa"/>
          </w:tcPr>
          <w:p w14:paraId="595EE85F" w14:textId="77777777" w:rsidR="007D6E62" w:rsidRPr="007D6E62" w:rsidRDefault="007D6E62" w:rsidP="00F60C34"/>
        </w:tc>
        <w:tc>
          <w:tcPr>
            <w:tcW w:w="2180" w:type="dxa"/>
          </w:tcPr>
          <w:p w14:paraId="29055E81" w14:textId="77777777" w:rsidR="007D6E62" w:rsidRPr="00F60C34" w:rsidRDefault="007D6E62" w:rsidP="00F60C34">
            <w:r w:rsidRPr="00F60C34">
              <w:t>n</w:t>
            </w:r>
          </w:p>
        </w:tc>
        <w:tc>
          <w:tcPr>
            <w:tcW w:w="2180" w:type="dxa"/>
          </w:tcPr>
          <w:p w14:paraId="4E07341C" w14:textId="77777777" w:rsidR="007D6E62" w:rsidRPr="00F60C34" w:rsidRDefault="007D6E62" w:rsidP="00F60C34">
            <w:r w:rsidRPr="00F60C34">
              <w:t>630</w:t>
            </w:r>
          </w:p>
        </w:tc>
        <w:tc>
          <w:tcPr>
            <w:tcW w:w="2180" w:type="dxa"/>
          </w:tcPr>
          <w:p w14:paraId="0566E753" w14:textId="77777777" w:rsidR="007D6E62" w:rsidRPr="00F60C34" w:rsidRDefault="007D6E62" w:rsidP="00F60C34">
            <w:r w:rsidRPr="00F60C34">
              <w:t>624</w:t>
            </w:r>
          </w:p>
        </w:tc>
      </w:tr>
      <w:tr w:rsidR="007D6E62" w:rsidRPr="00233A4B" w14:paraId="260AD6A0" w14:textId="77777777" w:rsidTr="007D6E62">
        <w:tc>
          <w:tcPr>
            <w:tcW w:w="2180" w:type="dxa"/>
          </w:tcPr>
          <w:p w14:paraId="3C2E3AEA" w14:textId="77777777" w:rsidR="007D6E62" w:rsidRPr="007D6E62" w:rsidRDefault="007D6E62" w:rsidP="00F60C34">
            <w:r w:rsidRPr="007D6E62">
              <w:t>Satisfaction with therapy</w:t>
            </w:r>
          </w:p>
        </w:tc>
        <w:tc>
          <w:tcPr>
            <w:tcW w:w="2180" w:type="dxa"/>
          </w:tcPr>
          <w:p w14:paraId="5496EC23" w14:textId="77777777" w:rsidR="007D6E62" w:rsidRPr="00F60C34" w:rsidRDefault="007D6E62" w:rsidP="00F60C34">
            <w:r w:rsidRPr="00F60C34">
              <w:t>Mean (SD)</w:t>
            </w:r>
          </w:p>
        </w:tc>
        <w:tc>
          <w:tcPr>
            <w:tcW w:w="2180" w:type="dxa"/>
          </w:tcPr>
          <w:p w14:paraId="3CEDDF58" w14:textId="77777777" w:rsidR="007D6E62" w:rsidRPr="00F60C34" w:rsidRDefault="007D6E62" w:rsidP="00F60C34">
            <w:r w:rsidRPr="00F60C34">
              <w:t>84.58 (12.207)</w:t>
            </w:r>
          </w:p>
        </w:tc>
        <w:tc>
          <w:tcPr>
            <w:tcW w:w="2180" w:type="dxa"/>
          </w:tcPr>
          <w:p w14:paraId="0C9E0AA3" w14:textId="77777777" w:rsidR="007D6E62" w:rsidRPr="00F60C34" w:rsidRDefault="007D6E62" w:rsidP="00F60C34">
            <w:r w:rsidRPr="00F60C34">
              <w:t>85.38 (11.284)</w:t>
            </w:r>
          </w:p>
        </w:tc>
      </w:tr>
      <w:tr w:rsidR="007D6E62" w:rsidRPr="00233A4B" w14:paraId="7BDBB3FA" w14:textId="77777777" w:rsidTr="007D6E62">
        <w:tc>
          <w:tcPr>
            <w:tcW w:w="2180" w:type="dxa"/>
          </w:tcPr>
          <w:p w14:paraId="08D86F93" w14:textId="77777777" w:rsidR="007D6E62" w:rsidRPr="007D6E62" w:rsidRDefault="007D6E62" w:rsidP="00F60C34"/>
        </w:tc>
        <w:tc>
          <w:tcPr>
            <w:tcW w:w="2180" w:type="dxa"/>
          </w:tcPr>
          <w:p w14:paraId="723D1DC3" w14:textId="77777777" w:rsidR="007D6E62" w:rsidRPr="00F60C34" w:rsidRDefault="007D6E62" w:rsidP="00F60C34">
            <w:r w:rsidRPr="00F60C34">
              <w:t>n</w:t>
            </w:r>
          </w:p>
        </w:tc>
        <w:tc>
          <w:tcPr>
            <w:tcW w:w="2180" w:type="dxa"/>
          </w:tcPr>
          <w:p w14:paraId="2DABA6FF" w14:textId="77777777" w:rsidR="007D6E62" w:rsidRPr="00F60C34" w:rsidRDefault="007D6E62" w:rsidP="00F60C34">
            <w:r w:rsidRPr="00F60C34">
              <w:t>619</w:t>
            </w:r>
          </w:p>
        </w:tc>
        <w:tc>
          <w:tcPr>
            <w:tcW w:w="2180" w:type="dxa"/>
          </w:tcPr>
          <w:p w14:paraId="2D32405B" w14:textId="77777777" w:rsidR="007D6E62" w:rsidRPr="00F60C34" w:rsidRDefault="007D6E62" w:rsidP="00F60C34">
            <w:r w:rsidRPr="00F60C34">
              <w:t>623</w:t>
            </w:r>
          </w:p>
        </w:tc>
      </w:tr>
    </w:tbl>
    <w:p w14:paraId="690EE92E" w14:textId="77777777" w:rsidR="00233A4B" w:rsidRPr="002D339A" w:rsidRDefault="00233A4B" w:rsidP="009C7CCC">
      <w:pPr>
        <w:pStyle w:val="TableDescription"/>
      </w:pPr>
      <w:r w:rsidRPr="00F05293">
        <w:rPr>
          <w:spacing w:val="-1"/>
          <w:w w:val="99"/>
          <w:lang w:val="fr-CH"/>
        </w:rPr>
        <w:t>CT</w:t>
      </w:r>
      <w:r w:rsidRPr="00F05293">
        <w:rPr>
          <w:w w:val="99"/>
          <w:lang w:val="fr-CH"/>
        </w:rPr>
        <w:t>SQ</w:t>
      </w:r>
      <w:r w:rsidRPr="00F05293">
        <w:rPr>
          <w:spacing w:val="-21"/>
          <w:lang w:val="fr-CH"/>
        </w:rPr>
        <w:t xml:space="preserve"> </w:t>
      </w:r>
      <w:r w:rsidRPr="00F05293">
        <w:rPr>
          <w:w w:val="97"/>
          <w:lang w:val="fr-CH"/>
        </w:rPr>
        <w:t>=</w:t>
      </w:r>
      <w:r w:rsidRPr="00F05293">
        <w:rPr>
          <w:spacing w:val="-25"/>
          <w:lang w:val="fr-CH"/>
        </w:rPr>
        <w:t xml:space="preserve"> </w:t>
      </w:r>
      <w:r w:rsidRPr="00F05293">
        <w:rPr>
          <w:spacing w:val="-1"/>
          <w:lang w:val="fr-CH"/>
        </w:rPr>
        <w:t>C</w:t>
      </w:r>
      <w:r w:rsidRPr="00F05293">
        <w:rPr>
          <w:spacing w:val="1"/>
          <w:lang w:val="fr-CH"/>
        </w:rPr>
        <w:t>an</w:t>
      </w:r>
      <w:r w:rsidRPr="00F05293">
        <w:rPr>
          <w:lang w:val="fr-CH"/>
        </w:rPr>
        <w:t>c</w:t>
      </w:r>
      <w:r w:rsidRPr="00F05293">
        <w:rPr>
          <w:spacing w:val="-1"/>
          <w:lang w:val="fr-CH"/>
        </w:rPr>
        <w:t>e</w:t>
      </w:r>
      <w:r w:rsidRPr="00F05293">
        <w:rPr>
          <w:lang w:val="fr-CH"/>
        </w:rPr>
        <w:t>r</w:t>
      </w:r>
      <w:r w:rsidRPr="00F05293">
        <w:rPr>
          <w:spacing w:val="-6"/>
          <w:lang w:val="fr-CH"/>
        </w:rPr>
        <w:t xml:space="preserve"> </w:t>
      </w:r>
      <w:proofErr w:type="spellStart"/>
      <w:r w:rsidRPr="00F05293">
        <w:rPr>
          <w:spacing w:val="-1"/>
          <w:lang w:val="fr-CH"/>
        </w:rPr>
        <w:t>T</w:t>
      </w:r>
      <w:r w:rsidRPr="00F05293">
        <w:rPr>
          <w:spacing w:val="2"/>
          <w:lang w:val="fr-CH"/>
        </w:rPr>
        <w:t>r</w:t>
      </w:r>
      <w:r w:rsidRPr="00F05293">
        <w:rPr>
          <w:spacing w:val="-1"/>
          <w:lang w:val="fr-CH"/>
        </w:rPr>
        <w:t>e</w:t>
      </w:r>
      <w:r w:rsidRPr="00F05293">
        <w:rPr>
          <w:spacing w:val="1"/>
          <w:lang w:val="fr-CH"/>
        </w:rPr>
        <w:t>a</w:t>
      </w:r>
      <w:r w:rsidRPr="00F05293">
        <w:rPr>
          <w:lang w:val="fr-CH"/>
        </w:rPr>
        <w:t>t</w:t>
      </w:r>
      <w:r w:rsidRPr="00F05293">
        <w:rPr>
          <w:spacing w:val="2"/>
          <w:lang w:val="fr-CH"/>
        </w:rPr>
        <w:t>m</w:t>
      </w:r>
      <w:r w:rsidRPr="00F05293">
        <w:rPr>
          <w:spacing w:val="-1"/>
          <w:lang w:val="fr-CH"/>
        </w:rPr>
        <w:t>e</w:t>
      </w:r>
      <w:r w:rsidRPr="00F05293">
        <w:rPr>
          <w:spacing w:val="1"/>
          <w:lang w:val="fr-CH"/>
        </w:rPr>
        <w:t>n</w:t>
      </w:r>
      <w:r w:rsidRPr="00F05293">
        <w:rPr>
          <w:lang w:val="fr-CH"/>
        </w:rPr>
        <w:t>t</w:t>
      </w:r>
      <w:proofErr w:type="spellEnd"/>
      <w:r w:rsidRPr="00F05293">
        <w:rPr>
          <w:spacing w:val="-8"/>
          <w:lang w:val="fr-CH"/>
        </w:rPr>
        <w:t xml:space="preserve"> </w:t>
      </w:r>
      <w:r w:rsidRPr="00F05293">
        <w:rPr>
          <w:lang w:val="fr-CH"/>
        </w:rPr>
        <w:t>S</w:t>
      </w:r>
      <w:r w:rsidRPr="00F05293">
        <w:rPr>
          <w:spacing w:val="1"/>
          <w:lang w:val="fr-CH"/>
        </w:rPr>
        <w:t>a</w:t>
      </w:r>
      <w:r w:rsidRPr="00F05293">
        <w:rPr>
          <w:lang w:val="fr-CH"/>
        </w:rPr>
        <w:t>t</w:t>
      </w:r>
      <w:r w:rsidRPr="00F05293">
        <w:rPr>
          <w:spacing w:val="2"/>
          <w:lang w:val="fr-CH"/>
        </w:rPr>
        <w:t>i</w:t>
      </w:r>
      <w:r w:rsidRPr="00F05293">
        <w:rPr>
          <w:spacing w:val="-1"/>
          <w:lang w:val="fr-CH"/>
        </w:rPr>
        <w:t>sf</w:t>
      </w:r>
      <w:r w:rsidRPr="00F05293">
        <w:rPr>
          <w:spacing w:val="1"/>
          <w:lang w:val="fr-CH"/>
        </w:rPr>
        <w:t>a</w:t>
      </w:r>
      <w:r w:rsidRPr="00F05293">
        <w:rPr>
          <w:lang w:val="fr-CH"/>
        </w:rPr>
        <w:t>cti</w:t>
      </w:r>
      <w:r w:rsidRPr="00F05293">
        <w:rPr>
          <w:spacing w:val="1"/>
          <w:lang w:val="fr-CH"/>
        </w:rPr>
        <w:t>o</w:t>
      </w:r>
      <w:r w:rsidRPr="00F05293">
        <w:rPr>
          <w:lang w:val="fr-CH"/>
        </w:rPr>
        <w:t>n</w:t>
      </w:r>
      <w:r w:rsidRPr="00F05293">
        <w:rPr>
          <w:spacing w:val="-8"/>
          <w:lang w:val="fr-CH"/>
        </w:rPr>
        <w:t xml:space="preserve"> </w:t>
      </w:r>
      <w:r w:rsidRPr="00F05293">
        <w:rPr>
          <w:lang w:val="fr-CH"/>
        </w:rPr>
        <w:t>Q</w:t>
      </w:r>
      <w:r w:rsidRPr="00F05293">
        <w:rPr>
          <w:spacing w:val="1"/>
          <w:lang w:val="fr-CH"/>
        </w:rPr>
        <w:t>u</w:t>
      </w:r>
      <w:r w:rsidRPr="00F05293">
        <w:rPr>
          <w:spacing w:val="2"/>
          <w:lang w:val="fr-CH"/>
        </w:rPr>
        <w:t>e</w:t>
      </w:r>
      <w:r w:rsidRPr="00F05293">
        <w:rPr>
          <w:spacing w:val="-1"/>
          <w:lang w:val="fr-CH"/>
        </w:rPr>
        <w:t>s</w:t>
      </w:r>
      <w:r w:rsidRPr="00F05293">
        <w:rPr>
          <w:lang w:val="fr-CH"/>
        </w:rPr>
        <w:t>ti</w:t>
      </w:r>
      <w:r w:rsidRPr="00F05293">
        <w:rPr>
          <w:spacing w:val="1"/>
          <w:lang w:val="fr-CH"/>
        </w:rPr>
        <w:t>onna</w:t>
      </w:r>
      <w:r w:rsidRPr="00F05293">
        <w:rPr>
          <w:lang w:val="fr-CH"/>
        </w:rPr>
        <w:t>ir</w:t>
      </w:r>
      <w:r w:rsidRPr="00F05293">
        <w:rPr>
          <w:spacing w:val="-1"/>
          <w:lang w:val="fr-CH"/>
        </w:rPr>
        <w:t>e</w:t>
      </w:r>
      <w:r w:rsidRPr="00F05293">
        <w:rPr>
          <w:lang w:val="fr-CH"/>
        </w:rPr>
        <w:t>;</w:t>
      </w:r>
      <w:r w:rsidRPr="00F05293">
        <w:rPr>
          <w:spacing w:val="-12"/>
          <w:lang w:val="fr-CH"/>
        </w:rPr>
        <w:t xml:space="preserve"> </w:t>
      </w:r>
      <w:r w:rsidRPr="00F05293">
        <w:rPr>
          <w:spacing w:val="2"/>
          <w:w w:val="99"/>
          <w:lang w:val="fr-CH"/>
        </w:rPr>
        <w:t>S</w:t>
      </w:r>
      <w:r w:rsidRPr="00F05293">
        <w:rPr>
          <w:w w:val="99"/>
          <w:lang w:val="fr-CH"/>
        </w:rPr>
        <w:t>D</w:t>
      </w:r>
      <w:r w:rsidRPr="00F05293">
        <w:rPr>
          <w:spacing w:val="-21"/>
          <w:lang w:val="fr-CH"/>
        </w:rPr>
        <w:t xml:space="preserve"> </w:t>
      </w:r>
      <w:r w:rsidRPr="00F05293">
        <w:rPr>
          <w:w w:val="97"/>
          <w:lang w:val="fr-CH"/>
        </w:rPr>
        <w:t>=</w:t>
      </w:r>
      <w:r w:rsidRPr="00F05293">
        <w:rPr>
          <w:spacing w:val="-25"/>
          <w:lang w:val="fr-CH"/>
        </w:rPr>
        <w:t xml:space="preserve"> </w:t>
      </w:r>
      <w:r w:rsidRPr="00F05293">
        <w:rPr>
          <w:spacing w:val="-1"/>
          <w:lang w:val="fr-CH"/>
        </w:rPr>
        <w:t>s</w:t>
      </w:r>
      <w:r w:rsidRPr="00F05293">
        <w:rPr>
          <w:lang w:val="fr-CH"/>
        </w:rPr>
        <w:t>t</w:t>
      </w:r>
      <w:r w:rsidRPr="00F05293">
        <w:rPr>
          <w:spacing w:val="1"/>
          <w:lang w:val="fr-CH"/>
        </w:rPr>
        <w:t>anda</w:t>
      </w:r>
      <w:r w:rsidRPr="00F05293">
        <w:rPr>
          <w:lang w:val="fr-CH"/>
        </w:rPr>
        <w:t>rd</w:t>
      </w:r>
      <w:r w:rsidRPr="00F05293">
        <w:rPr>
          <w:spacing w:val="-6"/>
          <w:lang w:val="fr-CH"/>
        </w:rPr>
        <w:t xml:space="preserve"> </w:t>
      </w:r>
      <w:proofErr w:type="spellStart"/>
      <w:r w:rsidRPr="00F05293">
        <w:rPr>
          <w:spacing w:val="1"/>
          <w:lang w:val="fr-CH"/>
        </w:rPr>
        <w:t>d</w:t>
      </w:r>
      <w:r w:rsidRPr="00F05293">
        <w:rPr>
          <w:spacing w:val="-1"/>
          <w:lang w:val="fr-CH"/>
        </w:rPr>
        <w:t>ev</w:t>
      </w:r>
      <w:r w:rsidRPr="00F05293">
        <w:rPr>
          <w:lang w:val="fr-CH"/>
        </w:rPr>
        <w:t>i</w:t>
      </w:r>
      <w:r w:rsidRPr="00F05293">
        <w:rPr>
          <w:spacing w:val="1"/>
          <w:lang w:val="fr-CH"/>
        </w:rPr>
        <w:t>a</w:t>
      </w:r>
      <w:r w:rsidRPr="00F05293">
        <w:rPr>
          <w:lang w:val="fr-CH"/>
        </w:rPr>
        <w:t>ti</w:t>
      </w:r>
      <w:r w:rsidRPr="00F05293">
        <w:rPr>
          <w:spacing w:val="1"/>
          <w:lang w:val="fr-CH"/>
        </w:rPr>
        <w:t>on</w:t>
      </w:r>
      <w:proofErr w:type="spellEnd"/>
      <w:r w:rsidRPr="00F05293">
        <w:rPr>
          <w:spacing w:val="1"/>
          <w:lang w:val="fr-CH"/>
        </w:rPr>
        <w:t>.</w:t>
      </w:r>
      <w:r w:rsidR="009C7CCC" w:rsidRPr="00F05293">
        <w:rPr>
          <w:lang w:val="fr-CH"/>
        </w:rPr>
        <w:t xml:space="preserve"> </w:t>
      </w:r>
      <w:r w:rsidRPr="002D339A">
        <w:t>On</w:t>
      </w:r>
      <w:r w:rsidRPr="002D339A">
        <w:rPr>
          <w:spacing w:val="-1"/>
        </w:rPr>
        <w:t xml:space="preserve"> </w:t>
      </w:r>
      <w:r w:rsidRPr="002D339A">
        <w:t xml:space="preserve">a </w:t>
      </w:r>
      <w:r w:rsidRPr="002D339A">
        <w:rPr>
          <w:spacing w:val="-1"/>
        </w:rPr>
        <w:t>s</w:t>
      </w:r>
      <w:r w:rsidRPr="002D339A">
        <w:t>c</w:t>
      </w:r>
      <w:r w:rsidRPr="002D339A">
        <w:rPr>
          <w:spacing w:val="1"/>
        </w:rPr>
        <w:t>a</w:t>
      </w:r>
      <w:r w:rsidRPr="002D339A">
        <w:t>le</w:t>
      </w:r>
      <w:r w:rsidRPr="002D339A">
        <w:rPr>
          <w:spacing w:val="-4"/>
        </w:rPr>
        <w:t xml:space="preserve"> </w:t>
      </w:r>
      <w:r w:rsidRPr="002D339A">
        <w:rPr>
          <w:spacing w:val="1"/>
        </w:rPr>
        <w:t>o</w:t>
      </w:r>
      <w:r w:rsidRPr="002D339A">
        <w:t>f</w:t>
      </w:r>
      <w:r w:rsidRPr="002D339A">
        <w:rPr>
          <w:spacing w:val="-2"/>
        </w:rPr>
        <w:t xml:space="preserve"> </w:t>
      </w:r>
      <w:r w:rsidRPr="002D339A">
        <w:t>0</w:t>
      </w:r>
      <w:r w:rsidRPr="002D339A">
        <w:rPr>
          <w:spacing w:val="-1"/>
        </w:rPr>
        <w:t xml:space="preserve"> </w:t>
      </w:r>
      <w:r w:rsidRPr="002D339A">
        <w:t>to</w:t>
      </w:r>
      <w:r w:rsidRPr="002D339A">
        <w:rPr>
          <w:spacing w:val="-1"/>
        </w:rPr>
        <w:t xml:space="preserve"> </w:t>
      </w:r>
      <w:r w:rsidRPr="002D339A">
        <w:t>100,</w:t>
      </w:r>
      <w:r w:rsidRPr="002D339A">
        <w:rPr>
          <w:spacing w:val="-3"/>
        </w:rPr>
        <w:t xml:space="preserve"> </w:t>
      </w:r>
      <w:r w:rsidRPr="002D339A">
        <w:t xml:space="preserve">a </w:t>
      </w:r>
      <w:r w:rsidRPr="002D339A">
        <w:rPr>
          <w:spacing w:val="1"/>
        </w:rPr>
        <w:t>h</w:t>
      </w:r>
      <w:r w:rsidRPr="002D339A">
        <w:t>ig</w:t>
      </w:r>
      <w:r w:rsidRPr="002D339A">
        <w:rPr>
          <w:spacing w:val="1"/>
        </w:rPr>
        <w:t>h</w:t>
      </w:r>
      <w:r w:rsidRPr="002D339A">
        <w:rPr>
          <w:spacing w:val="2"/>
        </w:rPr>
        <w:t>e</w:t>
      </w:r>
      <w:r w:rsidRPr="002D339A">
        <w:t>r</w:t>
      </w:r>
      <w:r w:rsidRPr="002D339A">
        <w:rPr>
          <w:spacing w:val="-5"/>
        </w:rPr>
        <w:t xml:space="preserve"> </w:t>
      </w:r>
      <w:r w:rsidRPr="002D339A">
        <w:rPr>
          <w:spacing w:val="-1"/>
        </w:rPr>
        <w:t>s</w:t>
      </w:r>
      <w:r w:rsidRPr="002D339A">
        <w:t>c</w:t>
      </w:r>
      <w:r w:rsidRPr="002D339A">
        <w:rPr>
          <w:spacing w:val="1"/>
        </w:rPr>
        <w:t>o</w:t>
      </w:r>
      <w:r w:rsidRPr="002D339A">
        <w:t>re</w:t>
      </w:r>
      <w:r w:rsidRPr="002D339A">
        <w:rPr>
          <w:spacing w:val="-4"/>
        </w:rPr>
        <w:t xml:space="preserve"> </w:t>
      </w:r>
      <w:r w:rsidRPr="002D339A">
        <w:rPr>
          <w:spacing w:val="2"/>
        </w:rPr>
        <w:t>i</w:t>
      </w:r>
      <w:r w:rsidRPr="002D339A">
        <w:t>s</w:t>
      </w:r>
      <w:r w:rsidRPr="002D339A">
        <w:rPr>
          <w:spacing w:val="-2"/>
        </w:rPr>
        <w:t xml:space="preserve"> </w:t>
      </w:r>
      <w:r w:rsidRPr="002D339A">
        <w:t xml:space="preserve">a </w:t>
      </w:r>
      <w:r w:rsidRPr="002D339A">
        <w:rPr>
          <w:spacing w:val="-1"/>
        </w:rPr>
        <w:t>m</w:t>
      </w:r>
      <w:r w:rsidRPr="002D339A">
        <w:rPr>
          <w:spacing w:val="1"/>
        </w:rPr>
        <w:t>o</w:t>
      </w:r>
      <w:r w:rsidRPr="002D339A">
        <w:t>re</w:t>
      </w:r>
      <w:r w:rsidRPr="002D339A">
        <w:rPr>
          <w:spacing w:val="-4"/>
        </w:rPr>
        <w:t xml:space="preserve"> </w:t>
      </w:r>
      <w:r w:rsidRPr="002D339A">
        <w:rPr>
          <w:spacing w:val="1"/>
        </w:rPr>
        <w:t>p</w:t>
      </w:r>
      <w:r w:rsidRPr="002D339A">
        <w:rPr>
          <w:spacing w:val="3"/>
        </w:rPr>
        <w:t>o</w:t>
      </w:r>
      <w:r w:rsidRPr="002D339A">
        <w:rPr>
          <w:spacing w:val="-1"/>
        </w:rPr>
        <w:t>s</w:t>
      </w:r>
      <w:r w:rsidRPr="002D339A">
        <w:t>iti</w:t>
      </w:r>
      <w:r w:rsidRPr="002D339A">
        <w:rPr>
          <w:spacing w:val="1"/>
        </w:rPr>
        <w:t>v</w:t>
      </w:r>
      <w:r w:rsidRPr="002D339A">
        <w:t>e</w:t>
      </w:r>
      <w:r w:rsidRPr="002D339A">
        <w:rPr>
          <w:spacing w:val="-6"/>
        </w:rPr>
        <w:t xml:space="preserve"> </w:t>
      </w:r>
      <w:r w:rsidRPr="002D339A">
        <w:t>i</w:t>
      </w:r>
      <w:r w:rsidRPr="002D339A">
        <w:rPr>
          <w:spacing w:val="1"/>
        </w:rPr>
        <w:t>nd</w:t>
      </w:r>
      <w:r w:rsidRPr="002D339A">
        <w:rPr>
          <w:spacing w:val="2"/>
        </w:rPr>
        <w:t>i</w:t>
      </w:r>
      <w:r w:rsidRPr="002D339A">
        <w:t>c</w:t>
      </w:r>
      <w:r w:rsidRPr="002D339A">
        <w:rPr>
          <w:spacing w:val="1"/>
        </w:rPr>
        <w:t>a</w:t>
      </w:r>
      <w:r w:rsidRPr="002D339A">
        <w:t>t</w:t>
      </w:r>
      <w:r w:rsidRPr="002D339A">
        <w:rPr>
          <w:spacing w:val="1"/>
        </w:rPr>
        <w:t>o</w:t>
      </w:r>
      <w:r w:rsidRPr="002D339A">
        <w:t>r.</w:t>
      </w:r>
    </w:p>
    <w:p w14:paraId="690EE92F" w14:textId="77777777" w:rsidR="00233A4B" w:rsidRPr="002D339A" w:rsidRDefault="00233A4B" w:rsidP="009C7CCC">
      <w:r w:rsidRPr="002D339A">
        <w:t>R</w:t>
      </w:r>
      <w:r w:rsidRPr="002D339A">
        <w:rPr>
          <w:spacing w:val="1"/>
        </w:rPr>
        <w:t>o</w:t>
      </w:r>
      <w:r w:rsidRPr="002D339A">
        <w:t>c</w:t>
      </w:r>
      <w:r w:rsidRPr="002D339A">
        <w:rPr>
          <w:spacing w:val="-1"/>
        </w:rPr>
        <w:t>h</w:t>
      </w:r>
      <w:r w:rsidRPr="002D339A">
        <w:t>e</w:t>
      </w:r>
      <w:r w:rsidRPr="002D339A">
        <w:rPr>
          <w:spacing w:val="-1"/>
        </w:rPr>
        <w:t xml:space="preserve"> d</w:t>
      </w:r>
      <w:r w:rsidRPr="002D339A">
        <w:t>eci</w:t>
      </w:r>
      <w:r w:rsidRPr="002D339A">
        <w:rPr>
          <w:spacing w:val="-1"/>
        </w:rPr>
        <w:t>d</w:t>
      </w:r>
      <w:r w:rsidRPr="002D339A">
        <w:t>ed</w:t>
      </w:r>
      <w:r w:rsidRPr="002D339A">
        <w:rPr>
          <w:spacing w:val="-2"/>
        </w:rPr>
        <w:t xml:space="preserve"> </w:t>
      </w:r>
      <w:r w:rsidRPr="002D339A">
        <w:t xml:space="preserve">to </w:t>
      </w:r>
      <w:r w:rsidRPr="002D339A">
        <w:rPr>
          <w:spacing w:val="-1"/>
        </w:rPr>
        <w:t>d</w:t>
      </w:r>
      <w:r w:rsidRPr="002D339A">
        <w:t>e</w:t>
      </w:r>
      <w:r w:rsidRPr="002D339A">
        <w:rPr>
          <w:spacing w:val="-1"/>
        </w:rPr>
        <w:t>v</w:t>
      </w:r>
      <w:r w:rsidRPr="002D339A">
        <w:t>el</w:t>
      </w:r>
      <w:r w:rsidRPr="002D339A">
        <w:rPr>
          <w:spacing w:val="1"/>
        </w:rPr>
        <w:t>o</w:t>
      </w:r>
      <w:r w:rsidRPr="002D339A">
        <w:t>p</w:t>
      </w:r>
      <w:r w:rsidRPr="002D339A">
        <w:rPr>
          <w:spacing w:val="-5"/>
        </w:rPr>
        <w:t xml:space="preserve"> </w:t>
      </w:r>
      <w:r w:rsidRPr="002D339A">
        <w:t>a</w:t>
      </w:r>
      <w:r w:rsidRPr="002D339A">
        <w:rPr>
          <w:spacing w:val="-1"/>
        </w:rPr>
        <w:t>n</w:t>
      </w:r>
      <w:r w:rsidRPr="002D339A">
        <w:t xml:space="preserve">d </w:t>
      </w:r>
      <w:r w:rsidRPr="002D339A">
        <w:rPr>
          <w:spacing w:val="1"/>
        </w:rPr>
        <w:t>v</w:t>
      </w:r>
      <w:r w:rsidRPr="002D339A">
        <w:t>ali</w:t>
      </w:r>
      <w:r w:rsidRPr="002D339A">
        <w:rPr>
          <w:spacing w:val="-1"/>
        </w:rPr>
        <w:t>d</w:t>
      </w:r>
      <w:r w:rsidRPr="002D339A">
        <w:t>ate</w:t>
      </w:r>
      <w:r w:rsidRPr="002D339A">
        <w:rPr>
          <w:spacing w:val="-1"/>
        </w:rPr>
        <w:t xml:space="preserve"> </w:t>
      </w:r>
      <w:r w:rsidRPr="002D339A">
        <w:t>t</w:t>
      </w:r>
      <w:r w:rsidRPr="002D339A">
        <w:rPr>
          <w:spacing w:val="-1"/>
        </w:rPr>
        <w:t>h</w:t>
      </w:r>
      <w:r w:rsidRPr="002D339A">
        <w:t>e</w:t>
      </w:r>
      <w:r w:rsidRPr="002D339A">
        <w:rPr>
          <w:spacing w:val="-1"/>
        </w:rPr>
        <w:t xml:space="preserve"> </w:t>
      </w:r>
      <w:r w:rsidRPr="002D339A">
        <w:t>R</w:t>
      </w:r>
      <w:r w:rsidRPr="002D339A">
        <w:rPr>
          <w:spacing w:val="-1"/>
        </w:rPr>
        <w:t>AS</w:t>
      </w:r>
      <w:r w:rsidRPr="002D339A">
        <w:t>Q</w:t>
      </w:r>
      <w:r w:rsidRPr="002D339A">
        <w:rPr>
          <w:spacing w:val="1"/>
        </w:rPr>
        <w:t xml:space="preserve"> </w:t>
      </w:r>
      <w:r w:rsidRPr="002D339A">
        <w:rPr>
          <w:spacing w:val="-1"/>
        </w:rPr>
        <w:t>b</w:t>
      </w:r>
      <w:r w:rsidRPr="002D339A">
        <w:t>e</w:t>
      </w:r>
      <w:r w:rsidRPr="002D339A">
        <w:rPr>
          <w:spacing w:val="-2"/>
        </w:rPr>
        <w:t>c</w:t>
      </w:r>
      <w:r w:rsidRPr="002D339A">
        <w:t>a</w:t>
      </w:r>
      <w:r w:rsidRPr="002D339A">
        <w:rPr>
          <w:spacing w:val="-1"/>
        </w:rPr>
        <w:t>u</w:t>
      </w:r>
      <w:r w:rsidRPr="002D339A">
        <w:t>se</w:t>
      </w:r>
      <w:r w:rsidRPr="002D339A">
        <w:rPr>
          <w:spacing w:val="1"/>
        </w:rPr>
        <w:t xml:space="preserve"> </w:t>
      </w:r>
      <w:r w:rsidRPr="002D339A">
        <w:t>CT</w:t>
      </w:r>
      <w:r w:rsidRPr="002D339A">
        <w:rPr>
          <w:spacing w:val="-1"/>
        </w:rPr>
        <w:t>S</w:t>
      </w:r>
      <w:r w:rsidRPr="002D339A">
        <w:t>Q</w:t>
      </w:r>
      <w:r w:rsidRPr="002D339A">
        <w:rPr>
          <w:spacing w:val="-2"/>
        </w:rPr>
        <w:t xml:space="preserve"> </w:t>
      </w:r>
      <w:r w:rsidRPr="002D339A">
        <w:t>is</w:t>
      </w:r>
      <w:r w:rsidRPr="002D339A">
        <w:rPr>
          <w:spacing w:val="1"/>
        </w:rPr>
        <w:t xml:space="preserve"> </w:t>
      </w:r>
      <w:r w:rsidRPr="002D339A">
        <w:t>a</w:t>
      </w:r>
      <w:r w:rsidRPr="002D339A">
        <w:rPr>
          <w:spacing w:val="-2"/>
        </w:rPr>
        <w:t xml:space="preserve"> </w:t>
      </w:r>
      <w:r w:rsidRPr="002D339A">
        <w:rPr>
          <w:spacing w:val="1"/>
        </w:rPr>
        <w:t>v</w:t>
      </w:r>
      <w:r w:rsidRPr="002D339A">
        <w:t>ali</w:t>
      </w:r>
      <w:r w:rsidRPr="002D339A">
        <w:rPr>
          <w:spacing w:val="-1"/>
        </w:rPr>
        <w:t>d</w:t>
      </w:r>
      <w:r w:rsidRPr="002D339A">
        <w:t>a</w:t>
      </w:r>
      <w:r w:rsidRPr="002D339A">
        <w:rPr>
          <w:spacing w:val="-2"/>
        </w:rPr>
        <w:t>t</w:t>
      </w:r>
      <w:r w:rsidRPr="002D339A">
        <w:t xml:space="preserve">ed </w:t>
      </w:r>
      <w:r w:rsidRPr="002D339A">
        <w:rPr>
          <w:spacing w:val="-1"/>
        </w:rPr>
        <w:t>qu</w:t>
      </w:r>
      <w:r w:rsidRPr="002D339A">
        <w:t>esti</w:t>
      </w:r>
      <w:r w:rsidRPr="002D339A">
        <w:rPr>
          <w:spacing w:val="1"/>
        </w:rPr>
        <w:t>o</w:t>
      </w:r>
      <w:r w:rsidRPr="002D339A">
        <w:rPr>
          <w:spacing w:val="-1"/>
        </w:rPr>
        <w:t>nn</w:t>
      </w:r>
      <w:r w:rsidRPr="002D339A">
        <w:t>ai</w:t>
      </w:r>
      <w:r w:rsidRPr="002D339A">
        <w:rPr>
          <w:spacing w:val="-3"/>
        </w:rPr>
        <w:t>r</w:t>
      </w:r>
      <w:r w:rsidRPr="002D339A">
        <w:t>e</w:t>
      </w:r>
      <w:r w:rsidRPr="002D339A">
        <w:rPr>
          <w:spacing w:val="1"/>
        </w:rPr>
        <w:t xml:space="preserve"> </w:t>
      </w:r>
      <w:r w:rsidRPr="002D339A">
        <w:t>a</w:t>
      </w:r>
      <w:r w:rsidRPr="002D339A">
        <w:rPr>
          <w:spacing w:val="-1"/>
        </w:rPr>
        <w:t>n</w:t>
      </w:r>
      <w:r w:rsidRPr="002D339A">
        <w:t>d a</w:t>
      </w:r>
      <w:r w:rsidRPr="002D339A">
        <w:rPr>
          <w:spacing w:val="-1"/>
        </w:rPr>
        <w:t>n</w:t>
      </w:r>
      <w:r w:rsidRPr="002D339A">
        <w:t>swers</w:t>
      </w:r>
      <w:r w:rsidRPr="002D339A">
        <w:rPr>
          <w:spacing w:val="-2"/>
        </w:rPr>
        <w:t xml:space="preserve"> </w:t>
      </w:r>
      <w:r w:rsidRPr="002D339A">
        <w:t>c</w:t>
      </w:r>
      <w:r w:rsidRPr="002D339A">
        <w:rPr>
          <w:spacing w:val="1"/>
        </w:rPr>
        <w:t>o</w:t>
      </w:r>
      <w:r w:rsidRPr="002D339A">
        <w:rPr>
          <w:spacing w:val="-1"/>
        </w:rPr>
        <w:t>u</w:t>
      </w:r>
      <w:r w:rsidRPr="002D339A">
        <w:t xml:space="preserve">ld </w:t>
      </w:r>
      <w:r w:rsidRPr="002D339A">
        <w:rPr>
          <w:spacing w:val="-3"/>
        </w:rPr>
        <w:t>n</w:t>
      </w:r>
      <w:r w:rsidRPr="002D339A">
        <w:rPr>
          <w:spacing w:val="1"/>
        </w:rPr>
        <w:t>o</w:t>
      </w:r>
      <w:r w:rsidRPr="002D339A">
        <w:t>t</w:t>
      </w:r>
      <w:r w:rsidRPr="002D339A">
        <w:rPr>
          <w:spacing w:val="1"/>
        </w:rPr>
        <w:t xml:space="preserve"> </w:t>
      </w:r>
      <w:r w:rsidRPr="002D339A">
        <w:rPr>
          <w:spacing w:val="-1"/>
        </w:rPr>
        <w:t>b</w:t>
      </w:r>
      <w:r w:rsidRPr="002D339A">
        <w:t>e</w:t>
      </w:r>
      <w:r w:rsidRPr="002D339A">
        <w:rPr>
          <w:spacing w:val="-1"/>
        </w:rPr>
        <w:t xml:space="preserve"> </w:t>
      </w:r>
      <w:r w:rsidRPr="002D339A">
        <w:t>c</w:t>
      </w:r>
      <w:r w:rsidRPr="002D339A">
        <w:rPr>
          <w:spacing w:val="-1"/>
        </w:rPr>
        <w:t>h</w:t>
      </w:r>
      <w:r w:rsidRPr="002D339A">
        <w:t>a</w:t>
      </w:r>
      <w:r w:rsidRPr="002D339A">
        <w:rPr>
          <w:spacing w:val="-3"/>
        </w:rPr>
        <w:t>n</w:t>
      </w:r>
      <w:r w:rsidRPr="002D339A">
        <w:rPr>
          <w:spacing w:val="-1"/>
        </w:rPr>
        <w:t>g</w:t>
      </w:r>
      <w:r w:rsidRPr="002D339A">
        <w:t xml:space="preserve">ed to </w:t>
      </w:r>
      <w:r w:rsidRPr="002D339A">
        <w:rPr>
          <w:spacing w:val="-1"/>
        </w:rPr>
        <w:t>b</w:t>
      </w:r>
      <w:r w:rsidRPr="002D339A">
        <w:t>et</w:t>
      </w:r>
      <w:r w:rsidRPr="002D339A">
        <w:rPr>
          <w:spacing w:val="-2"/>
        </w:rPr>
        <w:t>t</w:t>
      </w:r>
      <w:r w:rsidRPr="002D339A">
        <w:t xml:space="preserve">er </w:t>
      </w:r>
      <w:r w:rsidRPr="002D339A">
        <w:rPr>
          <w:spacing w:val="-3"/>
        </w:rPr>
        <w:t>r</w:t>
      </w:r>
      <w:r w:rsidRPr="002D339A">
        <w:t>eflect</w:t>
      </w:r>
      <w:r w:rsidRPr="002D339A">
        <w:rPr>
          <w:spacing w:val="-1"/>
        </w:rPr>
        <w:t xml:space="preserve"> </w:t>
      </w:r>
      <w:r w:rsidRPr="002D339A">
        <w:t>t</w:t>
      </w:r>
      <w:r w:rsidRPr="002D339A">
        <w:rPr>
          <w:spacing w:val="-1"/>
        </w:rPr>
        <w:t>h</w:t>
      </w:r>
      <w:r w:rsidRPr="002D339A">
        <w:t>e</w:t>
      </w:r>
      <w:r w:rsidRPr="002D339A">
        <w:rPr>
          <w:spacing w:val="1"/>
        </w:rPr>
        <w:t xml:space="preserve"> </w:t>
      </w:r>
      <w:r w:rsidRPr="002D339A">
        <w:rPr>
          <w:spacing w:val="-1"/>
        </w:rPr>
        <w:t>n</w:t>
      </w:r>
      <w:r w:rsidRPr="002D339A">
        <w:rPr>
          <w:spacing w:val="-3"/>
        </w:rPr>
        <w:t>a</w:t>
      </w:r>
      <w:r w:rsidRPr="002D339A">
        <w:t>t</w:t>
      </w:r>
      <w:r w:rsidRPr="002D339A">
        <w:rPr>
          <w:spacing w:val="-1"/>
        </w:rPr>
        <w:t>u</w:t>
      </w:r>
      <w:r w:rsidRPr="002D339A">
        <w:t>re</w:t>
      </w:r>
      <w:r w:rsidRPr="002D339A">
        <w:rPr>
          <w:spacing w:val="1"/>
        </w:rPr>
        <w:t xml:space="preserve"> </w:t>
      </w:r>
      <w:r w:rsidRPr="002D339A">
        <w:rPr>
          <w:spacing w:val="-1"/>
        </w:rPr>
        <w:t>o</w:t>
      </w:r>
      <w:r w:rsidRPr="002D339A">
        <w:t>f t</w:t>
      </w:r>
      <w:r w:rsidRPr="002D339A">
        <w:rPr>
          <w:spacing w:val="-1"/>
        </w:rPr>
        <w:t>h</w:t>
      </w:r>
      <w:r w:rsidRPr="002D339A">
        <w:t>e</w:t>
      </w:r>
      <w:r w:rsidRPr="002D339A">
        <w:rPr>
          <w:spacing w:val="-1"/>
        </w:rPr>
        <w:t xml:space="preserve"> </w:t>
      </w:r>
      <w:r w:rsidRPr="002D339A">
        <w:t>a</w:t>
      </w:r>
      <w:r w:rsidRPr="002D339A">
        <w:rPr>
          <w:spacing w:val="-1"/>
        </w:rPr>
        <w:t>d</w:t>
      </w:r>
      <w:r w:rsidRPr="002D339A">
        <w:rPr>
          <w:spacing w:val="1"/>
        </w:rPr>
        <w:t>m</w:t>
      </w:r>
      <w:r w:rsidRPr="002D339A">
        <w:t>i</w:t>
      </w:r>
      <w:r w:rsidRPr="002D339A">
        <w:rPr>
          <w:spacing w:val="-1"/>
        </w:rPr>
        <w:t>n</w:t>
      </w:r>
      <w:r w:rsidRPr="002D339A">
        <w:t>is</w:t>
      </w:r>
      <w:r w:rsidRPr="002D339A">
        <w:rPr>
          <w:spacing w:val="-2"/>
        </w:rPr>
        <w:t>t</w:t>
      </w:r>
      <w:r w:rsidRPr="002D339A">
        <w:t>rat</w:t>
      </w:r>
      <w:r w:rsidRPr="002D339A">
        <w:rPr>
          <w:spacing w:val="-3"/>
        </w:rPr>
        <w:t>i</w:t>
      </w:r>
      <w:r w:rsidRPr="002D339A">
        <w:rPr>
          <w:spacing w:val="1"/>
        </w:rPr>
        <w:t>o</w:t>
      </w:r>
      <w:r w:rsidRPr="002D339A">
        <w:t xml:space="preserve">n </w:t>
      </w:r>
      <w:r w:rsidRPr="002D339A">
        <w:rPr>
          <w:spacing w:val="-3"/>
        </w:rPr>
        <w:t>r</w:t>
      </w:r>
      <w:r w:rsidRPr="002D339A">
        <w:rPr>
          <w:spacing w:val="1"/>
        </w:rPr>
        <w:t>o</w:t>
      </w:r>
      <w:r w:rsidRPr="002D339A">
        <w:rPr>
          <w:spacing w:val="-1"/>
        </w:rPr>
        <w:t>u</w:t>
      </w:r>
      <w:r w:rsidRPr="002D339A">
        <w:t>te</w:t>
      </w:r>
      <w:r w:rsidRPr="002D339A">
        <w:rPr>
          <w:spacing w:val="-1"/>
        </w:rPr>
        <w:t xml:space="preserve"> </w:t>
      </w:r>
      <w:r w:rsidRPr="002D339A">
        <w:t>c</w:t>
      </w:r>
      <w:r w:rsidRPr="002D339A">
        <w:rPr>
          <w:spacing w:val="-1"/>
        </w:rPr>
        <w:t>h</w:t>
      </w:r>
      <w:r w:rsidRPr="002D339A">
        <w:t>a</w:t>
      </w:r>
      <w:r w:rsidRPr="002D339A">
        <w:rPr>
          <w:spacing w:val="-1"/>
        </w:rPr>
        <w:t>ng</w:t>
      </w:r>
      <w:r w:rsidRPr="002D339A">
        <w:t xml:space="preserve">e, </w:t>
      </w:r>
      <w:r w:rsidR="003B595F">
        <w:t>that is,</w:t>
      </w:r>
      <w:r w:rsidRPr="002D339A">
        <w:t xml:space="preserve"> </w:t>
      </w:r>
      <w:r w:rsidRPr="002D339A">
        <w:rPr>
          <w:spacing w:val="-1"/>
        </w:rPr>
        <w:t>S</w:t>
      </w:r>
      <w:r w:rsidRPr="002D339A">
        <w:t>C</w:t>
      </w:r>
      <w:r w:rsidRPr="002D339A">
        <w:rPr>
          <w:spacing w:val="1"/>
        </w:rPr>
        <w:t xml:space="preserve"> v</w:t>
      </w:r>
      <w:r w:rsidRPr="002D339A">
        <w:t>s</w:t>
      </w:r>
      <w:r w:rsidRPr="002D339A">
        <w:rPr>
          <w:spacing w:val="-2"/>
        </w:rPr>
        <w:t xml:space="preserve"> </w:t>
      </w:r>
      <w:r w:rsidRPr="002D339A">
        <w:t>IV as</w:t>
      </w:r>
      <w:r w:rsidRPr="002D339A">
        <w:rPr>
          <w:spacing w:val="-1"/>
        </w:rPr>
        <w:t xml:space="preserve"> </w:t>
      </w:r>
      <w:r w:rsidRPr="002D339A">
        <w:rPr>
          <w:spacing w:val="1"/>
        </w:rPr>
        <w:t>o</w:t>
      </w:r>
      <w:r w:rsidRPr="002D339A">
        <w:rPr>
          <w:spacing w:val="-1"/>
        </w:rPr>
        <w:t>pp</w:t>
      </w:r>
      <w:r w:rsidRPr="002D339A">
        <w:rPr>
          <w:spacing w:val="1"/>
        </w:rPr>
        <w:t>o</w:t>
      </w:r>
      <w:r w:rsidRPr="002D339A">
        <w:rPr>
          <w:spacing w:val="-2"/>
        </w:rPr>
        <w:t>s</w:t>
      </w:r>
      <w:r w:rsidRPr="002D339A">
        <w:t xml:space="preserve">ed </w:t>
      </w:r>
      <w:r w:rsidRPr="002D339A">
        <w:rPr>
          <w:spacing w:val="-2"/>
        </w:rPr>
        <w:t>t</w:t>
      </w:r>
      <w:r w:rsidRPr="002D339A">
        <w:t xml:space="preserve">o </w:t>
      </w:r>
      <w:r w:rsidRPr="002D339A">
        <w:rPr>
          <w:spacing w:val="1"/>
        </w:rPr>
        <w:t>o</w:t>
      </w:r>
      <w:r w:rsidRPr="002D339A">
        <w:t>ral</w:t>
      </w:r>
      <w:r w:rsidRPr="002D339A">
        <w:rPr>
          <w:spacing w:val="-2"/>
        </w:rPr>
        <w:t xml:space="preserve"> </w:t>
      </w:r>
      <w:r w:rsidRPr="002D339A">
        <w:rPr>
          <w:spacing w:val="1"/>
        </w:rPr>
        <w:t>v</w:t>
      </w:r>
      <w:r w:rsidRPr="002D339A">
        <w:t>ers</w:t>
      </w:r>
      <w:r w:rsidRPr="002D339A">
        <w:rPr>
          <w:spacing w:val="-1"/>
        </w:rPr>
        <w:t>u</w:t>
      </w:r>
      <w:r w:rsidRPr="002D339A">
        <w:t>s</w:t>
      </w:r>
      <w:r w:rsidRPr="002D339A">
        <w:rPr>
          <w:spacing w:val="1"/>
        </w:rPr>
        <w:t xml:space="preserve"> </w:t>
      </w:r>
      <w:r w:rsidRPr="002D339A">
        <w:t>IV. T</w:t>
      </w:r>
      <w:r w:rsidRPr="002D339A">
        <w:rPr>
          <w:spacing w:val="-1"/>
        </w:rPr>
        <w:t>h</w:t>
      </w:r>
      <w:r w:rsidRPr="002D339A">
        <w:t>e</w:t>
      </w:r>
      <w:r w:rsidRPr="002D339A">
        <w:rPr>
          <w:spacing w:val="1"/>
        </w:rPr>
        <w:t xml:space="preserve"> </w:t>
      </w:r>
      <w:r w:rsidRPr="002D339A">
        <w:t>R</w:t>
      </w:r>
      <w:r w:rsidRPr="002D339A">
        <w:rPr>
          <w:spacing w:val="-1"/>
        </w:rPr>
        <w:t>A</w:t>
      </w:r>
      <w:r w:rsidRPr="002D339A">
        <w:t>SQ</w:t>
      </w:r>
      <w:r w:rsidRPr="002D339A">
        <w:rPr>
          <w:spacing w:val="1"/>
        </w:rPr>
        <w:t xml:space="preserve"> </w:t>
      </w:r>
      <w:r w:rsidRPr="002D339A">
        <w:rPr>
          <w:spacing w:val="-3"/>
        </w:rPr>
        <w:t>i</w:t>
      </w:r>
      <w:r w:rsidRPr="002D339A">
        <w:t>s</w:t>
      </w:r>
      <w:r w:rsidRPr="002D339A">
        <w:rPr>
          <w:spacing w:val="1"/>
        </w:rPr>
        <w:t xml:space="preserve"> </w:t>
      </w:r>
      <w:r w:rsidRPr="002D339A">
        <w:t>a</w:t>
      </w:r>
      <w:r w:rsidRPr="002D339A">
        <w:rPr>
          <w:spacing w:val="-2"/>
        </w:rPr>
        <w:t xml:space="preserve"> </w:t>
      </w:r>
      <w:r w:rsidRPr="002D339A">
        <w:rPr>
          <w:spacing w:val="1"/>
        </w:rPr>
        <w:t>20</w:t>
      </w:r>
      <w:r w:rsidRPr="002D339A">
        <w:t>-i</w:t>
      </w:r>
      <w:r w:rsidRPr="002D339A">
        <w:rPr>
          <w:spacing w:val="-2"/>
        </w:rPr>
        <w:t>te</w:t>
      </w:r>
      <w:r w:rsidRPr="002D339A">
        <w:t>m</w:t>
      </w:r>
      <w:r w:rsidRPr="002D339A">
        <w:rPr>
          <w:spacing w:val="2"/>
        </w:rPr>
        <w:t xml:space="preserve"> </w:t>
      </w:r>
      <w:r w:rsidRPr="002D339A">
        <w:rPr>
          <w:spacing w:val="-1"/>
        </w:rPr>
        <w:t>qu</w:t>
      </w:r>
      <w:r w:rsidRPr="002D339A">
        <w:t>e</w:t>
      </w:r>
      <w:r w:rsidRPr="002D339A">
        <w:rPr>
          <w:spacing w:val="-2"/>
        </w:rPr>
        <w:t>s</w:t>
      </w:r>
      <w:r w:rsidRPr="002D339A">
        <w:t>ti</w:t>
      </w:r>
      <w:r w:rsidRPr="002D339A">
        <w:rPr>
          <w:spacing w:val="1"/>
        </w:rPr>
        <w:t>o</w:t>
      </w:r>
      <w:r w:rsidRPr="002D339A">
        <w:rPr>
          <w:spacing w:val="-1"/>
        </w:rPr>
        <w:t>nn</w:t>
      </w:r>
      <w:r w:rsidRPr="002D339A">
        <w:t>aire</w:t>
      </w:r>
      <w:r w:rsidRPr="002D339A">
        <w:rPr>
          <w:spacing w:val="-1"/>
        </w:rPr>
        <w:t xml:space="preserve"> </w:t>
      </w:r>
      <w:r w:rsidRPr="002D339A">
        <w:rPr>
          <w:spacing w:val="1"/>
        </w:rPr>
        <w:t>m</w:t>
      </w:r>
      <w:r w:rsidRPr="002D339A">
        <w:rPr>
          <w:spacing w:val="-2"/>
        </w:rPr>
        <w:t>e</w:t>
      </w:r>
      <w:r w:rsidRPr="002D339A">
        <w:t>as</w:t>
      </w:r>
      <w:r w:rsidRPr="002D339A">
        <w:rPr>
          <w:spacing w:val="-1"/>
        </w:rPr>
        <w:t>u</w:t>
      </w:r>
      <w:r w:rsidRPr="002D339A">
        <w:t>ri</w:t>
      </w:r>
      <w:r w:rsidRPr="002D339A">
        <w:rPr>
          <w:spacing w:val="-1"/>
        </w:rPr>
        <w:t>n</w:t>
      </w:r>
      <w:r w:rsidRPr="002D339A">
        <w:t>g t</w:t>
      </w:r>
      <w:r w:rsidRPr="002D339A">
        <w:rPr>
          <w:spacing w:val="-1"/>
        </w:rPr>
        <w:t>h</w:t>
      </w:r>
      <w:r w:rsidRPr="002D339A">
        <w:t>e</w:t>
      </w:r>
      <w:r w:rsidRPr="002D339A">
        <w:rPr>
          <w:spacing w:val="1"/>
        </w:rPr>
        <w:t xml:space="preserve"> </w:t>
      </w:r>
      <w:r w:rsidRPr="002D339A">
        <w:rPr>
          <w:spacing w:val="-3"/>
        </w:rPr>
        <w:t>i</w:t>
      </w:r>
      <w:r w:rsidRPr="002D339A">
        <w:rPr>
          <w:spacing w:val="-1"/>
        </w:rPr>
        <w:t>mp</w:t>
      </w:r>
      <w:r w:rsidRPr="002D339A">
        <w:t>act</w:t>
      </w:r>
      <w:r w:rsidRPr="002D339A">
        <w:rPr>
          <w:spacing w:val="1"/>
        </w:rPr>
        <w:t xml:space="preserve"> o</w:t>
      </w:r>
      <w:r w:rsidRPr="002D339A">
        <w:t>f</w:t>
      </w:r>
      <w:r w:rsidRPr="002D339A">
        <w:rPr>
          <w:spacing w:val="-2"/>
        </w:rPr>
        <w:t xml:space="preserve"> </w:t>
      </w:r>
      <w:r w:rsidRPr="002D339A">
        <w:t>t</w:t>
      </w:r>
      <w:r w:rsidRPr="002D339A">
        <w:rPr>
          <w:spacing w:val="-1"/>
        </w:rPr>
        <w:t>h</w:t>
      </w:r>
      <w:r w:rsidRPr="002D339A">
        <w:t>e</w:t>
      </w:r>
      <w:r w:rsidRPr="002D339A">
        <w:rPr>
          <w:spacing w:val="-1"/>
        </w:rPr>
        <w:t xml:space="preserve"> m</w:t>
      </w:r>
      <w:r w:rsidRPr="002D339A">
        <w:rPr>
          <w:spacing w:val="1"/>
        </w:rPr>
        <w:t>o</w:t>
      </w:r>
      <w:r w:rsidRPr="002D339A">
        <w:rPr>
          <w:spacing w:val="-1"/>
        </w:rPr>
        <w:t>d</w:t>
      </w:r>
      <w:r w:rsidRPr="002D339A">
        <w:t>e</w:t>
      </w:r>
      <w:r w:rsidRPr="002D339A">
        <w:rPr>
          <w:spacing w:val="-1"/>
        </w:rPr>
        <w:t xml:space="preserve"> </w:t>
      </w:r>
      <w:r w:rsidRPr="002D339A">
        <w:rPr>
          <w:spacing w:val="1"/>
        </w:rPr>
        <w:t>o</w:t>
      </w:r>
      <w:r w:rsidRPr="002D339A">
        <w:t>f</w:t>
      </w:r>
      <w:r w:rsidRPr="002D339A">
        <w:rPr>
          <w:spacing w:val="-2"/>
        </w:rPr>
        <w:t xml:space="preserve"> </w:t>
      </w:r>
      <w:r w:rsidRPr="002D339A">
        <w:rPr>
          <w:spacing w:val="1"/>
        </w:rPr>
        <w:t>t</w:t>
      </w:r>
      <w:r w:rsidRPr="002D339A">
        <w:t>rea</w:t>
      </w:r>
      <w:r w:rsidRPr="002D339A">
        <w:rPr>
          <w:spacing w:val="-2"/>
        </w:rPr>
        <w:t>t</w:t>
      </w:r>
      <w:r w:rsidRPr="002D339A">
        <w:rPr>
          <w:spacing w:val="-1"/>
        </w:rPr>
        <w:t>m</w:t>
      </w:r>
      <w:r w:rsidRPr="002D339A">
        <w:t>e</w:t>
      </w:r>
      <w:r w:rsidRPr="002D339A">
        <w:rPr>
          <w:spacing w:val="-1"/>
        </w:rPr>
        <w:t>n</w:t>
      </w:r>
      <w:r w:rsidRPr="002D339A">
        <w:t>t a</w:t>
      </w:r>
      <w:r w:rsidRPr="002D339A">
        <w:rPr>
          <w:spacing w:val="-1"/>
        </w:rPr>
        <w:t>d</w:t>
      </w:r>
      <w:r w:rsidRPr="002D339A">
        <w:rPr>
          <w:spacing w:val="1"/>
        </w:rPr>
        <w:t>m</w:t>
      </w:r>
      <w:r w:rsidRPr="002D339A">
        <w:t>i</w:t>
      </w:r>
      <w:r w:rsidRPr="002D339A">
        <w:rPr>
          <w:spacing w:val="-1"/>
        </w:rPr>
        <w:t>n</w:t>
      </w:r>
      <w:r w:rsidRPr="002D339A">
        <w:t>istrat</w:t>
      </w:r>
      <w:r w:rsidRPr="002D339A">
        <w:rPr>
          <w:spacing w:val="-3"/>
        </w:rPr>
        <w:t>i</w:t>
      </w:r>
      <w:r w:rsidRPr="002D339A">
        <w:rPr>
          <w:spacing w:val="1"/>
        </w:rPr>
        <w:t>o</w:t>
      </w:r>
      <w:r w:rsidRPr="002D339A">
        <w:t>n</w:t>
      </w:r>
      <w:r w:rsidRPr="002D339A">
        <w:rPr>
          <w:spacing w:val="-2"/>
        </w:rPr>
        <w:t xml:space="preserve"> </w:t>
      </w:r>
      <w:r w:rsidRPr="002D339A">
        <w:rPr>
          <w:spacing w:val="1"/>
        </w:rPr>
        <w:t>o</w:t>
      </w:r>
      <w:r w:rsidRPr="002D339A">
        <w:t>n 5</w:t>
      </w:r>
      <w:r w:rsidRPr="002D339A">
        <w:rPr>
          <w:spacing w:val="-1"/>
        </w:rPr>
        <w:t xml:space="preserve"> do</w:t>
      </w:r>
      <w:r w:rsidRPr="002D339A">
        <w:rPr>
          <w:spacing w:val="1"/>
        </w:rPr>
        <w:t>m</w:t>
      </w:r>
      <w:r w:rsidRPr="002D339A">
        <w:t>a</w:t>
      </w:r>
      <w:r w:rsidRPr="002D339A">
        <w:rPr>
          <w:spacing w:val="-3"/>
        </w:rPr>
        <w:t>i</w:t>
      </w:r>
      <w:r w:rsidRPr="002D339A">
        <w:rPr>
          <w:spacing w:val="-1"/>
        </w:rPr>
        <w:t>n</w:t>
      </w:r>
      <w:r w:rsidRPr="002D339A">
        <w:t>s:</w:t>
      </w:r>
      <w:r w:rsidRPr="002D339A">
        <w:rPr>
          <w:spacing w:val="2"/>
        </w:rPr>
        <w:t xml:space="preserve"> </w:t>
      </w:r>
      <w:r w:rsidRPr="002D339A">
        <w:rPr>
          <w:spacing w:val="-1"/>
        </w:rPr>
        <w:t>ph</w:t>
      </w:r>
      <w:r w:rsidRPr="002D339A">
        <w:rPr>
          <w:spacing w:val="1"/>
        </w:rPr>
        <w:t>y</w:t>
      </w:r>
      <w:r w:rsidRPr="002D339A">
        <w:t>sical</w:t>
      </w:r>
      <w:r w:rsidRPr="002D339A">
        <w:rPr>
          <w:spacing w:val="-2"/>
        </w:rPr>
        <w:t xml:space="preserve"> </w:t>
      </w:r>
      <w:r w:rsidRPr="002D339A">
        <w:t>i</w:t>
      </w:r>
      <w:r w:rsidRPr="002D339A">
        <w:rPr>
          <w:spacing w:val="1"/>
        </w:rPr>
        <w:t>m</w:t>
      </w:r>
      <w:r w:rsidRPr="002D339A">
        <w:rPr>
          <w:spacing w:val="-1"/>
        </w:rPr>
        <w:t>p</w:t>
      </w:r>
      <w:r w:rsidRPr="002D339A">
        <w:t>a</w:t>
      </w:r>
      <w:r w:rsidRPr="002D339A">
        <w:rPr>
          <w:spacing w:val="-2"/>
        </w:rPr>
        <w:t>c</w:t>
      </w:r>
      <w:r w:rsidRPr="002D339A">
        <w:t>t,</w:t>
      </w:r>
      <w:r w:rsidRPr="002D339A">
        <w:rPr>
          <w:spacing w:val="1"/>
        </w:rPr>
        <w:t xml:space="preserve"> </w:t>
      </w:r>
      <w:r w:rsidRPr="002D339A">
        <w:rPr>
          <w:spacing w:val="-1"/>
        </w:rPr>
        <w:t>p</w:t>
      </w:r>
      <w:r w:rsidRPr="002D339A">
        <w:rPr>
          <w:spacing w:val="-2"/>
        </w:rPr>
        <w:t>s</w:t>
      </w:r>
      <w:r w:rsidRPr="002D339A">
        <w:rPr>
          <w:spacing w:val="1"/>
        </w:rPr>
        <w:t>y</w:t>
      </w:r>
      <w:r w:rsidRPr="002D339A">
        <w:t>c</w:t>
      </w:r>
      <w:r w:rsidRPr="002D339A">
        <w:rPr>
          <w:spacing w:val="-1"/>
        </w:rPr>
        <w:t>ho</w:t>
      </w:r>
      <w:r w:rsidRPr="002D339A">
        <w:t>l</w:t>
      </w:r>
      <w:r w:rsidRPr="002D339A">
        <w:rPr>
          <w:spacing w:val="1"/>
        </w:rPr>
        <w:t>o</w:t>
      </w:r>
      <w:r w:rsidRPr="002D339A">
        <w:rPr>
          <w:spacing w:val="-1"/>
        </w:rPr>
        <w:t>g</w:t>
      </w:r>
      <w:r w:rsidRPr="002D339A">
        <w:t xml:space="preserve">ical </w:t>
      </w:r>
      <w:r w:rsidRPr="002D339A">
        <w:rPr>
          <w:spacing w:val="-3"/>
        </w:rPr>
        <w:t>i</w:t>
      </w:r>
      <w:r w:rsidRPr="002D339A">
        <w:rPr>
          <w:spacing w:val="1"/>
        </w:rPr>
        <w:t>m</w:t>
      </w:r>
      <w:r w:rsidRPr="002D339A">
        <w:rPr>
          <w:spacing w:val="-1"/>
        </w:rPr>
        <w:t>p</w:t>
      </w:r>
      <w:r w:rsidRPr="002D339A">
        <w:t>act,</w:t>
      </w:r>
      <w:r w:rsidRPr="002D339A">
        <w:rPr>
          <w:spacing w:val="-2"/>
        </w:rPr>
        <w:t xml:space="preserve"> </w:t>
      </w:r>
      <w:r w:rsidRPr="002D339A">
        <w:t>i</w:t>
      </w:r>
      <w:r w:rsidRPr="002D339A">
        <w:rPr>
          <w:spacing w:val="1"/>
        </w:rPr>
        <w:t>m</w:t>
      </w:r>
      <w:r w:rsidRPr="002D339A">
        <w:rPr>
          <w:spacing w:val="-1"/>
        </w:rPr>
        <w:t>p</w:t>
      </w:r>
      <w:r w:rsidRPr="002D339A">
        <w:t>a</w:t>
      </w:r>
      <w:r w:rsidRPr="002D339A">
        <w:rPr>
          <w:spacing w:val="-2"/>
        </w:rPr>
        <w:t>c</w:t>
      </w:r>
      <w:r w:rsidRPr="002D339A">
        <w:t>t</w:t>
      </w:r>
      <w:r w:rsidRPr="002D339A">
        <w:rPr>
          <w:spacing w:val="-1"/>
        </w:rPr>
        <w:t xml:space="preserve"> </w:t>
      </w:r>
      <w:r w:rsidRPr="002D339A">
        <w:rPr>
          <w:spacing w:val="1"/>
        </w:rPr>
        <w:t>o</w:t>
      </w:r>
      <w:r w:rsidRPr="002D339A">
        <w:t xml:space="preserve">n </w:t>
      </w:r>
      <w:r w:rsidRPr="002D339A">
        <w:rPr>
          <w:spacing w:val="-3"/>
        </w:rPr>
        <w:t>a</w:t>
      </w:r>
      <w:r w:rsidRPr="002D339A">
        <w:t>cti</w:t>
      </w:r>
      <w:r w:rsidRPr="002D339A">
        <w:rPr>
          <w:spacing w:val="1"/>
        </w:rPr>
        <w:t>v</w:t>
      </w:r>
      <w:r w:rsidRPr="002D339A">
        <w:t>it</w:t>
      </w:r>
      <w:r w:rsidRPr="002D339A">
        <w:rPr>
          <w:spacing w:val="-3"/>
        </w:rPr>
        <w:t>i</w:t>
      </w:r>
      <w:r w:rsidRPr="002D339A">
        <w:t>es</w:t>
      </w:r>
      <w:r w:rsidRPr="002D339A">
        <w:rPr>
          <w:spacing w:val="-2"/>
        </w:rPr>
        <w:t xml:space="preserve"> </w:t>
      </w:r>
      <w:r w:rsidRPr="002D339A">
        <w:rPr>
          <w:spacing w:val="1"/>
        </w:rPr>
        <w:t>o</w:t>
      </w:r>
      <w:r w:rsidRPr="002D339A">
        <w:t xml:space="preserve">f </w:t>
      </w:r>
      <w:r w:rsidRPr="002D339A">
        <w:rPr>
          <w:spacing w:val="-1"/>
        </w:rPr>
        <w:t>d</w:t>
      </w:r>
      <w:r w:rsidRPr="002D339A">
        <w:t>aily li</w:t>
      </w:r>
      <w:r w:rsidRPr="002D339A">
        <w:rPr>
          <w:spacing w:val="1"/>
        </w:rPr>
        <w:t>v</w:t>
      </w:r>
      <w:r w:rsidRPr="002D339A">
        <w:t>i</w:t>
      </w:r>
      <w:r w:rsidRPr="002D339A">
        <w:rPr>
          <w:spacing w:val="-1"/>
        </w:rPr>
        <w:t>ng</w:t>
      </w:r>
      <w:r w:rsidRPr="002D339A">
        <w:t>,</w:t>
      </w:r>
      <w:r w:rsidRPr="002D339A">
        <w:rPr>
          <w:spacing w:val="1"/>
        </w:rPr>
        <w:t xml:space="preserve"> </w:t>
      </w:r>
      <w:r w:rsidRPr="002D339A">
        <w:t>c</w:t>
      </w:r>
      <w:r w:rsidRPr="002D339A">
        <w:rPr>
          <w:spacing w:val="1"/>
        </w:rPr>
        <w:t>o</w:t>
      </w:r>
      <w:r w:rsidRPr="002D339A">
        <w:rPr>
          <w:spacing w:val="-3"/>
        </w:rPr>
        <w:t>n</w:t>
      </w:r>
      <w:r w:rsidRPr="002D339A">
        <w:rPr>
          <w:spacing w:val="1"/>
        </w:rPr>
        <w:t>v</w:t>
      </w:r>
      <w:r w:rsidRPr="002D339A">
        <w:t>e</w:t>
      </w:r>
      <w:r w:rsidRPr="002D339A">
        <w:rPr>
          <w:spacing w:val="-1"/>
        </w:rPr>
        <w:t>n</w:t>
      </w:r>
      <w:r w:rsidRPr="002D339A">
        <w:t>ie</w:t>
      </w:r>
      <w:r w:rsidRPr="002D339A">
        <w:rPr>
          <w:spacing w:val="-3"/>
        </w:rPr>
        <w:t>n</w:t>
      </w:r>
      <w:r w:rsidRPr="002D339A">
        <w:t>ce,</w:t>
      </w:r>
      <w:r w:rsidRPr="002D339A">
        <w:rPr>
          <w:spacing w:val="1"/>
        </w:rPr>
        <w:t xml:space="preserve"> </w:t>
      </w:r>
      <w:r w:rsidRPr="002D339A">
        <w:t>a</w:t>
      </w:r>
      <w:r w:rsidRPr="002D339A">
        <w:rPr>
          <w:spacing w:val="-1"/>
        </w:rPr>
        <w:t>n</w:t>
      </w:r>
      <w:r w:rsidRPr="002D339A">
        <w:t xml:space="preserve">d </w:t>
      </w:r>
      <w:r w:rsidRPr="002D339A">
        <w:rPr>
          <w:spacing w:val="-2"/>
        </w:rPr>
        <w:t>s</w:t>
      </w:r>
      <w:r w:rsidRPr="002D339A">
        <w:rPr>
          <w:spacing w:val="-3"/>
        </w:rPr>
        <w:t>a</w:t>
      </w:r>
      <w:r w:rsidRPr="002D339A">
        <w:t>tisfact</w:t>
      </w:r>
      <w:r w:rsidRPr="002D339A">
        <w:rPr>
          <w:spacing w:val="-3"/>
        </w:rPr>
        <w:t>i</w:t>
      </w:r>
      <w:r w:rsidRPr="002D339A">
        <w:rPr>
          <w:spacing w:val="1"/>
        </w:rPr>
        <w:t>o</w:t>
      </w:r>
      <w:r w:rsidRPr="002D339A">
        <w:rPr>
          <w:spacing w:val="-1"/>
        </w:rPr>
        <w:t>n</w:t>
      </w:r>
      <w:r w:rsidRPr="002D339A">
        <w:t>.</w:t>
      </w:r>
    </w:p>
    <w:p w14:paraId="690EE930" w14:textId="4DB43770" w:rsidR="00233A4B" w:rsidRPr="002D339A" w:rsidRDefault="00233A4B" w:rsidP="009C7CCC">
      <w:r w:rsidRPr="002D339A">
        <w:t>Wit</w:t>
      </w:r>
      <w:r w:rsidRPr="002D339A">
        <w:rPr>
          <w:spacing w:val="-1"/>
        </w:rPr>
        <w:t>h</w:t>
      </w:r>
      <w:r w:rsidRPr="002D339A">
        <w:t>in each</w:t>
      </w:r>
      <w:r w:rsidRPr="002D339A">
        <w:rPr>
          <w:spacing w:val="-2"/>
        </w:rPr>
        <w:t xml:space="preserve"> </w:t>
      </w:r>
      <w:r w:rsidRPr="002D339A">
        <w:rPr>
          <w:spacing w:val="1"/>
        </w:rPr>
        <w:t>o</w:t>
      </w:r>
      <w:r w:rsidRPr="002D339A">
        <w:t>f</w:t>
      </w:r>
      <w:r w:rsidRPr="002D339A">
        <w:rPr>
          <w:spacing w:val="-2"/>
        </w:rPr>
        <w:t xml:space="preserve"> </w:t>
      </w:r>
      <w:r w:rsidRPr="002D339A">
        <w:t>t</w:t>
      </w:r>
      <w:r w:rsidRPr="002D339A">
        <w:rPr>
          <w:spacing w:val="-1"/>
        </w:rPr>
        <w:t>h</w:t>
      </w:r>
      <w:r w:rsidRPr="002D339A">
        <w:t>e</w:t>
      </w:r>
      <w:r w:rsidRPr="002D339A">
        <w:rPr>
          <w:spacing w:val="1"/>
        </w:rPr>
        <w:t xml:space="preserve"> </w:t>
      </w:r>
      <w:r w:rsidRPr="002D339A">
        <w:t>f</w:t>
      </w:r>
      <w:r w:rsidRPr="002D339A">
        <w:rPr>
          <w:spacing w:val="-3"/>
        </w:rPr>
        <w:t>i</w:t>
      </w:r>
      <w:r w:rsidRPr="002D339A">
        <w:rPr>
          <w:spacing w:val="1"/>
        </w:rPr>
        <w:t>v</w:t>
      </w:r>
      <w:r w:rsidRPr="002D339A">
        <w:t>e</w:t>
      </w:r>
      <w:r w:rsidRPr="002D339A">
        <w:rPr>
          <w:spacing w:val="-1"/>
        </w:rPr>
        <w:t xml:space="preserve"> </w:t>
      </w:r>
      <w:r w:rsidRPr="002D339A">
        <w:t>R</w:t>
      </w:r>
      <w:r w:rsidRPr="002D339A">
        <w:rPr>
          <w:spacing w:val="-1"/>
        </w:rPr>
        <w:t>AS</w:t>
      </w:r>
      <w:r w:rsidRPr="002D339A">
        <w:t>Q</w:t>
      </w:r>
      <w:r w:rsidRPr="002D339A">
        <w:rPr>
          <w:spacing w:val="1"/>
        </w:rPr>
        <w:t xml:space="preserve"> </w:t>
      </w:r>
      <w:r w:rsidRPr="002D339A">
        <w:rPr>
          <w:spacing w:val="-1"/>
        </w:rPr>
        <w:t>do</w:t>
      </w:r>
      <w:r w:rsidRPr="002D339A">
        <w:rPr>
          <w:spacing w:val="1"/>
        </w:rPr>
        <w:t>m</w:t>
      </w:r>
      <w:r w:rsidRPr="002D339A">
        <w:t>ai</w:t>
      </w:r>
      <w:r w:rsidRPr="002D339A">
        <w:rPr>
          <w:spacing w:val="-1"/>
        </w:rPr>
        <w:t>n</w:t>
      </w:r>
      <w:r w:rsidRPr="002D339A">
        <w:t>s,</w:t>
      </w:r>
      <w:r w:rsidRPr="002D339A">
        <w:rPr>
          <w:spacing w:val="-2"/>
        </w:rPr>
        <w:t xml:space="preserve"> </w:t>
      </w:r>
      <w:r w:rsidRPr="002D339A">
        <w:t>t</w:t>
      </w:r>
      <w:r w:rsidRPr="002D339A">
        <w:rPr>
          <w:spacing w:val="-1"/>
        </w:rPr>
        <w:t>h</w:t>
      </w:r>
      <w:r w:rsidRPr="002D339A">
        <w:t>e</w:t>
      </w:r>
      <w:r w:rsidRPr="002D339A">
        <w:rPr>
          <w:spacing w:val="1"/>
        </w:rPr>
        <w:t xml:space="preserve"> </w:t>
      </w:r>
      <w:r w:rsidRPr="002D339A">
        <w:t>t</w:t>
      </w:r>
      <w:r w:rsidRPr="002D339A">
        <w:rPr>
          <w:spacing w:val="-3"/>
        </w:rPr>
        <w:t>r</w:t>
      </w:r>
      <w:r w:rsidRPr="002D339A">
        <w:t>ea</w:t>
      </w:r>
      <w:r w:rsidRPr="002D339A">
        <w:rPr>
          <w:spacing w:val="-2"/>
        </w:rPr>
        <w:t>t</w:t>
      </w:r>
      <w:r w:rsidRPr="002D339A">
        <w:rPr>
          <w:spacing w:val="1"/>
        </w:rPr>
        <w:t>m</w:t>
      </w:r>
      <w:r w:rsidRPr="002D339A">
        <w:t>e</w:t>
      </w:r>
      <w:r w:rsidRPr="002D339A">
        <w:rPr>
          <w:spacing w:val="-1"/>
        </w:rPr>
        <w:t>n</w:t>
      </w:r>
      <w:r w:rsidRPr="002D339A">
        <w:t>t</w:t>
      </w:r>
      <w:r w:rsidRPr="002D339A">
        <w:rPr>
          <w:spacing w:val="-4"/>
        </w:rPr>
        <w:t xml:space="preserve"> </w:t>
      </w:r>
      <w:r w:rsidRPr="002D339A">
        <w:t>se</w:t>
      </w:r>
      <w:r w:rsidRPr="002D339A">
        <w:rPr>
          <w:spacing w:val="-1"/>
        </w:rPr>
        <w:t>qu</w:t>
      </w:r>
      <w:r w:rsidRPr="002D339A">
        <w:t>e</w:t>
      </w:r>
      <w:r w:rsidRPr="002D339A">
        <w:rPr>
          <w:spacing w:val="-1"/>
        </w:rPr>
        <w:t>n</w:t>
      </w:r>
      <w:r w:rsidRPr="002D339A">
        <w:t>ce</w:t>
      </w:r>
      <w:r w:rsidRPr="002D339A">
        <w:rPr>
          <w:spacing w:val="-1"/>
        </w:rPr>
        <w:t xml:space="preserve"> </w:t>
      </w:r>
      <w:r w:rsidRPr="002D339A">
        <w:t>(</w:t>
      </w:r>
      <w:r w:rsidRPr="002D339A">
        <w:rPr>
          <w:spacing w:val="-1"/>
        </w:rPr>
        <w:t>A</w:t>
      </w:r>
      <w:r w:rsidRPr="002D339A">
        <w:t>r</w:t>
      </w:r>
      <w:r w:rsidRPr="002D339A">
        <w:rPr>
          <w:spacing w:val="1"/>
        </w:rPr>
        <w:t>m</w:t>
      </w:r>
      <w:r w:rsidRPr="002D339A">
        <w:t>s</w:t>
      </w:r>
      <w:r w:rsidRPr="002D339A">
        <w:rPr>
          <w:spacing w:val="-2"/>
        </w:rPr>
        <w:t xml:space="preserve"> </w:t>
      </w:r>
      <w:r w:rsidRPr="002D339A">
        <w:t>A</w:t>
      </w:r>
      <w:r w:rsidRPr="002D339A">
        <w:rPr>
          <w:spacing w:val="-2"/>
        </w:rPr>
        <w:t xml:space="preserve"> </w:t>
      </w:r>
      <w:r w:rsidRPr="002D339A">
        <w:rPr>
          <w:spacing w:val="1"/>
        </w:rPr>
        <w:t>o</w:t>
      </w:r>
      <w:r w:rsidRPr="002D339A">
        <w:t>r B)</w:t>
      </w:r>
      <w:r w:rsidRPr="002D339A">
        <w:rPr>
          <w:spacing w:val="-2"/>
        </w:rPr>
        <w:t xml:space="preserve"> </w:t>
      </w:r>
      <w:r w:rsidRPr="002D339A">
        <w:t>as</w:t>
      </w:r>
      <w:r w:rsidRPr="002D339A">
        <w:rPr>
          <w:spacing w:val="-2"/>
        </w:rPr>
        <w:t xml:space="preserve"> </w:t>
      </w:r>
      <w:r w:rsidRPr="002D339A">
        <w:t>well as</w:t>
      </w:r>
      <w:r w:rsidRPr="002D339A">
        <w:rPr>
          <w:spacing w:val="-2"/>
        </w:rPr>
        <w:t xml:space="preserve"> </w:t>
      </w:r>
      <w:r w:rsidRPr="002D339A">
        <w:t>t</w:t>
      </w:r>
      <w:r w:rsidRPr="002D339A">
        <w:rPr>
          <w:spacing w:val="-1"/>
        </w:rPr>
        <w:t>h</w:t>
      </w:r>
      <w:r w:rsidRPr="002D339A">
        <w:t>e trea</w:t>
      </w:r>
      <w:r w:rsidRPr="002D339A">
        <w:rPr>
          <w:spacing w:val="-2"/>
        </w:rPr>
        <w:t>t</w:t>
      </w:r>
      <w:r w:rsidRPr="002D339A">
        <w:rPr>
          <w:spacing w:val="1"/>
        </w:rPr>
        <w:t>m</w:t>
      </w:r>
      <w:r w:rsidRPr="002D339A">
        <w:t>e</w:t>
      </w:r>
      <w:r w:rsidRPr="002D339A">
        <w:rPr>
          <w:spacing w:val="-1"/>
        </w:rPr>
        <w:t>n</w:t>
      </w:r>
      <w:r w:rsidRPr="002D339A">
        <w:t>t</w:t>
      </w:r>
      <w:r w:rsidRPr="002D339A">
        <w:rPr>
          <w:spacing w:val="-1"/>
        </w:rPr>
        <w:t xml:space="preserve"> </w:t>
      </w:r>
      <w:r w:rsidRPr="002D339A">
        <w:t>i</w:t>
      </w:r>
      <w:r w:rsidRPr="002D339A">
        <w:rPr>
          <w:spacing w:val="-1"/>
        </w:rPr>
        <w:t>mm</w:t>
      </w:r>
      <w:r w:rsidRPr="002D339A">
        <w:t>e</w:t>
      </w:r>
      <w:r w:rsidRPr="002D339A">
        <w:rPr>
          <w:spacing w:val="-1"/>
        </w:rPr>
        <w:t>d</w:t>
      </w:r>
      <w:r w:rsidRPr="002D339A">
        <w:t>iate</w:t>
      </w:r>
      <w:r w:rsidRPr="002D339A">
        <w:rPr>
          <w:spacing w:val="-3"/>
        </w:rPr>
        <w:t>l</w:t>
      </w:r>
      <w:r w:rsidRPr="002D339A">
        <w:t>y</w:t>
      </w:r>
      <w:r w:rsidRPr="002D339A">
        <w:rPr>
          <w:spacing w:val="2"/>
        </w:rPr>
        <w:t xml:space="preserve"> </w:t>
      </w:r>
      <w:r w:rsidRPr="002D339A">
        <w:rPr>
          <w:spacing w:val="-1"/>
        </w:rPr>
        <w:t>p</w:t>
      </w:r>
      <w:r w:rsidRPr="002D339A">
        <w:t>r</w:t>
      </w:r>
      <w:r w:rsidRPr="002D339A">
        <w:rPr>
          <w:spacing w:val="-2"/>
        </w:rPr>
        <w:t>e</w:t>
      </w:r>
      <w:r w:rsidRPr="002D339A">
        <w:t>ce</w:t>
      </w:r>
      <w:r w:rsidRPr="002D339A">
        <w:rPr>
          <w:spacing w:val="-1"/>
        </w:rPr>
        <w:t>d</w:t>
      </w:r>
      <w:r w:rsidRPr="002D339A">
        <w:t>i</w:t>
      </w:r>
      <w:r w:rsidRPr="002D339A">
        <w:rPr>
          <w:spacing w:val="-1"/>
        </w:rPr>
        <w:t>n</w:t>
      </w:r>
      <w:r w:rsidRPr="002D339A">
        <w:t>g t</w:t>
      </w:r>
      <w:r w:rsidRPr="002D339A">
        <w:rPr>
          <w:spacing w:val="-1"/>
        </w:rPr>
        <w:t>h</w:t>
      </w:r>
      <w:r w:rsidRPr="002D339A">
        <w:t>e</w:t>
      </w:r>
      <w:r w:rsidRPr="002D339A">
        <w:rPr>
          <w:spacing w:val="1"/>
        </w:rPr>
        <w:t xml:space="preserve"> </w:t>
      </w:r>
      <w:r w:rsidRPr="002D339A">
        <w:rPr>
          <w:spacing w:val="-1"/>
        </w:rPr>
        <w:t>qu</w:t>
      </w:r>
      <w:r w:rsidRPr="002D339A">
        <w:t>e</w:t>
      </w:r>
      <w:r w:rsidRPr="002D339A">
        <w:rPr>
          <w:spacing w:val="-2"/>
        </w:rPr>
        <w:t>s</w:t>
      </w:r>
      <w:r w:rsidRPr="002D339A">
        <w:t>ti</w:t>
      </w:r>
      <w:r w:rsidRPr="002D339A">
        <w:rPr>
          <w:spacing w:val="1"/>
        </w:rPr>
        <w:t>o</w:t>
      </w:r>
      <w:r w:rsidRPr="002D339A">
        <w:rPr>
          <w:spacing w:val="-1"/>
        </w:rPr>
        <w:t>nn</w:t>
      </w:r>
      <w:r w:rsidRPr="002D339A">
        <w:t>aire</w:t>
      </w:r>
      <w:r w:rsidRPr="002D339A">
        <w:rPr>
          <w:spacing w:val="-1"/>
        </w:rPr>
        <w:t xml:space="preserve"> </w:t>
      </w:r>
      <w:r w:rsidRPr="002D339A">
        <w:t>(</w:t>
      </w:r>
      <w:r w:rsidRPr="002D339A">
        <w:rPr>
          <w:spacing w:val="-3"/>
        </w:rPr>
        <w:t>I</w:t>
      </w:r>
      <w:r w:rsidRPr="002D339A">
        <w:t xml:space="preserve">V </w:t>
      </w:r>
      <w:r w:rsidRPr="002D339A">
        <w:rPr>
          <w:spacing w:val="1"/>
        </w:rPr>
        <w:t>o</w:t>
      </w:r>
      <w:r w:rsidRPr="002D339A">
        <w:t xml:space="preserve">r </w:t>
      </w:r>
      <w:r w:rsidRPr="002D339A">
        <w:rPr>
          <w:spacing w:val="-1"/>
        </w:rPr>
        <w:t>S</w:t>
      </w:r>
      <w:r w:rsidRPr="002D339A">
        <w:t>C)</w:t>
      </w:r>
      <w:r w:rsidRPr="002D339A">
        <w:rPr>
          <w:spacing w:val="-2"/>
        </w:rPr>
        <w:t xml:space="preserve"> </w:t>
      </w:r>
      <w:r w:rsidRPr="002D339A">
        <w:rPr>
          <w:spacing w:val="-1"/>
        </w:rPr>
        <w:t>h</w:t>
      </w:r>
      <w:r w:rsidRPr="002D339A">
        <w:t xml:space="preserve">ad </w:t>
      </w:r>
      <w:r w:rsidRPr="002D339A">
        <w:rPr>
          <w:spacing w:val="-1"/>
        </w:rPr>
        <w:t>n</w:t>
      </w:r>
      <w:r w:rsidRPr="002D339A">
        <w:t>o eff</w:t>
      </w:r>
      <w:r w:rsidRPr="002D339A">
        <w:rPr>
          <w:spacing w:val="-2"/>
        </w:rPr>
        <w:t>e</w:t>
      </w:r>
      <w:r w:rsidRPr="002D339A">
        <w:t>ct</w:t>
      </w:r>
      <w:r w:rsidRPr="002D339A">
        <w:rPr>
          <w:spacing w:val="-1"/>
        </w:rPr>
        <w:t xml:space="preserve"> </w:t>
      </w:r>
      <w:r w:rsidRPr="002D339A">
        <w:rPr>
          <w:spacing w:val="1"/>
        </w:rPr>
        <w:t>o</w:t>
      </w:r>
      <w:r w:rsidRPr="002D339A">
        <w:t xml:space="preserve">n </w:t>
      </w:r>
      <w:r w:rsidRPr="002D339A">
        <w:rPr>
          <w:spacing w:val="-2"/>
        </w:rPr>
        <w:t>t</w:t>
      </w:r>
      <w:r w:rsidRPr="002D339A">
        <w:rPr>
          <w:spacing w:val="-1"/>
        </w:rPr>
        <w:t>h</w:t>
      </w:r>
      <w:r w:rsidRPr="002D339A">
        <w:t>e</w:t>
      </w:r>
      <w:r w:rsidRPr="002D339A">
        <w:rPr>
          <w:spacing w:val="1"/>
        </w:rPr>
        <w:t xml:space="preserve"> </w:t>
      </w:r>
      <w:r w:rsidRPr="002D339A">
        <w:t>res</w:t>
      </w:r>
      <w:r w:rsidRPr="002D339A">
        <w:rPr>
          <w:spacing w:val="-1"/>
        </w:rPr>
        <w:t>u</w:t>
      </w:r>
      <w:r w:rsidRPr="002D339A">
        <w:t>lts</w:t>
      </w:r>
      <w:r w:rsidRPr="002D339A">
        <w:rPr>
          <w:spacing w:val="-2"/>
        </w:rPr>
        <w:t xml:space="preserve"> </w:t>
      </w:r>
      <w:r w:rsidRPr="002D339A">
        <w:rPr>
          <w:spacing w:val="1"/>
        </w:rPr>
        <w:t>o</w:t>
      </w:r>
      <w:r w:rsidRPr="002D339A">
        <w:t>f</w:t>
      </w:r>
      <w:r w:rsidRPr="002D339A">
        <w:rPr>
          <w:spacing w:val="-2"/>
        </w:rPr>
        <w:t xml:space="preserve"> </w:t>
      </w:r>
      <w:r w:rsidRPr="002D339A">
        <w:t>t</w:t>
      </w:r>
      <w:r w:rsidRPr="002D339A">
        <w:rPr>
          <w:spacing w:val="-1"/>
        </w:rPr>
        <w:t>h</w:t>
      </w:r>
      <w:r w:rsidRPr="002D339A">
        <w:t>e R</w:t>
      </w:r>
      <w:r w:rsidRPr="002D339A">
        <w:rPr>
          <w:spacing w:val="-1"/>
        </w:rPr>
        <w:t>AS</w:t>
      </w:r>
      <w:r w:rsidRPr="002D339A">
        <w:t>Q. T</w:t>
      </w:r>
      <w:r w:rsidRPr="002D339A">
        <w:rPr>
          <w:spacing w:val="-1"/>
        </w:rPr>
        <w:t>h</w:t>
      </w:r>
      <w:r w:rsidRPr="002D339A">
        <w:t>e</w:t>
      </w:r>
      <w:r w:rsidRPr="002D339A">
        <w:rPr>
          <w:spacing w:val="-1"/>
        </w:rPr>
        <w:t xml:space="preserve"> m</w:t>
      </w:r>
      <w:r w:rsidRPr="002D339A">
        <w:t xml:space="preserve">ean </w:t>
      </w:r>
      <w:r w:rsidRPr="002D339A">
        <w:rPr>
          <w:spacing w:val="-1"/>
        </w:rPr>
        <w:t>do</w:t>
      </w:r>
      <w:r w:rsidRPr="002D339A">
        <w:rPr>
          <w:spacing w:val="1"/>
        </w:rPr>
        <w:t>m</w:t>
      </w:r>
      <w:r w:rsidRPr="002D339A">
        <w:t>ain</w:t>
      </w:r>
      <w:r w:rsidRPr="002D339A">
        <w:rPr>
          <w:spacing w:val="-2"/>
        </w:rPr>
        <w:t xml:space="preserve"> s</w:t>
      </w:r>
      <w:r w:rsidRPr="002D339A">
        <w:t>c</w:t>
      </w:r>
      <w:r w:rsidRPr="002D339A">
        <w:rPr>
          <w:spacing w:val="1"/>
        </w:rPr>
        <w:t>o</w:t>
      </w:r>
      <w:r w:rsidRPr="002D339A">
        <w:t>res</w:t>
      </w:r>
      <w:r w:rsidRPr="002D339A">
        <w:rPr>
          <w:spacing w:val="-2"/>
        </w:rPr>
        <w:t xml:space="preserve"> </w:t>
      </w:r>
      <w:r w:rsidRPr="002D339A">
        <w:t>f</w:t>
      </w:r>
      <w:r w:rsidRPr="002D339A">
        <w:rPr>
          <w:spacing w:val="1"/>
        </w:rPr>
        <w:t>o</w:t>
      </w:r>
      <w:r w:rsidRPr="002D339A">
        <w:t>r</w:t>
      </w:r>
      <w:r w:rsidRPr="002D339A">
        <w:rPr>
          <w:spacing w:val="-2"/>
        </w:rPr>
        <w:t xml:space="preserve"> </w:t>
      </w:r>
      <w:r w:rsidRPr="002D339A">
        <w:t xml:space="preserve">all </w:t>
      </w:r>
      <w:r w:rsidRPr="002D339A">
        <w:rPr>
          <w:spacing w:val="-1"/>
        </w:rPr>
        <w:t>p</w:t>
      </w:r>
      <w:r w:rsidRPr="002D339A">
        <w:t>at</w:t>
      </w:r>
      <w:r w:rsidRPr="002D339A">
        <w:rPr>
          <w:spacing w:val="-3"/>
        </w:rPr>
        <w:t>i</w:t>
      </w:r>
      <w:r w:rsidRPr="002D339A">
        <w:t>e</w:t>
      </w:r>
      <w:r w:rsidRPr="002D339A">
        <w:rPr>
          <w:spacing w:val="-1"/>
        </w:rPr>
        <w:t>n</w:t>
      </w:r>
      <w:r w:rsidRPr="002D339A">
        <w:t>ts</w:t>
      </w:r>
      <w:r w:rsidRPr="002D339A">
        <w:rPr>
          <w:spacing w:val="1"/>
        </w:rPr>
        <w:t xml:space="preserve"> </w:t>
      </w:r>
      <w:r w:rsidRPr="002D339A">
        <w:t>(a</w:t>
      </w:r>
      <w:r w:rsidRPr="002D339A">
        <w:rPr>
          <w:spacing w:val="-3"/>
        </w:rPr>
        <w:t>n</w:t>
      </w:r>
      <w:r w:rsidRPr="002D339A">
        <w:t>y</w:t>
      </w:r>
      <w:r w:rsidRPr="002D339A">
        <w:rPr>
          <w:spacing w:val="1"/>
        </w:rPr>
        <w:t xml:space="preserve"> </w:t>
      </w:r>
      <w:r w:rsidRPr="002D339A">
        <w:rPr>
          <w:spacing w:val="-2"/>
        </w:rPr>
        <w:t>t</w:t>
      </w:r>
      <w:r w:rsidRPr="002D339A">
        <w:t>rea</w:t>
      </w:r>
      <w:r w:rsidRPr="002D339A">
        <w:rPr>
          <w:spacing w:val="-2"/>
        </w:rPr>
        <w:t>t</w:t>
      </w:r>
      <w:r w:rsidRPr="002D339A">
        <w:rPr>
          <w:spacing w:val="1"/>
        </w:rPr>
        <w:t>m</w:t>
      </w:r>
      <w:r w:rsidRPr="002D339A">
        <w:t>e</w:t>
      </w:r>
      <w:r w:rsidRPr="002D339A">
        <w:rPr>
          <w:spacing w:val="-1"/>
        </w:rPr>
        <w:t>n</w:t>
      </w:r>
      <w:r w:rsidRPr="002D339A">
        <w:t>t</w:t>
      </w:r>
      <w:r w:rsidRPr="002D339A">
        <w:rPr>
          <w:spacing w:val="-1"/>
        </w:rPr>
        <w:t xml:space="preserve"> </w:t>
      </w:r>
      <w:r w:rsidRPr="002D339A">
        <w:t>se</w:t>
      </w:r>
      <w:r w:rsidRPr="002D339A">
        <w:rPr>
          <w:spacing w:val="-1"/>
        </w:rPr>
        <w:t>qu</w:t>
      </w:r>
      <w:r w:rsidRPr="002D339A">
        <w:t>e</w:t>
      </w:r>
      <w:r w:rsidRPr="002D339A">
        <w:rPr>
          <w:spacing w:val="-1"/>
        </w:rPr>
        <w:t>n</w:t>
      </w:r>
      <w:r w:rsidRPr="002D339A">
        <w:rPr>
          <w:spacing w:val="2"/>
        </w:rPr>
        <w:t>c</w:t>
      </w:r>
      <w:r w:rsidRPr="002D339A">
        <w:rPr>
          <w:spacing w:val="-2"/>
        </w:rPr>
        <w:t>e</w:t>
      </w:r>
      <w:r w:rsidRPr="002D339A">
        <w:t>)</w:t>
      </w:r>
      <w:r w:rsidRPr="002D339A">
        <w:rPr>
          <w:spacing w:val="1"/>
        </w:rPr>
        <w:t xml:space="preserve"> </w:t>
      </w:r>
      <w:r w:rsidRPr="002D339A">
        <w:t>were summarised in the appeal document as reproduced below</w:t>
      </w:r>
      <w:r w:rsidR="008A6A04">
        <w:t xml:space="preserve"> (Table 7)</w:t>
      </w:r>
      <w:r w:rsidRPr="002D339A">
        <w:t>:</w:t>
      </w:r>
    </w:p>
    <w:p w14:paraId="690EE931" w14:textId="77777777" w:rsidR="00233A4B" w:rsidRDefault="00233A4B" w:rsidP="009F1F79">
      <w:pPr>
        <w:pStyle w:val="TableTitle"/>
      </w:pPr>
      <w:proofErr w:type="gramStart"/>
      <w:r w:rsidRPr="009F1F79">
        <w:t>Tabl</w:t>
      </w:r>
      <w:r w:rsidR="008A6A04" w:rsidRPr="009F1F79">
        <w:t>e 7</w:t>
      </w:r>
      <w:r w:rsidR="009C7CCC" w:rsidRPr="009F1F79">
        <w:t>.</w:t>
      </w:r>
      <w:proofErr w:type="gramEnd"/>
      <w:r w:rsidR="009C7CCC" w:rsidRPr="009F1F79">
        <w:t xml:space="preserve"> </w:t>
      </w:r>
      <w:proofErr w:type="spellStart"/>
      <w:r w:rsidRPr="009F1F79">
        <w:t>PrefMab</w:t>
      </w:r>
      <w:proofErr w:type="spellEnd"/>
      <w:r w:rsidRPr="009F1F79">
        <w:t xml:space="preserve"> Summary of RASQ Mean Scores – Any Treatment Sequence (ITT Population)</w:t>
      </w:r>
    </w:p>
    <w:tbl>
      <w:tblPr>
        <w:tblStyle w:val="TableTGAblue"/>
        <w:tblW w:w="8720" w:type="dxa"/>
        <w:tblLook w:val="04A0" w:firstRow="1" w:lastRow="0" w:firstColumn="1" w:lastColumn="0" w:noHBand="0" w:noVBand="1"/>
      </w:tblPr>
      <w:tblGrid>
        <w:gridCol w:w="2180"/>
        <w:gridCol w:w="2180"/>
        <w:gridCol w:w="2180"/>
        <w:gridCol w:w="2180"/>
      </w:tblGrid>
      <w:tr w:rsidR="007D6E62" w14:paraId="54047B35" w14:textId="77777777" w:rsidTr="001A5E8B">
        <w:trPr>
          <w:cnfStyle w:val="100000000000" w:firstRow="1" w:lastRow="0" w:firstColumn="0" w:lastColumn="0" w:oddVBand="0" w:evenVBand="0" w:oddHBand="0" w:evenHBand="0" w:firstRowFirstColumn="0" w:firstRowLastColumn="0" w:lastRowFirstColumn="0" w:lastRowLastColumn="0"/>
        </w:trPr>
        <w:tc>
          <w:tcPr>
            <w:tcW w:w="2180" w:type="dxa"/>
          </w:tcPr>
          <w:p w14:paraId="246CDBD3" w14:textId="77777777" w:rsidR="007D6E62" w:rsidRPr="007D6E62" w:rsidRDefault="007D6E62" w:rsidP="00F60C34">
            <w:r w:rsidRPr="007D6E62">
              <w:t>Domain</w:t>
            </w:r>
          </w:p>
        </w:tc>
        <w:tc>
          <w:tcPr>
            <w:tcW w:w="2180" w:type="dxa"/>
          </w:tcPr>
          <w:p w14:paraId="7F3A04B7" w14:textId="77777777" w:rsidR="007D6E62" w:rsidRPr="007D6E62" w:rsidRDefault="007D6E62" w:rsidP="00F60C34"/>
        </w:tc>
        <w:tc>
          <w:tcPr>
            <w:tcW w:w="2180" w:type="dxa"/>
          </w:tcPr>
          <w:p w14:paraId="2EC126ED" w14:textId="28C3C985" w:rsidR="007D6E62" w:rsidRPr="007D6E62" w:rsidRDefault="007D6E62" w:rsidP="00F60C34">
            <w:r w:rsidRPr="007D6E62">
              <w:t>After IV treatment</w:t>
            </w:r>
            <w:r w:rsidR="00F60C34">
              <w:t xml:space="preserve"> </w:t>
            </w:r>
            <w:r w:rsidRPr="007D6E62">
              <w:t>N=740</w:t>
            </w:r>
          </w:p>
        </w:tc>
        <w:tc>
          <w:tcPr>
            <w:tcW w:w="2180" w:type="dxa"/>
          </w:tcPr>
          <w:p w14:paraId="4F8247AC" w14:textId="55034925" w:rsidR="007D6E62" w:rsidRPr="007D6E62" w:rsidRDefault="007D6E62" w:rsidP="00F60C34">
            <w:r w:rsidRPr="007D6E62">
              <w:t>After SC treatment</w:t>
            </w:r>
            <w:r w:rsidR="00F60C34">
              <w:t xml:space="preserve"> </w:t>
            </w:r>
            <w:r w:rsidRPr="007D6E62">
              <w:t>N=687</w:t>
            </w:r>
          </w:p>
        </w:tc>
      </w:tr>
      <w:tr w:rsidR="007D6E62" w14:paraId="5E5DAD03" w14:textId="77777777" w:rsidTr="001A5E8B">
        <w:tc>
          <w:tcPr>
            <w:tcW w:w="2180" w:type="dxa"/>
          </w:tcPr>
          <w:p w14:paraId="4AF78568" w14:textId="77777777" w:rsidR="007D6E62" w:rsidRPr="00F60C34" w:rsidRDefault="007D6E62" w:rsidP="00F60C34">
            <w:pPr>
              <w:rPr>
                <w:b/>
              </w:rPr>
            </w:pPr>
            <w:r w:rsidRPr="00F60C34">
              <w:rPr>
                <w:b/>
              </w:rPr>
              <w:t>Physical impact</w:t>
            </w:r>
          </w:p>
        </w:tc>
        <w:tc>
          <w:tcPr>
            <w:tcW w:w="2180" w:type="dxa"/>
          </w:tcPr>
          <w:p w14:paraId="14C5C8DE" w14:textId="77777777" w:rsidR="007D6E62" w:rsidRPr="00F60C34" w:rsidRDefault="007D6E62" w:rsidP="00F60C34">
            <w:r w:rsidRPr="00F60C34">
              <w:t>Mean (SD)</w:t>
            </w:r>
          </w:p>
        </w:tc>
        <w:tc>
          <w:tcPr>
            <w:tcW w:w="2180" w:type="dxa"/>
          </w:tcPr>
          <w:p w14:paraId="02B79736" w14:textId="77777777" w:rsidR="007D6E62" w:rsidRPr="00F60C34" w:rsidRDefault="007D6E62" w:rsidP="00F60C34">
            <w:r w:rsidRPr="00F60C34">
              <w:t>82.26 (15.584)</w:t>
            </w:r>
          </w:p>
        </w:tc>
        <w:tc>
          <w:tcPr>
            <w:tcW w:w="2180" w:type="dxa"/>
          </w:tcPr>
          <w:p w14:paraId="5830ACAF" w14:textId="77777777" w:rsidR="007D6E62" w:rsidRPr="00F60C34" w:rsidRDefault="007D6E62" w:rsidP="00F60C34">
            <w:r w:rsidRPr="00F60C34">
              <w:t>82.07 (15.850)</w:t>
            </w:r>
          </w:p>
        </w:tc>
      </w:tr>
      <w:tr w:rsidR="007D6E62" w14:paraId="7C031476" w14:textId="77777777" w:rsidTr="001A5E8B">
        <w:tc>
          <w:tcPr>
            <w:tcW w:w="2180" w:type="dxa"/>
          </w:tcPr>
          <w:p w14:paraId="4AC32B19" w14:textId="77777777" w:rsidR="007D6E62" w:rsidRPr="00F60C34" w:rsidRDefault="007D6E62" w:rsidP="00F60C34">
            <w:pPr>
              <w:rPr>
                <w:b/>
              </w:rPr>
            </w:pPr>
          </w:p>
        </w:tc>
        <w:tc>
          <w:tcPr>
            <w:tcW w:w="2180" w:type="dxa"/>
          </w:tcPr>
          <w:p w14:paraId="3C594436" w14:textId="77777777" w:rsidR="007D6E62" w:rsidRPr="00F60C34" w:rsidRDefault="007D6E62" w:rsidP="00F60C34">
            <w:r w:rsidRPr="00F60C34">
              <w:t>n</w:t>
            </w:r>
          </w:p>
        </w:tc>
        <w:tc>
          <w:tcPr>
            <w:tcW w:w="2180" w:type="dxa"/>
          </w:tcPr>
          <w:p w14:paraId="479A9532" w14:textId="77777777" w:rsidR="007D6E62" w:rsidRPr="00F60C34" w:rsidRDefault="007D6E62" w:rsidP="00F60C34">
            <w:r w:rsidRPr="00F60C34">
              <w:t>622</w:t>
            </w:r>
          </w:p>
        </w:tc>
        <w:tc>
          <w:tcPr>
            <w:tcW w:w="2180" w:type="dxa"/>
          </w:tcPr>
          <w:p w14:paraId="105A873E" w14:textId="77777777" w:rsidR="007D6E62" w:rsidRPr="00F60C34" w:rsidRDefault="007D6E62" w:rsidP="00F60C34">
            <w:r w:rsidRPr="00F60C34">
              <w:t>619</w:t>
            </w:r>
          </w:p>
        </w:tc>
      </w:tr>
      <w:tr w:rsidR="007D6E62" w14:paraId="4D3196E4" w14:textId="77777777" w:rsidTr="001A5E8B">
        <w:tc>
          <w:tcPr>
            <w:tcW w:w="2180" w:type="dxa"/>
          </w:tcPr>
          <w:p w14:paraId="1D34E2E3" w14:textId="77777777" w:rsidR="007D6E62" w:rsidRPr="00F60C34" w:rsidRDefault="007D6E62" w:rsidP="00F60C34">
            <w:pPr>
              <w:rPr>
                <w:b/>
              </w:rPr>
            </w:pPr>
            <w:r w:rsidRPr="00F60C34">
              <w:rPr>
                <w:b/>
              </w:rPr>
              <w:t>Psychological impact</w:t>
            </w:r>
          </w:p>
        </w:tc>
        <w:tc>
          <w:tcPr>
            <w:tcW w:w="2180" w:type="dxa"/>
          </w:tcPr>
          <w:p w14:paraId="10F0E739" w14:textId="77777777" w:rsidR="007D6E62" w:rsidRPr="00F60C34" w:rsidRDefault="007D6E62" w:rsidP="00F60C34">
            <w:r w:rsidRPr="00F60C34">
              <w:t>Mean (SD)</w:t>
            </w:r>
          </w:p>
        </w:tc>
        <w:tc>
          <w:tcPr>
            <w:tcW w:w="2180" w:type="dxa"/>
          </w:tcPr>
          <w:p w14:paraId="04E3377F" w14:textId="77777777" w:rsidR="007D6E62" w:rsidRPr="00F60C34" w:rsidRDefault="007D6E62" w:rsidP="00F60C34">
            <w:r w:rsidRPr="00F60C34">
              <w:t>77.70 (16.377)</w:t>
            </w:r>
          </w:p>
        </w:tc>
        <w:tc>
          <w:tcPr>
            <w:tcW w:w="2180" w:type="dxa"/>
          </w:tcPr>
          <w:p w14:paraId="1BD4C90C" w14:textId="77777777" w:rsidR="007D6E62" w:rsidRPr="00F60C34" w:rsidRDefault="007D6E62" w:rsidP="00F60C34">
            <w:r w:rsidRPr="00F60C34">
              <w:t>84.01 (14.356)</w:t>
            </w:r>
          </w:p>
        </w:tc>
      </w:tr>
      <w:tr w:rsidR="007D6E62" w14:paraId="7CEC8BDE" w14:textId="77777777" w:rsidTr="001A5E8B">
        <w:tc>
          <w:tcPr>
            <w:tcW w:w="2180" w:type="dxa"/>
          </w:tcPr>
          <w:p w14:paraId="02769840" w14:textId="77777777" w:rsidR="007D6E62" w:rsidRPr="007D6E62" w:rsidRDefault="007D6E62" w:rsidP="00F60C34"/>
        </w:tc>
        <w:tc>
          <w:tcPr>
            <w:tcW w:w="2180" w:type="dxa"/>
          </w:tcPr>
          <w:p w14:paraId="1ABB868D" w14:textId="77777777" w:rsidR="007D6E62" w:rsidRPr="00F60C34" w:rsidRDefault="007D6E62" w:rsidP="00F60C34">
            <w:r w:rsidRPr="00F60C34">
              <w:t>n</w:t>
            </w:r>
          </w:p>
        </w:tc>
        <w:tc>
          <w:tcPr>
            <w:tcW w:w="2180" w:type="dxa"/>
          </w:tcPr>
          <w:p w14:paraId="272584A7" w14:textId="77777777" w:rsidR="007D6E62" w:rsidRPr="00F60C34" w:rsidRDefault="007D6E62" w:rsidP="00F60C34">
            <w:r w:rsidRPr="00F60C34">
              <w:t>614</w:t>
            </w:r>
          </w:p>
        </w:tc>
        <w:tc>
          <w:tcPr>
            <w:tcW w:w="2180" w:type="dxa"/>
          </w:tcPr>
          <w:p w14:paraId="655EB256" w14:textId="77777777" w:rsidR="007D6E62" w:rsidRPr="00F60C34" w:rsidRDefault="007D6E62" w:rsidP="00F60C34">
            <w:r w:rsidRPr="00F60C34">
              <w:t>612</w:t>
            </w:r>
          </w:p>
        </w:tc>
      </w:tr>
      <w:tr w:rsidR="007D6E62" w:rsidRPr="009F1F79" w14:paraId="649F72B6" w14:textId="77777777" w:rsidTr="001A5E8B">
        <w:tc>
          <w:tcPr>
            <w:tcW w:w="2180" w:type="dxa"/>
          </w:tcPr>
          <w:p w14:paraId="19BEC2CE" w14:textId="77777777" w:rsidR="007D6E62" w:rsidRPr="00F60C34" w:rsidRDefault="007D6E62" w:rsidP="00F60C34">
            <w:pPr>
              <w:rPr>
                <w:b/>
              </w:rPr>
            </w:pPr>
            <w:r w:rsidRPr="00F60C34">
              <w:rPr>
                <w:b/>
              </w:rPr>
              <w:t>Impact on activities of daily living</w:t>
            </w:r>
          </w:p>
        </w:tc>
        <w:tc>
          <w:tcPr>
            <w:tcW w:w="2180" w:type="dxa"/>
          </w:tcPr>
          <w:p w14:paraId="464415C1" w14:textId="77777777" w:rsidR="007D6E62" w:rsidRPr="00F60C34" w:rsidRDefault="007D6E62" w:rsidP="00F60C34">
            <w:r w:rsidRPr="00F60C34">
              <w:t>Mean (SD)</w:t>
            </w:r>
          </w:p>
        </w:tc>
        <w:tc>
          <w:tcPr>
            <w:tcW w:w="2180" w:type="dxa"/>
          </w:tcPr>
          <w:p w14:paraId="3D035A71" w14:textId="77777777" w:rsidR="007D6E62" w:rsidRPr="00F60C34" w:rsidRDefault="007D6E62" w:rsidP="00F60C34">
            <w:r w:rsidRPr="00F60C34">
              <w:t>57.66 (25.148)</w:t>
            </w:r>
          </w:p>
        </w:tc>
        <w:tc>
          <w:tcPr>
            <w:tcW w:w="2180" w:type="dxa"/>
          </w:tcPr>
          <w:p w14:paraId="44B165E9" w14:textId="77777777" w:rsidR="007D6E62" w:rsidRPr="00F60C34" w:rsidRDefault="007D6E62" w:rsidP="00F60C34">
            <w:r w:rsidRPr="00F60C34">
              <w:t>83.95 (16.537)</w:t>
            </w:r>
          </w:p>
        </w:tc>
      </w:tr>
      <w:tr w:rsidR="007D6E62" w:rsidRPr="009F1F79" w14:paraId="7EC31D42" w14:textId="77777777" w:rsidTr="001A5E8B">
        <w:tc>
          <w:tcPr>
            <w:tcW w:w="2180" w:type="dxa"/>
          </w:tcPr>
          <w:p w14:paraId="54008C81" w14:textId="77777777" w:rsidR="007D6E62" w:rsidRPr="00F60C34" w:rsidRDefault="007D6E62" w:rsidP="00F60C34">
            <w:pPr>
              <w:rPr>
                <w:b/>
              </w:rPr>
            </w:pPr>
          </w:p>
        </w:tc>
        <w:tc>
          <w:tcPr>
            <w:tcW w:w="2180" w:type="dxa"/>
          </w:tcPr>
          <w:p w14:paraId="341B0948" w14:textId="77777777" w:rsidR="007D6E62" w:rsidRPr="00F60C34" w:rsidRDefault="007D6E62" w:rsidP="00F60C34">
            <w:r w:rsidRPr="00F60C34">
              <w:t>n</w:t>
            </w:r>
          </w:p>
        </w:tc>
        <w:tc>
          <w:tcPr>
            <w:tcW w:w="2180" w:type="dxa"/>
          </w:tcPr>
          <w:p w14:paraId="0C3FCF86" w14:textId="77777777" w:rsidR="007D6E62" w:rsidRPr="00F60C34" w:rsidRDefault="007D6E62" w:rsidP="00F60C34">
            <w:r w:rsidRPr="00F60C34">
              <w:t>433</w:t>
            </w:r>
          </w:p>
        </w:tc>
        <w:tc>
          <w:tcPr>
            <w:tcW w:w="2180" w:type="dxa"/>
          </w:tcPr>
          <w:p w14:paraId="0708FC48" w14:textId="77777777" w:rsidR="007D6E62" w:rsidRPr="00F60C34" w:rsidRDefault="007D6E62" w:rsidP="00F60C34">
            <w:r w:rsidRPr="00F60C34">
              <w:t>461</w:t>
            </w:r>
          </w:p>
        </w:tc>
      </w:tr>
      <w:tr w:rsidR="007D6E62" w:rsidRPr="009F1F79" w14:paraId="39C35178" w14:textId="77777777" w:rsidTr="001A5E8B">
        <w:tc>
          <w:tcPr>
            <w:tcW w:w="2180" w:type="dxa"/>
          </w:tcPr>
          <w:p w14:paraId="1E467BA4" w14:textId="77777777" w:rsidR="007D6E62" w:rsidRPr="00F60C34" w:rsidRDefault="007D6E62" w:rsidP="00F60C34">
            <w:pPr>
              <w:rPr>
                <w:b/>
              </w:rPr>
            </w:pPr>
            <w:r w:rsidRPr="00F60C34">
              <w:rPr>
                <w:b/>
              </w:rPr>
              <w:t>Convenience</w:t>
            </w:r>
          </w:p>
        </w:tc>
        <w:tc>
          <w:tcPr>
            <w:tcW w:w="2180" w:type="dxa"/>
          </w:tcPr>
          <w:p w14:paraId="1102166D" w14:textId="77777777" w:rsidR="007D6E62" w:rsidRPr="00F60C34" w:rsidRDefault="007D6E62" w:rsidP="00F60C34">
            <w:r w:rsidRPr="00F60C34">
              <w:t>Mean (SD)</w:t>
            </w:r>
          </w:p>
        </w:tc>
        <w:tc>
          <w:tcPr>
            <w:tcW w:w="2180" w:type="dxa"/>
          </w:tcPr>
          <w:p w14:paraId="182310E4" w14:textId="77777777" w:rsidR="007D6E62" w:rsidRPr="00F60C34" w:rsidRDefault="007D6E62" w:rsidP="00F60C34">
            <w:r w:rsidRPr="00F60C34">
              <w:t>59.03 (20.750)</w:t>
            </w:r>
          </w:p>
        </w:tc>
        <w:tc>
          <w:tcPr>
            <w:tcW w:w="2180" w:type="dxa"/>
          </w:tcPr>
          <w:p w14:paraId="144BC4A3" w14:textId="77777777" w:rsidR="007D6E62" w:rsidRPr="00F60C34" w:rsidRDefault="007D6E62" w:rsidP="00F60C34">
            <w:r w:rsidRPr="00F60C34">
              <w:t>81.02 (13.119)</w:t>
            </w:r>
          </w:p>
        </w:tc>
      </w:tr>
      <w:tr w:rsidR="007D6E62" w:rsidRPr="009F1F79" w14:paraId="21841BE5" w14:textId="77777777" w:rsidTr="001A5E8B">
        <w:tc>
          <w:tcPr>
            <w:tcW w:w="2180" w:type="dxa"/>
          </w:tcPr>
          <w:p w14:paraId="15194189" w14:textId="77777777" w:rsidR="007D6E62" w:rsidRPr="00F60C34" w:rsidRDefault="007D6E62" w:rsidP="00F60C34">
            <w:pPr>
              <w:rPr>
                <w:b/>
              </w:rPr>
            </w:pPr>
          </w:p>
        </w:tc>
        <w:tc>
          <w:tcPr>
            <w:tcW w:w="2180" w:type="dxa"/>
          </w:tcPr>
          <w:p w14:paraId="04F3EF8D" w14:textId="77777777" w:rsidR="007D6E62" w:rsidRPr="00F60C34" w:rsidRDefault="007D6E62" w:rsidP="00F60C34">
            <w:r w:rsidRPr="00F60C34">
              <w:t>n</w:t>
            </w:r>
          </w:p>
        </w:tc>
        <w:tc>
          <w:tcPr>
            <w:tcW w:w="2180" w:type="dxa"/>
          </w:tcPr>
          <w:p w14:paraId="1D39B257" w14:textId="77777777" w:rsidR="007D6E62" w:rsidRPr="00F60C34" w:rsidRDefault="007D6E62" w:rsidP="00F60C34">
            <w:r w:rsidRPr="00F60C34">
              <w:t>619</w:t>
            </w:r>
          </w:p>
        </w:tc>
        <w:tc>
          <w:tcPr>
            <w:tcW w:w="2180" w:type="dxa"/>
          </w:tcPr>
          <w:p w14:paraId="497B7D56" w14:textId="77777777" w:rsidR="007D6E62" w:rsidRPr="00F60C34" w:rsidRDefault="007D6E62" w:rsidP="00F60C34">
            <w:r w:rsidRPr="00F60C34">
              <w:t>599</w:t>
            </w:r>
          </w:p>
        </w:tc>
      </w:tr>
      <w:tr w:rsidR="007D6E62" w:rsidRPr="009F1F79" w14:paraId="319D172C" w14:textId="77777777" w:rsidTr="001A5E8B">
        <w:tc>
          <w:tcPr>
            <w:tcW w:w="2180" w:type="dxa"/>
          </w:tcPr>
          <w:p w14:paraId="642ED6E3" w14:textId="77777777" w:rsidR="007D6E62" w:rsidRPr="00F60C34" w:rsidRDefault="007D6E62" w:rsidP="00F60C34">
            <w:pPr>
              <w:rPr>
                <w:b/>
              </w:rPr>
            </w:pPr>
            <w:r w:rsidRPr="00F60C34">
              <w:rPr>
                <w:b/>
              </w:rPr>
              <w:t>Satisfaction</w:t>
            </w:r>
          </w:p>
        </w:tc>
        <w:tc>
          <w:tcPr>
            <w:tcW w:w="2180" w:type="dxa"/>
          </w:tcPr>
          <w:p w14:paraId="73F6B33B" w14:textId="77777777" w:rsidR="007D6E62" w:rsidRPr="00F60C34" w:rsidRDefault="007D6E62" w:rsidP="00F60C34">
            <w:r w:rsidRPr="00F60C34">
              <w:t>Mean (SD)</w:t>
            </w:r>
          </w:p>
        </w:tc>
        <w:tc>
          <w:tcPr>
            <w:tcW w:w="2180" w:type="dxa"/>
          </w:tcPr>
          <w:p w14:paraId="5A46C66F" w14:textId="77777777" w:rsidR="007D6E62" w:rsidRPr="00F60C34" w:rsidRDefault="007D6E62" w:rsidP="00F60C34">
            <w:r w:rsidRPr="00F60C34">
              <w:t>74.86 (19.368)</w:t>
            </w:r>
          </w:p>
        </w:tc>
        <w:tc>
          <w:tcPr>
            <w:tcW w:w="2180" w:type="dxa"/>
          </w:tcPr>
          <w:p w14:paraId="68376EA8" w14:textId="77777777" w:rsidR="007D6E62" w:rsidRPr="00F60C34" w:rsidRDefault="007D6E62" w:rsidP="00F60C34">
            <w:r w:rsidRPr="00F60C34">
              <w:t>87.28 (14.964)</w:t>
            </w:r>
          </w:p>
        </w:tc>
      </w:tr>
      <w:tr w:rsidR="007D6E62" w:rsidRPr="009F1F79" w14:paraId="582D8F9D" w14:textId="77777777" w:rsidTr="001A5E8B">
        <w:tc>
          <w:tcPr>
            <w:tcW w:w="2180" w:type="dxa"/>
          </w:tcPr>
          <w:p w14:paraId="728EBB4A" w14:textId="77777777" w:rsidR="007D6E62" w:rsidRPr="007D6E62" w:rsidRDefault="007D6E62" w:rsidP="00F60C34"/>
        </w:tc>
        <w:tc>
          <w:tcPr>
            <w:tcW w:w="2180" w:type="dxa"/>
          </w:tcPr>
          <w:p w14:paraId="68B3EA96" w14:textId="77777777" w:rsidR="007D6E62" w:rsidRPr="00F60C34" w:rsidRDefault="007D6E62" w:rsidP="00F60C34">
            <w:r w:rsidRPr="00F60C34">
              <w:t>n</w:t>
            </w:r>
          </w:p>
        </w:tc>
        <w:tc>
          <w:tcPr>
            <w:tcW w:w="2180" w:type="dxa"/>
          </w:tcPr>
          <w:p w14:paraId="593B5B20" w14:textId="77777777" w:rsidR="007D6E62" w:rsidRPr="00F60C34" w:rsidRDefault="007D6E62" w:rsidP="00F60C34">
            <w:r w:rsidRPr="00F60C34">
              <w:t>617</w:t>
            </w:r>
          </w:p>
        </w:tc>
        <w:tc>
          <w:tcPr>
            <w:tcW w:w="2180" w:type="dxa"/>
          </w:tcPr>
          <w:p w14:paraId="5523C446" w14:textId="77777777" w:rsidR="007D6E62" w:rsidRPr="00F60C34" w:rsidRDefault="007D6E62" w:rsidP="00F60C34">
            <w:r w:rsidRPr="00F60C34">
              <w:t>624</w:t>
            </w:r>
          </w:p>
        </w:tc>
      </w:tr>
    </w:tbl>
    <w:p w14:paraId="690EE96B" w14:textId="77777777" w:rsidR="00233A4B" w:rsidRPr="002D339A" w:rsidRDefault="00233A4B" w:rsidP="009C7CCC">
      <w:pPr>
        <w:pStyle w:val="TableDescription"/>
      </w:pPr>
      <w:r w:rsidRPr="00F05293">
        <w:rPr>
          <w:w w:val="99"/>
          <w:lang w:val="fr-CH"/>
        </w:rPr>
        <w:t>RASQ</w:t>
      </w:r>
      <w:r w:rsidRPr="00F05293">
        <w:rPr>
          <w:spacing w:val="-21"/>
          <w:lang w:val="fr-CH"/>
        </w:rPr>
        <w:t xml:space="preserve"> </w:t>
      </w:r>
      <w:r w:rsidRPr="00F05293">
        <w:rPr>
          <w:w w:val="97"/>
          <w:lang w:val="fr-CH"/>
        </w:rPr>
        <w:t>=</w:t>
      </w:r>
      <w:r w:rsidRPr="00F05293">
        <w:rPr>
          <w:spacing w:val="-25"/>
          <w:lang w:val="fr-CH"/>
        </w:rPr>
        <w:t xml:space="preserve"> </w:t>
      </w:r>
      <w:proofErr w:type="spellStart"/>
      <w:r w:rsidRPr="00F05293">
        <w:rPr>
          <w:lang w:val="fr-CH"/>
        </w:rPr>
        <w:t>Rit</w:t>
      </w:r>
      <w:r w:rsidRPr="00F05293">
        <w:rPr>
          <w:spacing w:val="1"/>
          <w:lang w:val="fr-CH"/>
        </w:rPr>
        <w:t>u</w:t>
      </w:r>
      <w:r w:rsidRPr="00F05293">
        <w:rPr>
          <w:lang w:val="fr-CH"/>
        </w:rPr>
        <w:t>xi</w:t>
      </w:r>
      <w:r w:rsidRPr="00F05293">
        <w:rPr>
          <w:spacing w:val="-1"/>
          <w:lang w:val="fr-CH"/>
        </w:rPr>
        <w:t>m</w:t>
      </w:r>
      <w:r w:rsidRPr="00F05293">
        <w:rPr>
          <w:spacing w:val="1"/>
          <w:lang w:val="fr-CH"/>
        </w:rPr>
        <w:t>a</w:t>
      </w:r>
      <w:r w:rsidRPr="00F05293">
        <w:rPr>
          <w:lang w:val="fr-CH"/>
        </w:rPr>
        <w:t>b</w:t>
      </w:r>
      <w:proofErr w:type="spellEnd"/>
      <w:r w:rsidRPr="00F05293">
        <w:rPr>
          <w:spacing w:val="-7"/>
          <w:lang w:val="fr-CH"/>
        </w:rPr>
        <w:t xml:space="preserve"> </w:t>
      </w:r>
      <w:r w:rsidRPr="00F05293">
        <w:rPr>
          <w:lang w:val="fr-CH"/>
        </w:rPr>
        <w:t>A</w:t>
      </w:r>
      <w:r w:rsidRPr="00F05293">
        <w:rPr>
          <w:spacing w:val="1"/>
          <w:lang w:val="fr-CH"/>
        </w:rPr>
        <w:t>d</w:t>
      </w:r>
      <w:r w:rsidRPr="00F05293">
        <w:rPr>
          <w:spacing w:val="-1"/>
          <w:lang w:val="fr-CH"/>
        </w:rPr>
        <w:t>m</w:t>
      </w:r>
      <w:r w:rsidRPr="00F05293">
        <w:rPr>
          <w:lang w:val="fr-CH"/>
        </w:rPr>
        <w:t>i</w:t>
      </w:r>
      <w:r w:rsidRPr="00F05293">
        <w:rPr>
          <w:spacing w:val="1"/>
          <w:lang w:val="fr-CH"/>
        </w:rPr>
        <w:t>n</w:t>
      </w:r>
      <w:r w:rsidRPr="00F05293">
        <w:rPr>
          <w:lang w:val="fr-CH"/>
        </w:rPr>
        <w:t>i</w:t>
      </w:r>
      <w:r w:rsidRPr="00F05293">
        <w:rPr>
          <w:spacing w:val="-1"/>
          <w:lang w:val="fr-CH"/>
        </w:rPr>
        <w:t>s</w:t>
      </w:r>
      <w:r w:rsidRPr="00F05293">
        <w:rPr>
          <w:lang w:val="fr-CH"/>
        </w:rPr>
        <w:t>tr</w:t>
      </w:r>
      <w:r w:rsidRPr="00F05293">
        <w:rPr>
          <w:spacing w:val="1"/>
          <w:lang w:val="fr-CH"/>
        </w:rPr>
        <w:t>a</w:t>
      </w:r>
      <w:r w:rsidRPr="00F05293">
        <w:rPr>
          <w:spacing w:val="3"/>
          <w:lang w:val="fr-CH"/>
        </w:rPr>
        <w:t>t</w:t>
      </w:r>
      <w:r w:rsidRPr="00F05293">
        <w:rPr>
          <w:lang w:val="fr-CH"/>
        </w:rPr>
        <w:t>i</w:t>
      </w:r>
      <w:r w:rsidRPr="00F05293">
        <w:rPr>
          <w:spacing w:val="1"/>
          <w:lang w:val="fr-CH"/>
        </w:rPr>
        <w:t>o</w:t>
      </w:r>
      <w:r w:rsidRPr="00F05293">
        <w:rPr>
          <w:lang w:val="fr-CH"/>
        </w:rPr>
        <w:t>n</w:t>
      </w:r>
      <w:r w:rsidRPr="00F05293">
        <w:rPr>
          <w:spacing w:val="-11"/>
          <w:lang w:val="fr-CH"/>
        </w:rPr>
        <w:t xml:space="preserve"> </w:t>
      </w:r>
      <w:r w:rsidRPr="00F05293">
        <w:rPr>
          <w:lang w:val="fr-CH"/>
        </w:rPr>
        <w:t>S</w:t>
      </w:r>
      <w:r w:rsidRPr="00F05293">
        <w:rPr>
          <w:spacing w:val="1"/>
          <w:lang w:val="fr-CH"/>
        </w:rPr>
        <w:t>a</w:t>
      </w:r>
      <w:r w:rsidRPr="00F05293">
        <w:rPr>
          <w:lang w:val="fr-CH"/>
        </w:rPr>
        <w:t>ti</w:t>
      </w:r>
      <w:r w:rsidRPr="00F05293">
        <w:rPr>
          <w:spacing w:val="-1"/>
          <w:lang w:val="fr-CH"/>
        </w:rPr>
        <w:t>sf</w:t>
      </w:r>
      <w:r w:rsidRPr="00F05293">
        <w:rPr>
          <w:spacing w:val="1"/>
          <w:lang w:val="fr-CH"/>
        </w:rPr>
        <w:t>a</w:t>
      </w:r>
      <w:r w:rsidRPr="00F05293">
        <w:rPr>
          <w:lang w:val="fr-CH"/>
        </w:rPr>
        <w:t>cti</w:t>
      </w:r>
      <w:r w:rsidRPr="00F05293">
        <w:rPr>
          <w:spacing w:val="1"/>
          <w:lang w:val="fr-CH"/>
        </w:rPr>
        <w:t>o</w:t>
      </w:r>
      <w:r w:rsidRPr="00F05293">
        <w:rPr>
          <w:lang w:val="fr-CH"/>
        </w:rPr>
        <w:t>n</w:t>
      </w:r>
      <w:r w:rsidRPr="00F05293">
        <w:rPr>
          <w:spacing w:val="-8"/>
          <w:lang w:val="fr-CH"/>
        </w:rPr>
        <w:t xml:space="preserve"> </w:t>
      </w:r>
      <w:r w:rsidRPr="00F05293">
        <w:rPr>
          <w:lang w:val="fr-CH"/>
        </w:rPr>
        <w:t>Q</w:t>
      </w:r>
      <w:r w:rsidRPr="00F05293">
        <w:rPr>
          <w:spacing w:val="1"/>
          <w:lang w:val="fr-CH"/>
        </w:rPr>
        <w:t>u</w:t>
      </w:r>
      <w:r w:rsidRPr="00F05293">
        <w:rPr>
          <w:spacing w:val="2"/>
          <w:lang w:val="fr-CH"/>
        </w:rPr>
        <w:t>e</w:t>
      </w:r>
      <w:r w:rsidRPr="00F05293">
        <w:rPr>
          <w:spacing w:val="-1"/>
          <w:lang w:val="fr-CH"/>
        </w:rPr>
        <w:t>s</w:t>
      </w:r>
      <w:r w:rsidRPr="00F05293">
        <w:rPr>
          <w:lang w:val="fr-CH"/>
        </w:rPr>
        <w:t>ti</w:t>
      </w:r>
      <w:r w:rsidRPr="00F05293">
        <w:rPr>
          <w:spacing w:val="1"/>
          <w:lang w:val="fr-CH"/>
        </w:rPr>
        <w:t>onna</w:t>
      </w:r>
      <w:r w:rsidRPr="00F05293">
        <w:rPr>
          <w:lang w:val="fr-CH"/>
        </w:rPr>
        <w:t>ir</w:t>
      </w:r>
      <w:r w:rsidRPr="00F05293">
        <w:rPr>
          <w:spacing w:val="2"/>
          <w:lang w:val="fr-CH"/>
        </w:rPr>
        <w:t>e</w:t>
      </w:r>
      <w:r w:rsidRPr="00F05293">
        <w:rPr>
          <w:lang w:val="fr-CH"/>
        </w:rPr>
        <w:t>;</w:t>
      </w:r>
      <w:r w:rsidRPr="00F05293">
        <w:rPr>
          <w:spacing w:val="-12"/>
          <w:lang w:val="fr-CH"/>
        </w:rPr>
        <w:t xml:space="preserve"> </w:t>
      </w:r>
      <w:r w:rsidRPr="00F05293">
        <w:rPr>
          <w:w w:val="99"/>
          <w:lang w:val="fr-CH"/>
        </w:rPr>
        <w:t>SD</w:t>
      </w:r>
      <w:r w:rsidRPr="00F05293">
        <w:rPr>
          <w:spacing w:val="-21"/>
          <w:lang w:val="fr-CH"/>
        </w:rPr>
        <w:t xml:space="preserve"> </w:t>
      </w:r>
      <w:r w:rsidRPr="00F05293">
        <w:rPr>
          <w:w w:val="97"/>
          <w:lang w:val="fr-CH"/>
        </w:rPr>
        <w:t>=</w:t>
      </w:r>
      <w:r w:rsidRPr="00F05293">
        <w:rPr>
          <w:spacing w:val="-25"/>
          <w:lang w:val="fr-CH"/>
        </w:rPr>
        <w:t xml:space="preserve"> </w:t>
      </w:r>
      <w:r w:rsidRPr="00F05293">
        <w:rPr>
          <w:spacing w:val="-1"/>
          <w:lang w:val="fr-CH"/>
        </w:rPr>
        <w:t>s</w:t>
      </w:r>
      <w:r w:rsidRPr="00F05293">
        <w:rPr>
          <w:lang w:val="fr-CH"/>
        </w:rPr>
        <w:t>t</w:t>
      </w:r>
      <w:r w:rsidRPr="00F05293">
        <w:rPr>
          <w:spacing w:val="1"/>
          <w:lang w:val="fr-CH"/>
        </w:rPr>
        <w:t>anda</w:t>
      </w:r>
      <w:r w:rsidRPr="00F05293">
        <w:rPr>
          <w:lang w:val="fr-CH"/>
        </w:rPr>
        <w:t>rd</w:t>
      </w:r>
      <w:r w:rsidRPr="00F05293">
        <w:rPr>
          <w:spacing w:val="-6"/>
          <w:lang w:val="fr-CH"/>
        </w:rPr>
        <w:t xml:space="preserve"> </w:t>
      </w:r>
      <w:proofErr w:type="spellStart"/>
      <w:r w:rsidRPr="00F05293">
        <w:rPr>
          <w:spacing w:val="1"/>
          <w:lang w:val="fr-CH"/>
        </w:rPr>
        <w:t>d</w:t>
      </w:r>
      <w:r w:rsidRPr="00F05293">
        <w:rPr>
          <w:spacing w:val="-1"/>
          <w:lang w:val="fr-CH"/>
        </w:rPr>
        <w:t>ev</w:t>
      </w:r>
      <w:r w:rsidRPr="00F05293">
        <w:rPr>
          <w:lang w:val="fr-CH"/>
        </w:rPr>
        <w:t>i</w:t>
      </w:r>
      <w:r w:rsidRPr="00F05293">
        <w:rPr>
          <w:spacing w:val="1"/>
          <w:lang w:val="fr-CH"/>
        </w:rPr>
        <w:t>a</w:t>
      </w:r>
      <w:r w:rsidRPr="00F05293">
        <w:rPr>
          <w:lang w:val="fr-CH"/>
        </w:rPr>
        <w:t>ti</w:t>
      </w:r>
      <w:r w:rsidRPr="00F05293">
        <w:rPr>
          <w:spacing w:val="1"/>
          <w:lang w:val="fr-CH"/>
        </w:rPr>
        <w:t>on</w:t>
      </w:r>
      <w:proofErr w:type="spellEnd"/>
      <w:r w:rsidRPr="00F05293">
        <w:rPr>
          <w:spacing w:val="1"/>
          <w:lang w:val="fr-CH"/>
        </w:rPr>
        <w:t>.</w:t>
      </w:r>
      <w:r w:rsidR="009C7CCC" w:rsidRPr="00F05293">
        <w:rPr>
          <w:lang w:val="fr-CH"/>
        </w:rPr>
        <w:t xml:space="preserve"> </w:t>
      </w:r>
      <w:r w:rsidRPr="002D339A">
        <w:t>On</w:t>
      </w:r>
      <w:r w:rsidRPr="002D339A">
        <w:rPr>
          <w:spacing w:val="-1"/>
        </w:rPr>
        <w:t xml:space="preserve"> </w:t>
      </w:r>
      <w:r w:rsidRPr="002D339A">
        <w:t xml:space="preserve">a </w:t>
      </w:r>
      <w:r w:rsidRPr="002D339A">
        <w:rPr>
          <w:spacing w:val="-1"/>
        </w:rPr>
        <w:t>s</w:t>
      </w:r>
      <w:r w:rsidRPr="002D339A">
        <w:t>c</w:t>
      </w:r>
      <w:r w:rsidRPr="002D339A">
        <w:rPr>
          <w:spacing w:val="1"/>
        </w:rPr>
        <w:t>a</w:t>
      </w:r>
      <w:r w:rsidRPr="002D339A">
        <w:t>le</w:t>
      </w:r>
      <w:r w:rsidRPr="002D339A">
        <w:rPr>
          <w:spacing w:val="-4"/>
        </w:rPr>
        <w:t xml:space="preserve"> </w:t>
      </w:r>
      <w:r w:rsidRPr="002D339A">
        <w:rPr>
          <w:spacing w:val="1"/>
        </w:rPr>
        <w:t>o</w:t>
      </w:r>
      <w:r w:rsidRPr="002D339A">
        <w:t>f</w:t>
      </w:r>
      <w:r w:rsidRPr="002D339A">
        <w:rPr>
          <w:spacing w:val="-2"/>
        </w:rPr>
        <w:t xml:space="preserve"> </w:t>
      </w:r>
      <w:r w:rsidRPr="002D339A">
        <w:t>0</w:t>
      </w:r>
      <w:r w:rsidRPr="002D339A">
        <w:rPr>
          <w:spacing w:val="-1"/>
        </w:rPr>
        <w:t xml:space="preserve"> </w:t>
      </w:r>
      <w:r w:rsidRPr="002D339A">
        <w:t>to</w:t>
      </w:r>
      <w:r w:rsidRPr="002D339A">
        <w:rPr>
          <w:spacing w:val="-1"/>
        </w:rPr>
        <w:t xml:space="preserve"> </w:t>
      </w:r>
      <w:r w:rsidRPr="002D339A">
        <w:t>100,</w:t>
      </w:r>
      <w:r w:rsidRPr="002D339A">
        <w:rPr>
          <w:spacing w:val="-3"/>
        </w:rPr>
        <w:t xml:space="preserve"> </w:t>
      </w:r>
      <w:r w:rsidRPr="002D339A">
        <w:t xml:space="preserve">a </w:t>
      </w:r>
      <w:r w:rsidRPr="002D339A">
        <w:rPr>
          <w:spacing w:val="1"/>
        </w:rPr>
        <w:t>h</w:t>
      </w:r>
      <w:r w:rsidRPr="002D339A">
        <w:t>ig</w:t>
      </w:r>
      <w:r w:rsidRPr="002D339A">
        <w:rPr>
          <w:spacing w:val="1"/>
        </w:rPr>
        <w:t>h</w:t>
      </w:r>
      <w:r w:rsidRPr="002D339A">
        <w:rPr>
          <w:spacing w:val="2"/>
        </w:rPr>
        <w:t>e</w:t>
      </w:r>
      <w:r w:rsidRPr="002D339A">
        <w:t>r</w:t>
      </w:r>
      <w:r w:rsidRPr="002D339A">
        <w:rPr>
          <w:spacing w:val="-5"/>
        </w:rPr>
        <w:t xml:space="preserve"> </w:t>
      </w:r>
      <w:r w:rsidRPr="002D339A">
        <w:rPr>
          <w:spacing w:val="-1"/>
        </w:rPr>
        <w:t>s</w:t>
      </w:r>
      <w:r w:rsidRPr="002D339A">
        <w:t>c</w:t>
      </w:r>
      <w:r w:rsidRPr="002D339A">
        <w:rPr>
          <w:spacing w:val="1"/>
        </w:rPr>
        <w:t>o</w:t>
      </w:r>
      <w:r w:rsidRPr="002D339A">
        <w:t>re</w:t>
      </w:r>
      <w:r w:rsidRPr="002D339A">
        <w:rPr>
          <w:spacing w:val="-4"/>
        </w:rPr>
        <w:t xml:space="preserve"> </w:t>
      </w:r>
      <w:r w:rsidRPr="002D339A">
        <w:rPr>
          <w:spacing w:val="2"/>
        </w:rPr>
        <w:t>i</w:t>
      </w:r>
      <w:r w:rsidRPr="002D339A">
        <w:t>s</w:t>
      </w:r>
      <w:r w:rsidRPr="002D339A">
        <w:rPr>
          <w:spacing w:val="-2"/>
        </w:rPr>
        <w:t xml:space="preserve"> </w:t>
      </w:r>
      <w:r w:rsidRPr="002D339A">
        <w:t xml:space="preserve">a </w:t>
      </w:r>
      <w:r w:rsidRPr="002D339A">
        <w:rPr>
          <w:spacing w:val="-1"/>
        </w:rPr>
        <w:t>m</w:t>
      </w:r>
      <w:r w:rsidRPr="002D339A">
        <w:rPr>
          <w:spacing w:val="1"/>
        </w:rPr>
        <w:t>o</w:t>
      </w:r>
      <w:r w:rsidRPr="002D339A">
        <w:t>re</w:t>
      </w:r>
      <w:r w:rsidRPr="002D339A">
        <w:rPr>
          <w:spacing w:val="-4"/>
        </w:rPr>
        <w:t xml:space="preserve"> </w:t>
      </w:r>
      <w:r w:rsidRPr="002D339A">
        <w:rPr>
          <w:spacing w:val="1"/>
        </w:rPr>
        <w:t>p</w:t>
      </w:r>
      <w:r w:rsidRPr="002D339A">
        <w:rPr>
          <w:spacing w:val="3"/>
        </w:rPr>
        <w:t>o</w:t>
      </w:r>
      <w:r w:rsidRPr="002D339A">
        <w:rPr>
          <w:spacing w:val="-1"/>
        </w:rPr>
        <w:t>s</w:t>
      </w:r>
      <w:r w:rsidRPr="002D339A">
        <w:t>iti</w:t>
      </w:r>
      <w:r w:rsidRPr="002D339A">
        <w:rPr>
          <w:spacing w:val="1"/>
        </w:rPr>
        <w:t>v</w:t>
      </w:r>
      <w:r w:rsidRPr="002D339A">
        <w:t>e</w:t>
      </w:r>
      <w:r w:rsidRPr="002D339A">
        <w:rPr>
          <w:spacing w:val="-6"/>
        </w:rPr>
        <w:t xml:space="preserve"> </w:t>
      </w:r>
      <w:r w:rsidRPr="002D339A">
        <w:t>i</w:t>
      </w:r>
      <w:r w:rsidRPr="002D339A">
        <w:rPr>
          <w:spacing w:val="1"/>
        </w:rPr>
        <w:t>nd</w:t>
      </w:r>
      <w:r w:rsidRPr="002D339A">
        <w:rPr>
          <w:spacing w:val="2"/>
        </w:rPr>
        <w:t>i</w:t>
      </w:r>
      <w:r w:rsidRPr="002D339A">
        <w:t>c</w:t>
      </w:r>
      <w:r w:rsidRPr="002D339A">
        <w:rPr>
          <w:spacing w:val="1"/>
        </w:rPr>
        <w:t>a</w:t>
      </w:r>
      <w:r w:rsidRPr="002D339A">
        <w:t>t</w:t>
      </w:r>
      <w:r w:rsidRPr="002D339A">
        <w:rPr>
          <w:spacing w:val="1"/>
        </w:rPr>
        <w:t>o</w:t>
      </w:r>
      <w:r w:rsidRPr="002D339A">
        <w:t>r.</w:t>
      </w:r>
    </w:p>
    <w:p w14:paraId="690EE96C" w14:textId="77777777" w:rsidR="00233A4B" w:rsidRPr="002D339A" w:rsidRDefault="00B71FFC" w:rsidP="00233A4B">
      <w:pPr>
        <w:widowControl w:val="0"/>
        <w:autoSpaceDE w:val="0"/>
        <w:autoSpaceDN w:val="0"/>
        <w:spacing w:before="35" w:line="267" w:lineRule="auto"/>
        <w:ind w:right="217" w:firstLine="1"/>
        <w:rPr>
          <w:rFonts w:asciiTheme="minorHAnsi" w:eastAsia="Times New Roman" w:hAnsiTheme="minorHAnsi" w:cs="Calibri"/>
          <w:spacing w:val="-1"/>
        </w:rPr>
      </w:pPr>
      <w:r>
        <w:t>The sponsor</w:t>
      </w:r>
      <w:r w:rsidR="00233A4B" w:rsidRPr="009C7CCC">
        <w:t xml:space="preserve"> also included </w:t>
      </w:r>
      <w:proofErr w:type="spellStart"/>
      <w:r w:rsidR="00233A4B" w:rsidRPr="009C7CCC">
        <w:t>pharmacoeconomics</w:t>
      </w:r>
      <w:proofErr w:type="spellEnd"/>
      <w:r w:rsidR="00233A4B" w:rsidRPr="009C7CCC">
        <w:t xml:space="preserve"> and outcomes results for the SAWYER study with the appeal documents</w:t>
      </w:r>
      <w:r w:rsidR="00233A4B" w:rsidRPr="002D339A">
        <w:rPr>
          <w:rFonts w:asciiTheme="minorHAnsi" w:eastAsia="Times New Roman" w:hAnsiTheme="minorHAnsi" w:cs="Calibri"/>
          <w:spacing w:val="-1"/>
        </w:rPr>
        <w:t>:</w:t>
      </w:r>
    </w:p>
    <w:p w14:paraId="690EE96D" w14:textId="77777777" w:rsidR="00233A4B" w:rsidRPr="002D339A" w:rsidRDefault="00233A4B" w:rsidP="009C7CCC">
      <w:pPr>
        <w:pStyle w:val="ListBullet"/>
      </w:pPr>
      <w:r w:rsidRPr="002D339A">
        <w:rPr>
          <w:spacing w:val="-1"/>
        </w:rPr>
        <w:t>A</w:t>
      </w:r>
      <w:r w:rsidRPr="002D339A">
        <w:t>lt</w:t>
      </w:r>
      <w:r w:rsidRPr="002D339A">
        <w:rPr>
          <w:spacing w:val="-1"/>
        </w:rPr>
        <w:t>h</w:t>
      </w:r>
      <w:r w:rsidRPr="002D339A">
        <w:rPr>
          <w:spacing w:val="1"/>
        </w:rPr>
        <w:t>o</w:t>
      </w:r>
      <w:r w:rsidRPr="002D339A">
        <w:rPr>
          <w:spacing w:val="-1"/>
        </w:rPr>
        <w:t>ug</w:t>
      </w:r>
      <w:r w:rsidRPr="002D339A">
        <w:t xml:space="preserve">h </w:t>
      </w:r>
      <w:r w:rsidRPr="002D339A">
        <w:rPr>
          <w:spacing w:val="-1"/>
        </w:rPr>
        <w:t>n</w:t>
      </w:r>
      <w:r w:rsidRPr="002D339A">
        <w:rPr>
          <w:spacing w:val="1"/>
        </w:rPr>
        <w:t>o</w:t>
      </w:r>
      <w:r w:rsidRPr="002D339A">
        <w:t>t</w:t>
      </w:r>
      <w:r w:rsidRPr="002D339A">
        <w:rPr>
          <w:spacing w:val="-1"/>
        </w:rPr>
        <w:t xml:space="preserve"> </w:t>
      </w:r>
      <w:r w:rsidRPr="002D339A">
        <w:t xml:space="preserve">a </w:t>
      </w:r>
      <w:r w:rsidRPr="002D339A">
        <w:rPr>
          <w:spacing w:val="-3"/>
        </w:rPr>
        <w:t>f</w:t>
      </w:r>
      <w:r w:rsidRPr="002D339A">
        <w:rPr>
          <w:spacing w:val="1"/>
        </w:rPr>
        <w:t>o</w:t>
      </w:r>
      <w:r w:rsidRPr="002D339A">
        <w:t>r</w:t>
      </w:r>
      <w:r w:rsidRPr="002D339A">
        <w:rPr>
          <w:spacing w:val="1"/>
        </w:rPr>
        <w:t>m</w:t>
      </w:r>
      <w:r w:rsidRPr="002D339A">
        <w:t>al</w:t>
      </w:r>
      <w:r w:rsidRPr="002D339A">
        <w:rPr>
          <w:spacing w:val="-2"/>
        </w:rPr>
        <w:t xml:space="preserve"> </w:t>
      </w:r>
      <w:r w:rsidRPr="002D339A">
        <w:t>st</w:t>
      </w:r>
      <w:r w:rsidRPr="002D339A">
        <w:rPr>
          <w:spacing w:val="-1"/>
        </w:rPr>
        <w:t>u</w:t>
      </w:r>
      <w:r w:rsidRPr="002D339A">
        <w:rPr>
          <w:spacing w:val="-3"/>
        </w:rPr>
        <w:t>d</w:t>
      </w:r>
      <w:r w:rsidRPr="002D339A">
        <w:t>y</w:t>
      </w:r>
      <w:r w:rsidRPr="002D339A">
        <w:rPr>
          <w:spacing w:val="1"/>
        </w:rPr>
        <w:t xml:space="preserve"> o</w:t>
      </w:r>
      <w:r w:rsidRPr="002D339A">
        <w:rPr>
          <w:spacing w:val="-1"/>
        </w:rPr>
        <w:t>b</w:t>
      </w:r>
      <w:r w:rsidRPr="002D339A">
        <w:rPr>
          <w:spacing w:val="-2"/>
        </w:rPr>
        <w:t>j</w:t>
      </w:r>
      <w:r w:rsidRPr="002D339A">
        <w:t>ect</w:t>
      </w:r>
      <w:r w:rsidRPr="002D339A">
        <w:rPr>
          <w:spacing w:val="-3"/>
        </w:rPr>
        <w:t>i</w:t>
      </w:r>
      <w:r w:rsidRPr="002D339A">
        <w:rPr>
          <w:spacing w:val="1"/>
        </w:rPr>
        <w:t>v</w:t>
      </w:r>
      <w:r w:rsidRPr="002D339A">
        <w:t>e,</w:t>
      </w:r>
      <w:r w:rsidRPr="002D339A">
        <w:rPr>
          <w:spacing w:val="-2"/>
        </w:rPr>
        <w:t xml:space="preserve"> </w:t>
      </w:r>
      <w:r w:rsidRPr="002D339A">
        <w:t>a</w:t>
      </w:r>
      <w:r w:rsidRPr="002D339A">
        <w:rPr>
          <w:spacing w:val="-1"/>
        </w:rPr>
        <w:t>d</w:t>
      </w:r>
      <w:r w:rsidRPr="002D339A">
        <w:rPr>
          <w:spacing w:val="1"/>
        </w:rPr>
        <w:t>m</w:t>
      </w:r>
      <w:r w:rsidRPr="002D339A">
        <w:t>i</w:t>
      </w:r>
      <w:r w:rsidRPr="002D339A">
        <w:rPr>
          <w:spacing w:val="-1"/>
        </w:rPr>
        <w:t>n</w:t>
      </w:r>
      <w:r w:rsidRPr="002D339A">
        <w:t>is</w:t>
      </w:r>
      <w:r w:rsidRPr="002D339A">
        <w:rPr>
          <w:spacing w:val="-2"/>
        </w:rPr>
        <w:t>t</w:t>
      </w:r>
      <w:r w:rsidRPr="002D339A">
        <w:t>rat</w:t>
      </w:r>
      <w:r w:rsidRPr="002D339A">
        <w:rPr>
          <w:spacing w:val="-3"/>
        </w:rPr>
        <w:t>i</w:t>
      </w:r>
      <w:r w:rsidRPr="002D339A">
        <w:rPr>
          <w:spacing w:val="1"/>
        </w:rPr>
        <w:t>o</w:t>
      </w:r>
      <w:r w:rsidRPr="002D339A">
        <w:t>n</w:t>
      </w:r>
      <w:r w:rsidRPr="002D339A">
        <w:rPr>
          <w:spacing w:val="-2"/>
        </w:rPr>
        <w:t xml:space="preserve"> </w:t>
      </w:r>
      <w:r w:rsidRPr="002D339A">
        <w:t>ti</w:t>
      </w:r>
      <w:r w:rsidRPr="002D339A">
        <w:rPr>
          <w:spacing w:val="1"/>
        </w:rPr>
        <w:t>m</w:t>
      </w:r>
      <w:r w:rsidRPr="002D339A">
        <w:t>e</w:t>
      </w:r>
      <w:r w:rsidRPr="002D339A">
        <w:rPr>
          <w:spacing w:val="-1"/>
        </w:rPr>
        <w:t xml:space="preserve"> </w:t>
      </w:r>
      <w:r w:rsidRPr="002D339A">
        <w:t>f</w:t>
      </w:r>
      <w:r w:rsidRPr="002D339A">
        <w:rPr>
          <w:spacing w:val="1"/>
        </w:rPr>
        <w:t>o</w:t>
      </w:r>
      <w:r w:rsidRPr="002D339A">
        <w:t>r</w:t>
      </w:r>
      <w:r w:rsidRPr="002D339A">
        <w:rPr>
          <w:spacing w:val="-2"/>
        </w:rPr>
        <w:t xml:space="preserve"> </w:t>
      </w:r>
      <w:proofErr w:type="spellStart"/>
      <w:r w:rsidRPr="002D339A">
        <w:rPr>
          <w:spacing w:val="1"/>
        </w:rPr>
        <w:t>M</w:t>
      </w:r>
      <w:r w:rsidRPr="002D339A">
        <w:t>a</w:t>
      </w:r>
      <w:r w:rsidRPr="002D339A">
        <w:rPr>
          <w:spacing w:val="-3"/>
        </w:rPr>
        <w:t>b</w:t>
      </w:r>
      <w:r w:rsidRPr="002D339A">
        <w:t>T</w:t>
      </w:r>
      <w:r w:rsidRPr="002D339A">
        <w:rPr>
          <w:spacing w:val="-1"/>
        </w:rPr>
        <w:t>h</w:t>
      </w:r>
      <w:r w:rsidRPr="002D339A">
        <w:t>era</w:t>
      </w:r>
      <w:proofErr w:type="spellEnd"/>
      <w:r w:rsidRPr="002D339A">
        <w:rPr>
          <w:spacing w:val="2"/>
        </w:rPr>
        <w:t xml:space="preserve"> </w:t>
      </w:r>
      <w:r w:rsidRPr="002D339A">
        <w:rPr>
          <w:spacing w:val="-1"/>
        </w:rPr>
        <w:t>S</w:t>
      </w:r>
      <w:r w:rsidRPr="002D339A">
        <w:t>C</w:t>
      </w:r>
      <w:r w:rsidRPr="002D339A">
        <w:rPr>
          <w:spacing w:val="1"/>
        </w:rPr>
        <w:t xml:space="preserve"> </w:t>
      </w:r>
      <w:r w:rsidRPr="002D339A">
        <w:t>i</w:t>
      </w:r>
      <w:r w:rsidRPr="002D339A">
        <w:rPr>
          <w:spacing w:val="-1"/>
        </w:rPr>
        <w:t>n</w:t>
      </w:r>
      <w:r w:rsidRPr="002D339A">
        <w:rPr>
          <w:spacing w:val="-2"/>
        </w:rPr>
        <w:t>j</w:t>
      </w:r>
      <w:r w:rsidRPr="002D339A">
        <w:t>e</w:t>
      </w:r>
      <w:r w:rsidRPr="002D339A">
        <w:rPr>
          <w:spacing w:val="-2"/>
        </w:rPr>
        <w:t>c</w:t>
      </w:r>
      <w:r w:rsidRPr="002D339A">
        <w:t>ti</w:t>
      </w:r>
      <w:r w:rsidRPr="002D339A">
        <w:rPr>
          <w:spacing w:val="1"/>
        </w:rPr>
        <w:t>o</w:t>
      </w:r>
      <w:r w:rsidRPr="002D339A">
        <w:rPr>
          <w:spacing w:val="-1"/>
        </w:rPr>
        <w:t>n</w:t>
      </w:r>
      <w:r w:rsidRPr="002D339A">
        <w:t>s</w:t>
      </w:r>
      <w:r w:rsidRPr="002D339A">
        <w:rPr>
          <w:spacing w:val="-2"/>
        </w:rPr>
        <w:t xml:space="preserve"> </w:t>
      </w:r>
      <w:r w:rsidRPr="002D339A">
        <w:t>was c</w:t>
      </w:r>
      <w:r w:rsidRPr="002D339A">
        <w:rPr>
          <w:spacing w:val="1"/>
        </w:rPr>
        <w:t>o</w:t>
      </w:r>
      <w:r w:rsidRPr="002D339A">
        <w:t>lle</w:t>
      </w:r>
      <w:r w:rsidRPr="002D339A">
        <w:rPr>
          <w:spacing w:val="-2"/>
        </w:rPr>
        <w:t>c</w:t>
      </w:r>
      <w:r w:rsidRPr="002D339A">
        <w:t>ted in</w:t>
      </w:r>
      <w:r w:rsidRPr="002D339A">
        <w:rPr>
          <w:spacing w:val="-2"/>
        </w:rPr>
        <w:t xml:space="preserve"> </w:t>
      </w:r>
      <w:r w:rsidRPr="002D339A">
        <w:rPr>
          <w:spacing w:val="1"/>
        </w:rPr>
        <w:t>P</w:t>
      </w:r>
      <w:r w:rsidRPr="002D339A">
        <w:t>art</w:t>
      </w:r>
      <w:r w:rsidRPr="002D339A">
        <w:rPr>
          <w:spacing w:val="-1"/>
        </w:rPr>
        <w:t xml:space="preserve"> </w:t>
      </w:r>
      <w:r w:rsidRPr="002D339A">
        <w:t>2</w:t>
      </w:r>
      <w:r w:rsidRPr="002D339A">
        <w:rPr>
          <w:spacing w:val="-1"/>
        </w:rPr>
        <w:t xml:space="preserve"> </w:t>
      </w:r>
      <w:r w:rsidRPr="002D339A">
        <w:rPr>
          <w:spacing w:val="1"/>
        </w:rPr>
        <w:t>o</w:t>
      </w:r>
      <w:r w:rsidRPr="002D339A">
        <w:t>f</w:t>
      </w:r>
      <w:r w:rsidRPr="002D339A">
        <w:rPr>
          <w:spacing w:val="-2"/>
        </w:rPr>
        <w:t xml:space="preserve"> </w:t>
      </w:r>
      <w:r w:rsidRPr="002D339A">
        <w:t>t</w:t>
      </w:r>
      <w:r w:rsidRPr="002D339A">
        <w:rPr>
          <w:spacing w:val="-1"/>
        </w:rPr>
        <w:t>h</w:t>
      </w:r>
      <w:r w:rsidRPr="002D339A">
        <w:t>e</w:t>
      </w:r>
      <w:r w:rsidRPr="002D339A">
        <w:rPr>
          <w:spacing w:val="1"/>
        </w:rPr>
        <w:t xml:space="preserve"> </w:t>
      </w:r>
      <w:r w:rsidRPr="002D339A">
        <w:rPr>
          <w:spacing w:val="-2"/>
        </w:rPr>
        <w:t>st</w:t>
      </w:r>
      <w:r w:rsidRPr="002D339A">
        <w:rPr>
          <w:spacing w:val="-1"/>
        </w:rPr>
        <w:t>ud</w:t>
      </w:r>
      <w:r w:rsidRPr="002D339A">
        <w:t>y</w:t>
      </w:r>
      <w:r w:rsidRPr="002D339A">
        <w:rPr>
          <w:spacing w:val="1"/>
        </w:rPr>
        <w:t xml:space="preserve"> </w:t>
      </w:r>
      <w:r w:rsidRPr="002D339A">
        <w:t>a</w:t>
      </w:r>
      <w:r w:rsidRPr="002D339A">
        <w:rPr>
          <w:spacing w:val="-1"/>
        </w:rPr>
        <w:t>n</w:t>
      </w:r>
      <w:r w:rsidRPr="002D339A">
        <w:t>d s</w:t>
      </w:r>
      <w:r w:rsidRPr="002D339A">
        <w:rPr>
          <w:spacing w:val="-1"/>
        </w:rPr>
        <w:t>um</w:t>
      </w:r>
      <w:r w:rsidRPr="002D339A">
        <w:rPr>
          <w:spacing w:val="1"/>
        </w:rPr>
        <w:t>m</w:t>
      </w:r>
      <w:r w:rsidRPr="002D339A">
        <w:t>ari</w:t>
      </w:r>
      <w:r w:rsidR="003B595F">
        <w:rPr>
          <w:spacing w:val="-1"/>
        </w:rPr>
        <w:t>s</w:t>
      </w:r>
      <w:r w:rsidRPr="002D339A">
        <w:t>ed</w:t>
      </w:r>
      <w:r w:rsidRPr="002D339A">
        <w:rPr>
          <w:spacing w:val="-2"/>
        </w:rPr>
        <w:t xml:space="preserve"> </w:t>
      </w:r>
      <w:r w:rsidRPr="002D339A">
        <w:rPr>
          <w:spacing w:val="-1"/>
        </w:rPr>
        <w:t>o</w:t>
      </w:r>
      <w:r w:rsidRPr="002D339A">
        <w:rPr>
          <w:spacing w:val="1"/>
        </w:rPr>
        <w:t>v</w:t>
      </w:r>
      <w:r w:rsidRPr="002D339A">
        <w:t>er</w:t>
      </w:r>
      <w:r w:rsidRPr="002D339A">
        <w:rPr>
          <w:spacing w:val="-2"/>
        </w:rPr>
        <w:t xml:space="preserve"> </w:t>
      </w:r>
      <w:r w:rsidRPr="002D339A">
        <w:rPr>
          <w:spacing w:val="1"/>
        </w:rPr>
        <w:t>a</w:t>
      </w:r>
      <w:r w:rsidRPr="002D339A">
        <w:t>ll c</w:t>
      </w:r>
      <w:r w:rsidRPr="002D339A">
        <w:rPr>
          <w:spacing w:val="1"/>
        </w:rPr>
        <w:t>y</w:t>
      </w:r>
      <w:r w:rsidRPr="002D339A">
        <w:t>c</w:t>
      </w:r>
      <w:r w:rsidRPr="002D339A">
        <w:rPr>
          <w:spacing w:val="-3"/>
        </w:rPr>
        <w:t>l</w:t>
      </w:r>
      <w:r w:rsidRPr="002D339A">
        <w:t>es. T</w:t>
      </w:r>
      <w:r w:rsidRPr="002D339A">
        <w:rPr>
          <w:spacing w:val="-1"/>
        </w:rPr>
        <w:t>h</w:t>
      </w:r>
      <w:r w:rsidRPr="002D339A">
        <w:t>e</w:t>
      </w:r>
      <w:r w:rsidRPr="002D339A">
        <w:rPr>
          <w:spacing w:val="-1"/>
        </w:rPr>
        <w:t xml:space="preserve"> m</w:t>
      </w:r>
      <w:r w:rsidRPr="002D339A">
        <w:t>e</w:t>
      </w:r>
      <w:r w:rsidRPr="002D339A">
        <w:rPr>
          <w:spacing w:val="-1"/>
        </w:rPr>
        <w:t>d</w:t>
      </w:r>
      <w:r w:rsidRPr="002D339A">
        <w:t xml:space="preserve">ian </w:t>
      </w:r>
      <w:r w:rsidRPr="002D339A">
        <w:rPr>
          <w:spacing w:val="-1"/>
        </w:rPr>
        <w:t>du</w:t>
      </w:r>
      <w:r w:rsidRPr="002D339A">
        <w:t>r</w:t>
      </w:r>
      <w:r w:rsidRPr="002D339A">
        <w:rPr>
          <w:spacing w:val="-3"/>
        </w:rPr>
        <w:t>a</w:t>
      </w:r>
      <w:r w:rsidRPr="002D339A">
        <w:t>ti</w:t>
      </w:r>
      <w:r w:rsidRPr="002D339A">
        <w:rPr>
          <w:spacing w:val="1"/>
        </w:rPr>
        <w:t>o</w:t>
      </w:r>
      <w:r w:rsidRPr="002D339A">
        <w:t>n</w:t>
      </w:r>
      <w:r w:rsidRPr="002D339A">
        <w:rPr>
          <w:spacing w:val="-2"/>
        </w:rPr>
        <w:t xml:space="preserve"> </w:t>
      </w:r>
      <w:r w:rsidRPr="002D339A">
        <w:rPr>
          <w:spacing w:val="1"/>
        </w:rPr>
        <w:t>o</w:t>
      </w:r>
      <w:r w:rsidRPr="002D339A">
        <w:t xml:space="preserve">f </w:t>
      </w:r>
      <w:proofErr w:type="spellStart"/>
      <w:r w:rsidRPr="002D339A">
        <w:rPr>
          <w:spacing w:val="1"/>
        </w:rPr>
        <w:t>M</w:t>
      </w:r>
      <w:r w:rsidRPr="002D339A">
        <w:t>a</w:t>
      </w:r>
      <w:r w:rsidRPr="002D339A">
        <w:rPr>
          <w:spacing w:val="-1"/>
        </w:rPr>
        <w:t>b</w:t>
      </w:r>
      <w:r w:rsidRPr="002D339A">
        <w:t>T</w:t>
      </w:r>
      <w:r w:rsidRPr="002D339A">
        <w:rPr>
          <w:spacing w:val="-1"/>
        </w:rPr>
        <w:t>h</w:t>
      </w:r>
      <w:r w:rsidRPr="002D339A">
        <w:t>era</w:t>
      </w:r>
      <w:proofErr w:type="spellEnd"/>
      <w:r w:rsidRPr="002D339A">
        <w:t xml:space="preserve"> </w:t>
      </w:r>
      <w:r w:rsidRPr="002D339A">
        <w:rPr>
          <w:spacing w:val="-1"/>
        </w:rPr>
        <w:t>S</w:t>
      </w:r>
      <w:r w:rsidRPr="002D339A">
        <w:t>C</w:t>
      </w:r>
      <w:r w:rsidRPr="002D339A">
        <w:rPr>
          <w:spacing w:val="-2"/>
        </w:rPr>
        <w:t xml:space="preserve"> </w:t>
      </w:r>
      <w:r w:rsidRPr="002D339A">
        <w:t>a</w:t>
      </w:r>
      <w:r w:rsidRPr="002D339A">
        <w:rPr>
          <w:spacing w:val="-1"/>
        </w:rPr>
        <w:t>d</w:t>
      </w:r>
      <w:r w:rsidRPr="002D339A">
        <w:rPr>
          <w:spacing w:val="1"/>
        </w:rPr>
        <w:t>m</w:t>
      </w:r>
      <w:r w:rsidRPr="002D339A">
        <w:t>i</w:t>
      </w:r>
      <w:r w:rsidRPr="002D339A">
        <w:rPr>
          <w:spacing w:val="-1"/>
        </w:rPr>
        <w:t>n</w:t>
      </w:r>
      <w:r w:rsidRPr="002D339A">
        <w:t>i</w:t>
      </w:r>
      <w:r w:rsidRPr="002D339A">
        <w:rPr>
          <w:spacing w:val="-2"/>
        </w:rPr>
        <w:t>s</w:t>
      </w:r>
      <w:r w:rsidRPr="002D339A">
        <w:t>trat</w:t>
      </w:r>
      <w:r w:rsidRPr="002D339A">
        <w:rPr>
          <w:spacing w:val="-3"/>
        </w:rPr>
        <w:t>i</w:t>
      </w:r>
      <w:r w:rsidRPr="002D339A">
        <w:rPr>
          <w:spacing w:val="-1"/>
        </w:rPr>
        <w:t>o</w:t>
      </w:r>
      <w:r w:rsidRPr="002D339A">
        <w:t>n at</w:t>
      </w:r>
      <w:r w:rsidRPr="002D339A">
        <w:rPr>
          <w:spacing w:val="1"/>
        </w:rPr>
        <w:t xml:space="preserve"> </w:t>
      </w:r>
      <w:r w:rsidRPr="002D339A">
        <w:t>C</w:t>
      </w:r>
      <w:r w:rsidRPr="002D339A">
        <w:rPr>
          <w:spacing w:val="-2"/>
        </w:rPr>
        <w:t>y</w:t>
      </w:r>
      <w:r w:rsidRPr="002D339A">
        <w:t>cles</w:t>
      </w:r>
      <w:r w:rsidRPr="002D339A">
        <w:rPr>
          <w:spacing w:val="-2"/>
        </w:rPr>
        <w:t xml:space="preserve"> </w:t>
      </w:r>
      <w:r w:rsidRPr="002D339A">
        <w:rPr>
          <w:spacing w:val="1"/>
        </w:rPr>
        <w:t>2</w:t>
      </w:r>
      <w:r w:rsidRPr="002D339A">
        <w:t>-6</w:t>
      </w:r>
      <w:r w:rsidRPr="002D339A">
        <w:rPr>
          <w:spacing w:val="-1"/>
        </w:rPr>
        <w:t xml:space="preserve"> </w:t>
      </w:r>
      <w:r w:rsidRPr="002D339A">
        <w:t>was</w:t>
      </w:r>
      <w:r w:rsidRPr="002D339A">
        <w:rPr>
          <w:spacing w:val="-2"/>
        </w:rPr>
        <w:t xml:space="preserve"> </w:t>
      </w:r>
      <w:r w:rsidRPr="002D339A">
        <w:rPr>
          <w:spacing w:val="1"/>
        </w:rPr>
        <w:t>7</w:t>
      </w:r>
      <w:r w:rsidRPr="002D339A">
        <w:rPr>
          <w:spacing w:val="-3"/>
        </w:rPr>
        <w:t>.</w:t>
      </w:r>
      <w:r w:rsidRPr="002D339A">
        <w:t>0</w:t>
      </w:r>
      <w:r w:rsidRPr="002D339A">
        <w:rPr>
          <w:spacing w:val="-1"/>
        </w:rPr>
        <w:t xml:space="preserve"> </w:t>
      </w:r>
      <w:r w:rsidRPr="002D339A">
        <w:rPr>
          <w:spacing w:val="1"/>
        </w:rPr>
        <w:t>m</w:t>
      </w:r>
      <w:r w:rsidRPr="002D339A">
        <w:t>i</w:t>
      </w:r>
      <w:r w:rsidRPr="002D339A">
        <w:rPr>
          <w:spacing w:val="-1"/>
        </w:rPr>
        <w:t>nu</w:t>
      </w:r>
      <w:r w:rsidRPr="002D339A">
        <w:t>tes,</w:t>
      </w:r>
      <w:r w:rsidRPr="002D339A">
        <w:rPr>
          <w:spacing w:val="-2"/>
        </w:rPr>
        <w:t xml:space="preserve"> </w:t>
      </w:r>
      <w:r w:rsidRPr="002D339A">
        <w:t>with t</w:t>
      </w:r>
      <w:r w:rsidRPr="002D339A">
        <w:rPr>
          <w:spacing w:val="-1"/>
        </w:rPr>
        <w:t>h</w:t>
      </w:r>
      <w:r w:rsidRPr="002D339A">
        <w:t>e</w:t>
      </w:r>
      <w:r w:rsidRPr="002D339A">
        <w:rPr>
          <w:spacing w:val="-1"/>
        </w:rPr>
        <w:t xml:space="preserve"> m</w:t>
      </w:r>
      <w:r w:rsidRPr="002D339A">
        <w:t>aj</w:t>
      </w:r>
      <w:r w:rsidRPr="002D339A">
        <w:rPr>
          <w:spacing w:val="1"/>
        </w:rPr>
        <w:t>o</w:t>
      </w:r>
      <w:r w:rsidRPr="002D339A">
        <w:t>r</w:t>
      </w:r>
      <w:r w:rsidRPr="002D339A">
        <w:rPr>
          <w:spacing w:val="-3"/>
        </w:rPr>
        <w:t>i</w:t>
      </w:r>
      <w:r w:rsidRPr="002D339A">
        <w:t>ty</w:t>
      </w:r>
      <w:r w:rsidRPr="002D339A">
        <w:rPr>
          <w:spacing w:val="-1"/>
        </w:rPr>
        <w:t xml:space="preserve"> </w:t>
      </w:r>
      <w:r w:rsidRPr="002D339A">
        <w:rPr>
          <w:spacing w:val="1"/>
        </w:rPr>
        <w:t>o</w:t>
      </w:r>
      <w:r w:rsidRPr="002D339A">
        <w:t xml:space="preserve">f </w:t>
      </w:r>
      <w:r w:rsidRPr="002D339A">
        <w:rPr>
          <w:spacing w:val="-3"/>
        </w:rPr>
        <w:t>S</w:t>
      </w:r>
      <w:r w:rsidRPr="002D339A">
        <w:t>C</w:t>
      </w:r>
      <w:r w:rsidRPr="002D339A">
        <w:rPr>
          <w:spacing w:val="1"/>
        </w:rPr>
        <w:t xml:space="preserve"> </w:t>
      </w:r>
      <w:r w:rsidRPr="002D339A">
        <w:t>i</w:t>
      </w:r>
      <w:r w:rsidRPr="002D339A">
        <w:rPr>
          <w:spacing w:val="-1"/>
        </w:rPr>
        <w:t>n</w:t>
      </w:r>
      <w:r w:rsidRPr="002D339A">
        <w:t>ject</w:t>
      </w:r>
      <w:r w:rsidRPr="002D339A">
        <w:rPr>
          <w:spacing w:val="-3"/>
        </w:rPr>
        <w:t>i</w:t>
      </w:r>
      <w:r w:rsidRPr="002D339A">
        <w:rPr>
          <w:spacing w:val="1"/>
        </w:rPr>
        <w:t>o</w:t>
      </w:r>
      <w:r w:rsidRPr="002D339A">
        <w:rPr>
          <w:spacing w:val="-1"/>
        </w:rPr>
        <w:t>n</w:t>
      </w:r>
      <w:r w:rsidRPr="002D339A">
        <w:t>s (</w:t>
      </w:r>
      <w:r w:rsidRPr="002D339A">
        <w:rPr>
          <w:spacing w:val="1"/>
        </w:rPr>
        <w:t>9</w:t>
      </w:r>
      <w:r w:rsidRPr="002D339A">
        <w:rPr>
          <w:spacing w:val="-2"/>
        </w:rPr>
        <w:t>0</w:t>
      </w:r>
      <w:r w:rsidRPr="002D339A">
        <w:t>%;</w:t>
      </w:r>
      <w:r w:rsidRPr="002D339A">
        <w:rPr>
          <w:spacing w:val="-1"/>
        </w:rPr>
        <w:t xml:space="preserve"> </w:t>
      </w:r>
      <w:r w:rsidRPr="002D339A">
        <w:rPr>
          <w:spacing w:val="-2"/>
        </w:rPr>
        <w:t>3</w:t>
      </w:r>
      <w:r w:rsidRPr="002D339A">
        <w:rPr>
          <w:spacing w:val="1"/>
        </w:rPr>
        <w:t>3</w:t>
      </w:r>
      <w:r w:rsidRPr="002D339A">
        <w:rPr>
          <w:spacing w:val="-2"/>
        </w:rPr>
        <w:t>0</w:t>
      </w:r>
      <w:r w:rsidRPr="002D339A">
        <w:rPr>
          <w:spacing w:val="1"/>
        </w:rPr>
        <w:t>/</w:t>
      </w:r>
      <w:r w:rsidRPr="002D339A">
        <w:rPr>
          <w:spacing w:val="-2"/>
        </w:rPr>
        <w:t>3</w:t>
      </w:r>
      <w:r w:rsidRPr="002D339A">
        <w:rPr>
          <w:spacing w:val="1"/>
        </w:rPr>
        <w:t>6</w:t>
      </w:r>
      <w:r w:rsidRPr="002D339A">
        <w:t>9</w:t>
      </w:r>
      <w:r w:rsidRPr="002D339A">
        <w:rPr>
          <w:spacing w:val="-1"/>
        </w:rPr>
        <w:t xml:space="preserve"> </w:t>
      </w:r>
      <w:r w:rsidRPr="002D339A">
        <w:t>i</w:t>
      </w:r>
      <w:r w:rsidRPr="002D339A">
        <w:rPr>
          <w:spacing w:val="-1"/>
        </w:rPr>
        <w:t>n</w:t>
      </w:r>
      <w:r w:rsidRPr="002D339A">
        <w:t>ject</w:t>
      </w:r>
      <w:r w:rsidRPr="002D339A">
        <w:rPr>
          <w:spacing w:val="-3"/>
        </w:rPr>
        <w:t>i</w:t>
      </w:r>
      <w:r w:rsidRPr="002D339A">
        <w:rPr>
          <w:spacing w:val="1"/>
        </w:rPr>
        <w:t>o</w:t>
      </w:r>
      <w:r w:rsidRPr="002D339A">
        <w:rPr>
          <w:spacing w:val="-1"/>
        </w:rPr>
        <w:t>n</w:t>
      </w:r>
      <w:r w:rsidRPr="002D339A">
        <w:t>s)</w:t>
      </w:r>
      <w:r w:rsidRPr="002D339A">
        <w:rPr>
          <w:spacing w:val="-2"/>
        </w:rPr>
        <w:t xml:space="preserve"> t</w:t>
      </w:r>
      <w:r w:rsidRPr="002D339A">
        <w:t>aki</w:t>
      </w:r>
      <w:r w:rsidRPr="002D339A">
        <w:rPr>
          <w:spacing w:val="-1"/>
        </w:rPr>
        <w:t>n</w:t>
      </w:r>
      <w:r w:rsidRPr="002D339A">
        <w:t>g less</w:t>
      </w:r>
      <w:r w:rsidRPr="002D339A">
        <w:rPr>
          <w:spacing w:val="-2"/>
        </w:rPr>
        <w:t xml:space="preserve"> </w:t>
      </w:r>
      <w:r w:rsidRPr="002D339A">
        <w:t>t</w:t>
      </w:r>
      <w:r w:rsidRPr="002D339A">
        <w:rPr>
          <w:spacing w:val="-1"/>
        </w:rPr>
        <w:t>h</w:t>
      </w:r>
      <w:r w:rsidRPr="002D339A">
        <w:t xml:space="preserve">an 9 </w:t>
      </w:r>
      <w:r w:rsidRPr="002D339A">
        <w:rPr>
          <w:spacing w:val="1"/>
        </w:rPr>
        <w:t>m</w:t>
      </w:r>
      <w:r w:rsidRPr="002D339A">
        <w:t>i</w:t>
      </w:r>
      <w:r w:rsidRPr="002D339A">
        <w:rPr>
          <w:spacing w:val="-1"/>
        </w:rPr>
        <w:t>nu</w:t>
      </w:r>
      <w:r w:rsidRPr="002D339A">
        <w:t>t</w:t>
      </w:r>
      <w:r w:rsidRPr="002D339A">
        <w:rPr>
          <w:spacing w:val="-2"/>
        </w:rPr>
        <w:t>e</w:t>
      </w:r>
      <w:r w:rsidRPr="002D339A">
        <w:t>s</w:t>
      </w:r>
      <w:r w:rsidRPr="002D339A">
        <w:rPr>
          <w:spacing w:val="1"/>
        </w:rPr>
        <w:t xml:space="preserve"> </w:t>
      </w:r>
      <w:r w:rsidRPr="002D339A">
        <w:rPr>
          <w:spacing w:val="-2"/>
        </w:rPr>
        <w:t>t</w:t>
      </w:r>
      <w:r w:rsidRPr="002D339A">
        <w:t>o</w:t>
      </w:r>
      <w:r w:rsidRPr="002D339A">
        <w:rPr>
          <w:spacing w:val="2"/>
        </w:rPr>
        <w:t xml:space="preserve"> </w:t>
      </w:r>
      <w:r w:rsidRPr="002D339A">
        <w:t>a</w:t>
      </w:r>
      <w:r w:rsidRPr="002D339A">
        <w:rPr>
          <w:spacing w:val="-3"/>
        </w:rPr>
        <w:t>d</w:t>
      </w:r>
      <w:r w:rsidRPr="002D339A">
        <w:rPr>
          <w:spacing w:val="1"/>
        </w:rPr>
        <w:t>m</w:t>
      </w:r>
      <w:r w:rsidRPr="002D339A">
        <w:t>i</w:t>
      </w:r>
      <w:r w:rsidRPr="002D339A">
        <w:rPr>
          <w:spacing w:val="-1"/>
        </w:rPr>
        <w:t>n</w:t>
      </w:r>
      <w:r w:rsidRPr="002D339A">
        <w:t>ister. In</w:t>
      </w:r>
      <w:r w:rsidRPr="002D339A">
        <w:rPr>
          <w:spacing w:val="-2"/>
        </w:rPr>
        <w:t xml:space="preserve"> </w:t>
      </w:r>
      <w:r w:rsidRPr="002D339A">
        <w:t>c</w:t>
      </w:r>
      <w:r w:rsidRPr="002D339A">
        <w:rPr>
          <w:spacing w:val="1"/>
        </w:rPr>
        <w:t>o</w:t>
      </w:r>
      <w:r w:rsidRPr="002D339A">
        <w:rPr>
          <w:spacing w:val="-1"/>
        </w:rPr>
        <w:t>n</w:t>
      </w:r>
      <w:r w:rsidRPr="002D339A">
        <w:t>t</w:t>
      </w:r>
      <w:r w:rsidRPr="002D339A">
        <w:rPr>
          <w:spacing w:val="-3"/>
        </w:rPr>
        <w:t>r</w:t>
      </w:r>
      <w:r w:rsidRPr="002D339A">
        <w:t>ast,</w:t>
      </w:r>
      <w:r w:rsidRPr="002D339A">
        <w:rPr>
          <w:spacing w:val="-2"/>
        </w:rPr>
        <w:t xml:space="preserve"> t</w:t>
      </w:r>
      <w:r w:rsidRPr="002D339A">
        <w:rPr>
          <w:spacing w:val="-1"/>
        </w:rPr>
        <w:t>h</w:t>
      </w:r>
      <w:r w:rsidRPr="002D339A">
        <w:t>e</w:t>
      </w:r>
      <w:r w:rsidRPr="002D339A">
        <w:rPr>
          <w:spacing w:val="1"/>
        </w:rPr>
        <w:t xml:space="preserve"> </w:t>
      </w:r>
      <w:r w:rsidRPr="002D339A">
        <w:rPr>
          <w:spacing w:val="-1"/>
        </w:rPr>
        <w:t>m</w:t>
      </w:r>
      <w:r w:rsidRPr="002D339A">
        <w:t>e</w:t>
      </w:r>
      <w:r w:rsidRPr="002D339A">
        <w:rPr>
          <w:spacing w:val="-1"/>
        </w:rPr>
        <w:t>d</w:t>
      </w:r>
      <w:r w:rsidRPr="002D339A">
        <w:t xml:space="preserve">ian </w:t>
      </w:r>
      <w:r w:rsidRPr="002D339A">
        <w:rPr>
          <w:spacing w:val="-1"/>
        </w:rPr>
        <w:t>du</w:t>
      </w:r>
      <w:r w:rsidRPr="002D339A">
        <w:t>rati</w:t>
      </w:r>
      <w:r w:rsidRPr="002D339A">
        <w:rPr>
          <w:spacing w:val="1"/>
        </w:rPr>
        <w:t>o</w:t>
      </w:r>
      <w:r w:rsidRPr="002D339A">
        <w:t>n f</w:t>
      </w:r>
      <w:r w:rsidRPr="002D339A">
        <w:rPr>
          <w:spacing w:val="-1"/>
        </w:rPr>
        <w:t>o</w:t>
      </w:r>
      <w:r w:rsidRPr="002D339A">
        <w:t xml:space="preserve">r </w:t>
      </w:r>
      <w:proofErr w:type="spellStart"/>
      <w:r w:rsidRPr="002D339A">
        <w:rPr>
          <w:spacing w:val="-2"/>
        </w:rPr>
        <w:t>M</w:t>
      </w:r>
      <w:r w:rsidRPr="002D339A">
        <w:t>a</w:t>
      </w:r>
      <w:r w:rsidRPr="002D339A">
        <w:rPr>
          <w:spacing w:val="-1"/>
        </w:rPr>
        <w:t>b</w:t>
      </w:r>
      <w:r w:rsidRPr="002D339A">
        <w:t>T</w:t>
      </w:r>
      <w:r w:rsidRPr="002D339A">
        <w:rPr>
          <w:spacing w:val="-1"/>
        </w:rPr>
        <w:t>h</w:t>
      </w:r>
      <w:r w:rsidRPr="002D339A">
        <w:t>era</w:t>
      </w:r>
      <w:proofErr w:type="spellEnd"/>
      <w:r w:rsidRPr="002D339A">
        <w:t xml:space="preserve"> IV </w:t>
      </w:r>
      <w:r w:rsidRPr="002D339A">
        <w:rPr>
          <w:spacing w:val="-3"/>
        </w:rPr>
        <w:t>i</w:t>
      </w:r>
      <w:r w:rsidRPr="002D339A">
        <w:rPr>
          <w:spacing w:val="-1"/>
        </w:rPr>
        <w:t>n</w:t>
      </w:r>
      <w:r w:rsidRPr="002D339A">
        <w:t>f</w:t>
      </w:r>
      <w:r w:rsidRPr="002D339A">
        <w:rPr>
          <w:spacing w:val="-1"/>
        </w:rPr>
        <w:t>u</w:t>
      </w:r>
      <w:r w:rsidRPr="002D339A">
        <w:t>si</w:t>
      </w:r>
      <w:r w:rsidRPr="002D339A">
        <w:rPr>
          <w:spacing w:val="1"/>
        </w:rPr>
        <w:t>o</w:t>
      </w:r>
      <w:r w:rsidRPr="002D339A">
        <w:rPr>
          <w:spacing w:val="-1"/>
        </w:rPr>
        <w:t>n</w:t>
      </w:r>
      <w:r w:rsidRPr="002D339A">
        <w:t>s,</w:t>
      </w:r>
      <w:r w:rsidRPr="002D339A">
        <w:rPr>
          <w:spacing w:val="1"/>
        </w:rPr>
        <w:t xml:space="preserve"> </w:t>
      </w:r>
      <w:r w:rsidRPr="002D339A">
        <w:rPr>
          <w:spacing w:val="-2"/>
        </w:rPr>
        <w:t>e</w:t>
      </w:r>
      <w:r w:rsidRPr="002D339A">
        <w:t>xcl</w:t>
      </w:r>
      <w:r w:rsidRPr="002D339A">
        <w:rPr>
          <w:spacing w:val="-1"/>
        </w:rPr>
        <w:t>ud</w:t>
      </w:r>
      <w:r w:rsidRPr="002D339A">
        <w:t>i</w:t>
      </w:r>
      <w:r w:rsidRPr="002D339A">
        <w:rPr>
          <w:spacing w:val="-1"/>
        </w:rPr>
        <w:t>n</w:t>
      </w:r>
      <w:r w:rsidRPr="002D339A">
        <w:t>g i</w:t>
      </w:r>
      <w:r w:rsidRPr="002D339A">
        <w:rPr>
          <w:spacing w:val="-1"/>
        </w:rPr>
        <w:t>n</w:t>
      </w:r>
      <w:r w:rsidRPr="002D339A">
        <w:t>f</w:t>
      </w:r>
      <w:r w:rsidRPr="002D339A">
        <w:rPr>
          <w:spacing w:val="-1"/>
        </w:rPr>
        <w:t>u</w:t>
      </w:r>
      <w:r w:rsidRPr="002D339A">
        <w:t>si</w:t>
      </w:r>
      <w:r w:rsidRPr="002D339A">
        <w:rPr>
          <w:spacing w:val="-1"/>
        </w:rPr>
        <w:t>on</w:t>
      </w:r>
      <w:r w:rsidRPr="002D339A">
        <w:t>s</w:t>
      </w:r>
      <w:r w:rsidRPr="002D339A">
        <w:rPr>
          <w:spacing w:val="1"/>
        </w:rPr>
        <w:t xml:space="preserve"> </w:t>
      </w:r>
      <w:r w:rsidRPr="002D339A">
        <w:t>re</w:t>
      </w:r>
      <w:r w:rsidRPr="002D339A">
        <w:rPr>
          <w:spacing w:val="-1"/>
        </w:rPr>
        <w:t>qu</w:t>
      </w:r>
      <w:r w:rsidRPr="002D339A">
        <w:t>iri</w:t>
      </w:r>
      <w:r w:rsidRPr="002D339A">
        <w:rPr>
          <w:spacing w:val="-1"/>
        </w:rPr>
        <w:t>n</w:t>
      </w:r>
      <w:r w:rsidRPr="002D339A">
        <w:t xml:space="preserve">g </w:t>
      </w:r>
      <w:r w:rsidRPr="002D339A">
        <w:rPr>
          <w:spacing w:val="-1"/>
        </w:rPr>
        <w:t>d</w:t>
      </w:r>
      <w:r w:rsidRPr="002D339A">
        <w:rPr>
          <w:spacing w:val="1"/>
        </w:rPr>
        <w:t>o</w:t>
      </w:r>
      <w:r w:rsidRPr="002D339A">
        <w:t xml:space="preserve">se </w:t>
      </w:r>
      <w:r w:rsidRPr="002D339A">
        <w:rPr>
          <w:spacing w:val="1"/>
        </w:rPr>
        <w:t>mo</w:t>
      </w:r>
      <w:r w:rsidRPr="002D339A">
        <w:rPr>
          <w:spacing w:val="-1"/>
        </w:rPr>
        <w:t>d</w:t>
      </w:r>
      <w:r w:rsidRPr="002D339A">
        <w:t>ifi</w:t>
      </w:r>
      <w:r w:rsidRPr="002D339A">
        <w:rPr>
          <w:spacing w:val="-2"/>
        </w:rPr>
        <w:t>c</w:t>
      </w:r>
      <w:r w:rsidRPr="002D339A">
        <w:t>ati</w:t>
      </w:r>
      <w:r w:rsidRPr="002D339A">
        <w:rPr>
          <w:spacing w:val="1"/>
        </w:rPr>
        <w:t>o</w:t>
      </w:r>
      <w:r w:rsidRPr="002D339A">
        <w:rPr>
          <w:spacing w:val="-1"/>
        </w:rPr>
        <w:t>n</w:t>
      </w:r>
      <w:r w:rsidRPr="002D339A">
        <w:rPr>
          <w:spacing w:val="-2"/>
        </w:rPr>
        <w:t>s</w:t>
      </w:r>
      <w:r w:rsidRPr="002D339A">
        <w:rPr>
          <w:spacing w:val="1"/>
        </w:rPr>
        <w:t>/</w:t>
      </w:r>
      <w:r w:rsidRPr="002D339A">
        <w:t>i</w:t>
      </w:r>
      <w:r w:rsidRPr="002D339A">
        <w:rPr>
          <w:spacing w:val="-1"/>
        </w:rPr>
        <w:t>n</w:t>
      </w:r>
      <w:r w:rsidRPr="002D339A">
        <w:t>t</w:t>
      </w:r>
      <w:r w:rsidRPr="002D339A">
        <w:rPr>
          <w:spacing w:val="-2"/>
        </w:rPr>
        <w:t>e</w:t>
      </w:r>
      <w:r w:rsidRPr="002D339A">
        <w:t>rr</w:t>
      </w:r>
      <w:r w:rsidRPr="002D339A">
        <w:rPr>
          <w:spacing w:val="-1"/>
        </w:rPr>
        <w:t>up</w:t>
      </w:r>
      <w:r w:rsidRPr="002D339A">
        <w:t>ti</w:t>
      </w:r>
      <w:r w:rsidRPr="002D339A">
        <w:rPr>
          <w:spacing w:val="1"/>
        </w:rPr>
        <w:t>o</w:t>
      </w:r>
      <w:r w:rsidRPr="002D339A">
        <w:rPr>
          <w:spacing w:val="-3"/>
        </w:rPr>
        <w:t>n</w:t>
      </w:r>
      <w:r w:rsidRPr="002D339A">
        <w:t>s,</w:t>
      </w:r>
      <w:r w:rsidRPr="002D339A">
        <w:rPr>
          <w:spacing w:val="1"/>
        </w:rPr>
        <w:t xml:space="preserve"> </w:t>
      </w:r>
      <w:r w:rsidRPr="002D339A">
        <w:t>were</w:t>
      </w:r>
      <w:r w:rsidRPr="002D339A">
        <w:rPr>
          <w:spacing w:val="-2"/>
        </w:rPr>
        <w:t xml:space="preserve"> 2</w:t>
      </w:r>
      <w:r w:rsidRPr="002D339A">
        <w:rPr>
          <w:spacing w:val="1"/>
        </w:rPr>
        <w:t>1</w:t>
      </w:r>
      <w:r w:rsidRPr="002D339A">
        <w:t>0</w:t>
      </w:r>
      <w:r w:rsidRPr="002D339A">
        <w:rPr>
          <w:spacing w:val="-1"/>
        </w:rPr>
        <w:t xml:space="preserve"> </w:t>
      </w:r>
      <w:r w:rsidRPr="002D339A">
        <w:rPr>
          <w:spacing w:val="1"/>
        </w:rPr>
        <w:t>m</w:t>
      </w:r>
      <w:r w:rsidRPr="002D339A">
        <w:t>i</w:t>
      </w:r>
      <w:r w:rsidRPr="002D339A">
        <w:rPr>
          <w:spacing w:val="-1"/>
        </w:rPr>
        <w:t>nu</w:t>
      </w:r>
      <w:r w:rsidRPr="002D339A">
        <w:t>t</w:t>
      </w:r>
      <w:r w:rsidRPr="002D339A">
        <w:rPr>
          <w:spacing w:val="-2"/>
        </w:rPr>
        <w:t>e</w:t>
      </w:r>
      <w:r w:rsidRPr="002D339A">
        <w:t>s</w:t>
      </w:r>
      <w:r w:rsidRPr="002D339A">
        <w:rPr>
          <w:spacing w:val="1"/>
        </w:rPr>
        <w:t xml:space="preserve"> </w:t>
      </w:r>
      <w:r w:rsidRPr="002D339A">
        <w:rPr>
          <w:spacing w:val="-2"/>
        </w:rPr>
        <w:t>(</w:t>
      </w:r>
      <w:r w:rsidRPr="002D339A">
        <w:rPr>
          <w:spacing w:val="1"/>
        </w:rPr>
        <w:t>3</w:t>
      </w:r>
      <w:r w:rsidRPr="002D339A">
        <w:t>.5</w:t>
      </w:r>
      <w:r w:rsidRPr="002D339A">
        <w:rPr>
          <w:spacing w:val="2"/>
        </w:rPr>
        <w:t xml:space="preserve"> </w:t>
      </w:r>
      <w:r w:rsidRPr="002D339A">
        <w:rPr>
          <w:spacing w:val="-3"/>
        </w:rPr>
        <w:t>h</w:t>
      </w:r>
      <w:r w:rsidRPr="002D339A">
        <w:rPr>
          <w:spacing w:val="-1"/>
        </w:rPr>
        <w:t>ou</w:t>
      </w:r>
      <w:r w:rsidRPr="002D339A">
        <w:t>rs),</w:t>
      </w:r>
      <w:r w:rsidRPr="002D339A">
        <w:rPr>
          <w:spacing w:val="1"/>
        </w:rPr>
        <w:t xml:space="preserve"> </w:t>
      </w:r>
      <w:r w:rsidRPr="002D339A">
        <w:t>with</w:t>
      </w:r>
      <w:r w:rsidRPr="002D339A">
        <w:rPr>
          <w:spacing w:val="-2"/>
        </w:rPr>
        <w:t xml:space="preserve"> </w:t>
      </w:r>
      <w:r w:rsidRPr="002D339A">
        <w:t>t</w:t>
      </w:r>
      <w:r w:rsidRPr="002D339A">
        <w:rPr>
          <w:spacing w:val="-1"/>
        </w:rPr>
        <w:t>h</w:t>
      </w:r>
      <w:r w:rsidRPr="002D339A">
        <w:t>e</w:t>
      </w:r>
      <w:r w:rsidRPr="002D339A">
        <w:rPr>
          <w:spacing w:val="-1"/>
        </w:rPr>
        <w:t xml:space="preserve"> </w:t>
      </w:r>
      <w:r w:rsidRPr="002D339A">
        <w:rPr>
          <w:spacing w:val="1"/>
        </w:rPr>
        <w:t>m</w:t>
      </w:r>
      <w:r w:rsidRPr="002D339A">
        <w:t>a</w:t>
      </w:r>
      <w:r w:rsidRPr="002D339A">
        <w:rPr>
          <w:spacing w:val="-2"/>
        </w:rPr>
        <w:t>j</w:t>
      </w:r>
      <w:r w:rsidRPr="002D339A">
        <w:rPr>
          <w:spacing w:val="1"/>
        </w:rPr>
        <w:t>o</w:t>
      </w:r>
      <w:r w:rsidRPr="002D339A">
        <w:t>ri</w:t>
      </w:r>
      <w:r w:rsidRPr="002D339A">
        <w:rPr>
          <w:spacing w:val="-2"/>
        </w:rPr>
        <w:t>t</w:t>
      </w:r>
      <w:r w:rsidRPr="002D339A">
        <w:t>y</w:t>
      </w:r>
      <w:r w:rsidRPr="002D339A">
        <w:rPr>
          <w:spacing w:val="-1"/>
        </w:rPr>
        <w:t xml:space="preserve"> </w:t>
      </w:r>
      <w:r w:rsidRPr="002D339A">
        <w:rPr>
          <w:spacing w:val="1"/>
        </w:rPr>
        <w:t>o</w:t>
      </w:r>
      <w:r w:rsidRPr="002D339A">
        <w:t>f i</w:t>
      </w:r>
      <w:r w:rsidRPr="002D339A">
        <w:rPr>
          <w:spacing w:val="-3"/>
        </w:rPr>
        <w:t>n</w:t>
      </w:r>
      <w:r w:rsidRPr="002D339A">
        <w:t>f</w:t>
      </w:r>
      <w:r w:rsidRPr="002D339A">
        <w:rPr>
          <w:spacing w:val="-1"/>
        </w:rPr>
        <w:t>u</w:t>
      </w:r>
      <w:r w:rsidRPr="002D339A">
        <w:t>si</w:t>
      </w:r>
      <w:r w:rsidRPr="002D339A">
        <w:rPr>
          <w:spacing w:val="1"/>
        </w:rPr>
        <w:t>o</w:t>
      </w:r>
      <w:r w:rsidRPr="002D339A">
        <w:rPr>
          <w:spacing w:val="-1"/>
        </w:rPr>
        <w:t>n</w:t>
      </w:r>
      <w:r w:rsidRPr="002D339A">
        <w:t>s</w:t>
      </w:r>
      <w:r w:rsidRPr="002D339A">
        <w:rPr>
          <w:spacing w:val="1"/>
        </w:rPr>
        <w:t xml:space="preserve"> </w:t>
      </w:r>
      <w:r w:rsidRPr="002D339A">
        <w:t>lasti</w:t>
      </w:r>
      <w:r w:rsidRPr="002D339A">
        <w:rPr>
          <w:spacing w:val="-1"/>
        </w:rPr>
        <w:t>n</w:t>
      </w:r>
      <w:r w:rsidRPr="002D339A">
        <w:t xml:space="preserve">g </w:t>
      </w:r>
      <w:r w:rsidRPr="002D339A">
        <w:rPr>
          <w:spacing w:val="-1"/>
        </w:rPr>
        <w:t>b</w:t>
      </w:r>
      <w:r w:rsidRPr="002D339A">
        <w:t>etw</w:t>
      </w:r>
      <w:r w:rsidRPr="002D339A">
        <w:rPr>
          <w:spacing w:val="-2"/>
        </w:rPr>
        <w:t>e</w:t>
      </w:r>
      <w:r w:rsidRPr="002D339A">
        <w:t xml:space="preserve">en </w:t>
      </w:r>
      <w:r w:rsidRPr="002D339A">
        <w:rPr>
          <w:spacing w:val="-2"/>
        </w:rPr>
        <w:t>1</w:t>
      </w:r>
      <w:r w:rsidRPr="002D339A">
        <w:rPr>
          <w:spacing w:val="1"/>
        </w:rPr>
        <w:t>8</w:t>
      </w:r>
      <w:r w:rsidRPr="002D339A">
        <w:t>0</w:t>
      </w:r>
      <w:r w:rsidRPr="002D339A">
        <w:rPr>
          <w:spacing w:val="-1"/>
        </w:rPr>
        <w:t xml:space="preserve"> </w:t>
      </w:r>
      <w:r w:rsidRPr="002D339A">
        <w:t>a</w:t>
      </w:r>
      <w:r w:rsidRPr="002D339A">
        <w:rPr>
          <w:spacing w:val="-1"/>
        </w:rPr>
        <w:t>n</w:t>
      </w:r>
      <w:r w:rsidRPr="002D339A">
        <w:t xml:space="preserve">d </w:t>
      </w:r>
      <w:r w:rsidRPr="002D339A">
        <w:rPr>
          <w:spacing w:val="-2"/>
        </w:rPr>
        <w:t>3</w:t>
      </w:r>
      <w:r w:rsidRPr="002D339A">
        <w:rPr>
          <w:spacing w:val="1"/>
        </w:rPr>
        <w:t>0</w:t>
      </w:r>
      <w:r w:rsidRPr="002D339A">
        <w:t>0</w:t>
      </w:r>
      <w:r w:rsidRPr="002D339A">
        <w:rPr>
          <w:spacing w:val="-1"/>
        </w:rPr>
        <w:t xml:space="preserve"> </w:t>
      </w:r>
      <w:r w:rsidRPr="002D339A">
        <w:rPr>
          <w:spacing w:val="1"/>
        </w:rPr>
        <w:t>m</w:t>
      </w:r>
      <w:r w:rsidRPr="002D339A">
        <w:t>i</w:t>
      </w:r>
      <w:r w:rsidRPr="002D339A">
        <w:rPr>
          <w:spacing w:val="-1"/>
        </w:rPr>
        <w:t>n</w:t>
      </w:r>
      <w:r w:rsidRPr="002D339A">
        <w:rPr>
          <w:spacing w:val="-3"/>
        </w:rPr>
        <w:t>u</w:t>
      </w:r>
      <w:r w:rsidRPr="002D339A">
        <w:t>tes.</w:t>
      </w:r>
    </w:p>
    <w:p w14:paraId="690EE96E" w14:textId="77777777" w:rsidR="00233A4B" w:rsidRPr="002D339A" w:rsidRDefault="00233A4B" w:rsidP="009C7CCC">
      <w:pPr>
        <w:pStyle w:val="ListBullet"/>
      </w:pPr>
      <w:r w:rsidRPr="002D339A">
        <w:t>W</w:t>
      </w:r>
      <w:r w:rsidRPr="002D339A">
        <w:rPr>
          <w:spacing w:val="-1"/>
        </w:rPr>
        <w:t>h</w:t>
      </w:r>
      <w:r w:rsidRPr="002D339A">
        <w:t>en as</w:t>
      </w:r>
      <w:r w:rsidRPr="002D339A">
        <w:rPr>
          <w:spacing w:val="-2"/>
        </w:rPr>
        <w:t>k</w:t>
      </w:r>
      <w:r w:rsidRPr="002D339A">
        <w:t>ed a</w:t>
      </w:r>
      <w:r w:rsidRPr="002D339A">
        <w:rPr>
          <w:spacing w:val="-1"/>
        </w:rPr>
        <w:t>b</w:t>
      </w:r>
      <w:r w:rsidRPr="002D339A">
        <w:rPr>
          <w:spacing w:val="1"/>
        </w:rPr>
        <w:t>o</w:t>
      </w:r>
      <w:r w:rsidRPr="002D339A">
        <w:rPr>
          <w:spacing w:val="-3"/>
        </w:rPr>
        <w:t>u</w:t>
      </w:r>
      <w:r w:rsidRPr="002D339A">
        <w:t>t</w:t>
      </w:r>
      <w:r w:rsidRPr="002D339A">
        <w:rPr>
          <w:spacing w:val="1"/>
        </w:rPr>
        <w:t xml:space="preserve"> </w:t>
      </w:r>
      <w:r w:rsidRPr="002D339A">
        <w:t>t</w:t>
      </w:r>
      <w:r w:rsidRPr="002D339A">
        <w:rPr>
          <w:spacing w:val="-1"/>
        </w:rPr>
        <w:t>h</w:t>
      </w:r>
      <w:r w:rsidRPr="002D339A">
        <w:t>eir</w:t>
      </w:r>
      <w:r w:rsidRPr="002D339A">
        <w:rPr>
          <w:spacing w:val="-2"/>
        </w:rPr>
        <w:t xml:space="preserve"> </w:t>
      </w:r>
      <w:r w:rsidRPr="002D339A">
        <w:rPr>
          <w:spacing w:val="-1"/>
        </w:rPr>
        <w:t>p</w:t>
      </w:r>
      <w:r w:rsidRPr="002D339A">
        <w:t xml:space="preserve">referred </w:t>
      </w:r>
      <w:r w:rsidRPr="002D339A">
        <w:rPr>
          <w:spacing w:val="-3"/>
        </w:rPr>
        <w:t>d</w:t>
      </w:r>
      <w:r w:rsidRPr="002D339A">
        <w:rPr>
          <w:spacing w:val="1"/>
        </w:rPr>
        <w:t>o</w:t>
      </w:r>
      <w:r w:rsidRPr="002D339A">
        <w:t>si</w:t>
      </w:r>
      <w:r w:rsidRPr="002D339A">
        <w:rPr>
          <w:spacing w:val="-1"/>
        </w:rPr>
        <w:t>n</w:t>
      </w:r>
      <w:r w:rsidRPr="002D339A">
        <w:t xml:space="preserve">g </w:t>
      </w:r>
      <w:r w:rsidRPr="002D339A">
        <w:rPr>
          <w:spacing w:val="-3"/>
        </w:rPr>
        <w:t>r</w:t>
      </w:r>
      <w:r w:rsidRPr="002D339A">
        <w:rPr>
          <w:spacing w:val="1"/>
        </w:rPr>
        <w:t>o</w:t>
      </w:r>
      <w:r w:rsidRPr="002D339A">
        <w:rPr>
          <w:spacing w:val="-1"/>
        </w:rPr>
        <w:t>u</w:t>
      </w:r>
      <w:r w:rsidRPr="002D339A">
        <w:t>te</w:t>
      </w:r>
      <w:r w:rsidRPr="002D339A">
        <w:rPr>
          <w:spacing w:val="-1"/>
        </w:rPr>
        <w:t xml:space="preserve"> </w:t>
      </w:r>
      <w:r w:rsidRPr="002D339A">
        <w:t xml:space="preserve">(IV </w:t>
      </w:r>
      <w:r w:rsidRPr="002D339A">
        <w:rPr>
          <w:spacing w:val="1"/>
        </w:rPr>
        <w:t>o</w:t>
      </w:r>
      <w:r w:rsidRPr="002D339A">
        <w:t>r</w:t>
      </w:r>
      <w:r w:rsidRPr="002D339A">
        <w:rPr>
          <w:spacing w:val="-4"/>
        </w:rPr>
        <w:t xml:space="preserve"> </w:t>
      </w:r>
      <w:r w:rsidRPr="002D339A">
        <w:rPr>
          <w:spacing w:val="-1"/>
        </w:rPr>
        <w:t>S</w:t>
      </w:r>
      <w:r w:rsidRPr="002D339A">
        <w:t>C)</w:t>
      </w:r>
      <w:r w:rsidRPr="002D339A">
        <w:rPr>
          <w:spacing w:val="1"/>
        </w:rPr>
        <w:t xml:space="preserve"> </w:t>
      </w:r>
      <w:r w:rsidRPr="002D339A">
        <w:t>aft</w:t>
      </w:r>
      <w:r w:rsidRPr="002D339A">
        <w:rPr>
          <w:spacing w:val="1"/>
        </w:rPr>
        <w:t>e</w:t>
      </w:r>
      <w:r w:rsidRPr="002D339A">
        <w:t>r</w:t>
      </w:r>
      <w:r w:rsidRPr="002D339A">
        <w:rPr>
          <w:spacing w:val="-2"/>
        </w:rPr>
        <w:t xml:space="preserve"> </w:t>
      </w:r>
      <w:r w:rsidRPr="002D339A">
        <w:t>t</w:t>
      </w:r>
      <w:r w:rsidRPr="002D339A">
        <w:rPr>
          <w:spacing w:val="-1"/>
        </w:rPr>
        <w:t>h</w:t>
      </w:r>
      <w:r w:rsidRPr="002D339A">
        <w:t>e</w:t>
      </w:r>
      <w:r w:rsidRPr="002D339A">
        <w:rPr>
          <w:spacing w:val="1"/>
        </w:rPr>
        <w:t xml:space="preserve"> </w:t>
      </w:r>
      <w:r w:rsidRPr="002D339A">
        <w:rPr>
          <w:spacing w:val="-2"/>
        </w:rPr>
        <w:t>C</w:t>
      </w:r>
      <w:r w:rsidRPr="002D339A">
        <w:rPr>
          <w:spacing w:val="1"/>
        </w:rPr>
        <w:t>y</w:t>
      </w:r>
      <w:r w:rsidRPr="002D339A">
        <w:t>c</w:t>
      </w:r>
      <w:r w:rsidRPr="002D339A">
        <w:rPr>
          <w:spacing w:val="-3"/>
        </w:rPr>
        <w:t>l</w:t>
      </w:r>
      <w:r w:rsidRPr="002D339A">
        <w:t>e</w:t>
      </w:r>
      <w:r w:rsidRPr="002D339A">
        <w:rPr>
          <w:spacing w:val="1"/>
        </w:rPr>
        <w:t xml:space="preserve"> </w:t>
      </w:r>
      <w:r w:rsidRPr="002D339A">
        <w:t>6</w:t>
      </w:r>
      <w:r w:rsidRPr="002D339A">
        <w:rPr>
          <w:spacing w:val="-1"/>
        </w:rPr>
        <w:t xml:space="preserve"> S</w:t>
      </w:r>
      <w:r w:rsidRPr="002D339A">
        <w:t>C</w:t>
      </w:r>
      <w:r w:rsidRPr="002D339A">
        <w:rPr>
          <w:spacing w:val="1"/>
        </w:rPr>
        <w:t xml:space="preserve"> </w:t>
      </w:r>
      <w:r w:rsidRPr="002D339A">
        <w:t>i</w:t>
      </w:r>
      <w:r w:rsidRPr="002D339A">
        <w:rPr>
          <w:spacing w:val="-1"/>
        </w:rPr>
        <w:t>n</w:t>
      </w:r>
      <w:r w:rsidRPr="002D339A">
        <w:t>j</w:t>
      </w:r>
      <w:r w:rsidRPr="002D339A">
        <w:rPr>
          <w:spacing w:val="-2"/>
        </w:rPr>
        <w:t>e</w:t>
      </w:r>
      <w:r w:rsidRPr="002D339A">
        <w:t>cti</w:t>
      </w:r>
      <w:r w:rsidRPr="002D339A">
        <w:rPr>
          <w:spacing w:val="1"/>
        </w:rPr>
        <w:t>o</w:t>
      </w:r>
      <w:r w:rsidRPr="002D339A">
        <w:rPr>
          <w:spacing w:val="-1"/>
        </w:rPr>
        <w:t>n</w:t>
      </w:r>
      <w:r w:rsidRPr="002D339A">
        <w:t>,</w:t>
      </w:r>
      <w:r w:rsidRPr="002D339A">
        <w:rPr>
          <w:spacing w:val="-2"/>
        </w:rPr>
        <w:t xml:space="preserve"> </w:t>
      </w:r>
      <w:r w:rsidRPr="002D339A">
        <w:rPr>
          <w:spacing w:val="1"/>
        </w:rPr>
        <w:t>9</w:t>
      </w:r>
      <w:r w:rsidRPr="002D339A">
        <w:rPr>
          <w:spacing w:val="-2"/>
        </w:rPr>
        <w:t>1</w:t>
      </w:r>
      <w:r w:rsidRPr="002D339A">
        <w:t xml:space="preserve">% each </w:t>
      </w:r>
      <w:r w:rsidRPr="002D339A">
        <w:rPr>
          <w:spacing w:val="-1"/>
        </w:rPr>
        <w:t>o</w:t>
      </w:r>
      <w:r w:rsidRPr="002D339A">
        <w:t xml:space="preserve">f </w:t>
      </w:r>
      <w:r w:rsidRPr="002D339A">
        <w:rPr>
          <w:spacing w:val="-1"/>
        </w:rPr>
        <w:t>p</w:t>
      </w:r>
      <w:r w:rsidRPr="002D339A">
        <w:t>atie</w:t>
      </w:r>
      <w:r w:rsidRPr="002D339A">
        <w:rPr>
          <w:spacing w:val="-1"/>
        </w:rPr>
        <w:t>n</w:t>
      </w:r>
      <w:r w:rsidRPr="002D339A">
        <w:rPr>
          <w:spacing w:val="-2"/>
        </w:rPr>
        <w:t>t</w:t>
      </w:r>
      <w:r w:rsidRPr="002D339A">
        <w:t>s</w:t>
      </w:r>
      <w:r w:rsidRPr="002D339A">
        <w:rPr>
          <w:spacing w:val="1"/>
        </w:rPr>
        <w:t xml:space="preserve"> </w:t>
      </w:r>
      <w:r w:rsidRPr="002D339A">
        <w:t>a</w:t>
      </w:r>
      <w:r w:rsidRPr="002D339A">
        <w:rPr>
          <w:spacing w:val="-1"/>
        </w:rPr>
        <w:t>n</w:t>
      </w:r>
      <w:r w:rsidRPr="002D339A">
        <w:t>d t</w:t>
      </w:r>
      <w:r w:rsidRPr="002D339A">
        <w:rPr>
          <w:spacing w:val="-1"/>
        </w:rPr>
        <w:t>h</w:t>
      </w:r>
      <w:r w:rsidRPr="002D339A">
        <w:t>eir</w:t>
      </w:r>
      <w:r w:rsidRPr="002D339A">
        <w:rPr>
          <w:spacing w:val="-2"/>
        </w:rPr>
        <w:t xml:space="preserve"> t</w:t>
      </w:r>
      <w:r w:rsidRPr="002D339A">
        <w:t>reati</w:t>
      </w:r>
      <w:r w:rsidRPr="002D339A">
        <w:rPr>
          <w:spacing w:val="-1"/>
        </w:rPr>
        <w:t>n</w:t>
      </w:r>
      <w:r w:rsidRPr="002D339A">
        <w:t xml:space="preserve">g </w:t>
      </w:r>
      <w:r w:rsidRPr="002D339A">
        <w:rPr>
          <w:spacing w:val="-1"/>
        </w:rPr>
        <w:t>nu</w:t>
      </w:r>
      <w:r w:rsidRPr="002D339A">
        <w:t>rses</w:t>
      </w:r>
      <w:r w:rsidRPr="002D339A">
        <w:rPr>
          <w:spacing w:val="1"/>
        </w:rPr>
        <w:t xml:space="preserve"> </w:t>
      </w:r>
      <w:r w:rsidRPr="002D339A">
        <w:t>in</w:t>
      </w:r>
      <w:r w:rsidRPr="002D339A">
        <w:rPr>
          <w:spacing w:val="-2"/>
        </w:rPr>
        <w:t xml:space="preserve"> </w:t>
      </w:r>
      <w:r w:rsidRPr="002D339A">
        <w:rPr>
          <w:spacing w:val="1"/>
        </w:rPr>
        <w:t>P</w:t>
      </w:r>
      <w:r w:rsidRPr="002D339A">
        <w:t>a</w:t>
      </w:r>
      <w:r w:rsidRPr="002D339A">
        <w:rPr>
          <w:spacing w:val="-3"/>
        </w:rPr>
        <w:t>r</w:t>
      </w:r>
      <w:r w:rsidRPr="002D339A">
        <w:t>t</w:t>
      </w:r>
      <w:r w:rsidRPr="002D339A">
        <w:rPr>
          <w:spacing w:val="1"/>
        </w:rPr>
        <w:t xml:space="preserve"> </w:t>
      </w:r>
      <w:r w:rsidRPr="002D339A">
        <w:t>1</w:t>
      </w:r>
      <w:r w:rsidRPr="002D339A">
        <w:rPr>
          <w:spacing w:val="-1"/>
        </w:rPr>
        <w:t xml:space="preserve"> </w:t>
      </w:r>
      <w:r w:rsidRPr="002D339A">
        <w:t>i</w:t>
      </w:r>
      <w:r w:rsidRPr="002D339A">
        <w:rPr>
          <w:spacing w:val="-1"/>
        </w:rPr>
        <w:t>nd</w:t>
      </w:r>
      <w:r w:rsidRPr="002D339A">
        <w:t xml:space="preserve">icated a </w:t>
      </w:r>
      <w:r w:rsidRPr="002D339A">
        <w:rPr>
          <w:spacing w:val="-1"/>
        </w:rPr>
        <w:t>p</w:t>
      </w:r>
      <w:r w:rsidRPr="002D339A">
        <w:rPr>
          <w:spacing w:val="-3"/>
        </w:rPr>
        <w:t>r</w:t>
      </w:r>
      <w:r w:rsidRPr="002D339A">
        <w:t>efe</w:t>
      </w:r>
      <w:r w:rsidRPr="002D339A">
        <w:rPr>
          <w:spacing w:val="-3"/>
        </w:rPr>
        <w:t>r</w:t>
      </w:r>
      <w:r w:rsidRPr="002D339A">
        <w:t>e</w:t>
      </w:r>
      <w:r w:rsidRPr="002D339A">
        <w:rPr>
          <w:spacing w:val="-1"/>
        </w:rPr>
        <w:t>n</w:t>
      </w:r>
      <w:r w:rsidRPr="002D339A">
        <w:t>ce</w:t>
      </w:r>
      <w:r w:rsidRPr="002D339A">
        <w:rPr>
          <w:spacing w:val="1"/>
        </w:rPr>
        <w:t xml:space="preserve"> </w:t>
      </w:r>
      <w:r w:rsidRPr="002D339A">
        <w:rPr>
          <w:spacing w:val="-3"/>
        </w:rPr>
        <w:t>f</w:t>
      </w:r>
      <w:r w:rsidRPr="002D339A">
        <w:rPr>
          <w:spacing w:val="1"/>
        </w:rPr>
        <w:t>o</w:t>
      </w:r>
      <w:r w:rsidRPr="002D339A">
        <w:t>r</w:t>
      </w:r>
      <w:r w:rsidRPr="002D339A">
        <w:rPr>
          <w:spacing w:val="-2"/>
        </w:rPr>
        <w:t xml:space="preserve"> </w:t>
      </w:r>
      <w:proofErr w:type="spellStart"/>
      <w:r w:rsidRPr="002D339A">
        <w:rPr>
          <w:spacing w:val="1"/>
        </w:rPr>
        <w:t>M</w:t>
      </w:r>
      <w:r w:rsidRPr="002D339A">
        <w:t>a</w:t>
      </w:r>
      <w:r w:rsidRPr="002D339A">
        <w:rPr>
          <w:spacing w:val="-3"/>
        </w:rPr>
        <w:t>b</w:t>
      </w:r>
      <w:r w:rsidRPr="002D339A">
        <w:t>T</w:t>
      </w:r>
      <w:r w:rsidRPr="002D339A">
        <w:rPr>
          <w:spacing w:val="-1"/>
        </w:rPr>
        <w:t>h</w:t>
      </w:r>
      <w:r w:rsidRPr="002D339A">
        <w:t>era</w:t>
      </w:r>
      <w:proofErr w:type="spellEnd"/>
      <w:r w:rsidRPr="002D339A">
        <w:t xml:space="preserve"> </w:t>
      </w:r>
      <w:r w:rsidRPr="002D339A">
        <w:rPr>
          <w:spacing w:val="-1"/>
        </w:rPr>
        <w:t xml:space="preserve">SC </w:t>
      </w:r>
      <w:r w:rsidRPr="002D339A">
        <w:t>c</w:t>
      </w:r>
      <w:r w:rsidRPr="002D339A">
        <w:rPr>
          <w:spacing w:val="-1"/>
        </w:rPr>
        <w:t>o</w:t>
      </w:r>
      <w:r w:rsidRPr="002D339A">
        <w:rPr>
          <w:spacing w:val="1"/>
        </w:rPr>
        <w:t>m</w:t>
      </w:r>
      <w:r w:rsidRPr="002D339A">
        <w:rPr>
          <w:spacing w:val="-1"/>
        </w:rPr>
        <w:t>p</w:t>
      </w:r>
      <w:r w:rsidRPr="002D339A">
        <w:t xml:space="preserve">ared </w:t>
      </w:r>
      <w:r w:rsidRPr="002D339A">
        <w:rPr>
          <w:spacing w:val="-2"/>
        </w:rPr>
        <w:t>t</w:t>
      </w:r>
      <w:r w:rsidRPr="002D339A">
        <w:t>o trea</w:t>
      </w:r>
      <w:r w:rsidRPr="002D339A">
        <w:rPr>
          <w:spacing w:val="-2"/>
        </w:rPr>
        <w:t>t</w:t>
      </w:r>
      <w:r w:rsidRPr="002D339A">
        <w:rPr>
          <w:spacing w:val="-1"/>
        </w:rPr>
        <w:t>m</w:t>
      </w:r>
      <w:r w:rsidRPr="002D339A">
        <w:t>e</w:t>
      </w:r>
      <w:r w:rsidRPr="002D339A">
        <w:rPr>
          <w:spacing w:val="-1"/>
        </w:rPr>
        <w:t>n</w:t>
      </w:r>
      <w:r w:rsidRPr="002D339A">
        <w:t>t</w:t>
      </w:r>
      <w:r w:rsidRPr="002D339A">
        <w:rPr>
          <w:spacing w:val="1"/>
        </w:rPr>
        <w:t xml:space="preserve"> </w:t>
      </w:r>
      <w:r w:rsidRPr="002D339A">
        <w:t>w</w:t>
      </w:r>
      <w:r w:rsidRPr="002D339A">
        <w:rPr>
          <w:spacing w:val="-3"/>
        </w:rPr>
        <w:t>i</w:t>
      </w:r>
      <w:r w:rsidRPr="002D339A">
        <w:rPr>
          <w:spacing w:val="-2"/>
        </w:rPr>
        <w:t>t</w:t>
      </w:r>
      <w:r w:rsidRPr="002D339A">
        <w:t xml:space="preserve">h </w:t>
      </w:r>
      <w:proofErr w:type="spellStart"/>
      <w:r w:rsidRPr="002D339A">
        <w:rPr>
          <w:spacing w:val="1"/>
        </w:rPr>
        <w:t>M</w:t>
      </w:r>
      <w:r w:rsidRPr="002D339A">
        <w:t>a</w:t>
      </w:r>
      <w:r w:rsidRPr="002D339A">
        <w:rPr>
          <w:spacing w:val="-1"/>
        </w:rPr>
        <w:t>b</w:t>
      </w:r>
      <w:r w:rsidRPr="002D339A">
        <w:t>T</w:t>
      </w:r>
      <w:r w:rsidRPr="002D339A">
        <w:rPr>
          <w:spacing w:val="-1"/>
        </w:rPr>
        <w:t>h</w:t>
      </w:r>
      <w:r w:rsidRPr="002D339A">
        <w:t>era</w:t>
      </w:r>
      <w:proofErr w:type="spellEnd"/>
      <w:r w:rsidRPr="002D339A">
        <w:rPr>
          <w:spacing w:val="-2"/>
        </w:rPr>
        <w:t xml:space="preserve"> </w:t>
      </w:r>
      <w:r w:rsidRPr="002D339A">
        <w:t>IV.</w:t>
      </w:r>
    </w:p>
    <w:p w14:paraId="690EE96F" w14:textId="77777777" w:rsidR="00233A4B" w:rsidRPr="002D339A" w:rsidRDefault="00233A4B" w:rsidP="009C7CCC">
      <w:pPr>
        <w:pStyle w:val="ListBullet"/>
      </w:pPr>
      <w:r w:rsidRPr="002D339A">
        <w:t>Physician and Nurse</w:t>
      </w:r>
      <w:r w:rsidR="00B41346">
        <w:t>’s</w:t>
      </w:r>
      <w:r w:rsidRPr="002D339A">
        <w:t xml:space="preserve"> opinion on convenience and time saving was also collected in Part 2 of the study. In res</w:t>
      </w:r>
      <w:r w:rsidRPr="002D339A">
        <w:rPr>
          <w:spacing w:val="-1"/>
        </w:rPr>
        <w:t>p</w:t>
      </w:r>
      <w:r w:rsidRPr="002D339A">
        <w:rPr>
          <w:spacing w:val="1"/>
        </w:rPr>
        <w:t>o</w:t>
      </w:r>
      <w:r w:rsidRPr="002D339A">
        <w:rPr>
          <w:spacing w:val="-1"/>
        </w:rPr>
        <w:t>n</w:t>
      </w:r>
      <w:r w:rsidRPr="002D339A">
        <w:t>se</w:t>
      </w:r>
      <w:r w:rsidRPr="002D339A">
        <w:rPr>
          <w:spacing w:val="-1"/>
        </w:rPr>
        <w:t xml:space="preserve"> </w:t>
      </w:r>
      <w:r w:rsidRPr="002D339A">
        <w:rPr>
          <w:spacing w:val="-2"/>
        </w:rPr>
        <w:t>t</w:t>
      </w:r>
      <w:r w:rsidRPr="002D339A">
        <w:t>o</w:t>
      </w:r>
      <w:r w:rsidRPr="002D339A">
        <w:rPr>
          <w:spacing w:val="2"/>
        </w:rPr>
        <w:t xml:space="preserve"> </w:t>
      </w:r>
      <w:r w:rsidRPr="002D339A">
        <w:t>t</w:t>
      </w:r>
      <w:r w:rsidRPr="002D339A">
        <w:rPr>
          <w:spacing w:val="-1"/>
        </w:rPr>
        <w:t>h</w:t>
      </w:r>
      <w:r w:rsidRPr="002D339A">
        <w:t>e</w:t>
      </w:r>
      <w:r w:rsidRPr="002D339A">
        <w:rPr>
          <w:spacing w:val="-1"/>
        </w:rPr>
        <w:t xml:space="preserve"> qu</w:t>
      </w:r>
      <w:r w:rsidRPr="002D339A">
        <w:t>est</w:t>
      </w:r>
      <w:r w:rsidRPr="002D339A">
        <w:rPr>
          <w:spacing w:val="-3"/>
        </w:rPr>
        <w:t>i</w:t>
      </w:r>
      <w:r w:rsidRPr="002D339A">
        <w:rPr>
          <w:spacing w:val="1"/>
        </w:rPr>
        <w:t>o</w:t>
      </w:r>
      <w:r w:rsidRPr="002D339A">
        <w:t>n</w:t>
      </w:r>
      <w:r w:rsidRPr="002D339A">
        <w:rPr>
          <w:spacing w:val="-2"/>
        </w:rPr>
        <w:t xml:space="preserve"> </w:t>
      </w:r>
      <w:r w:rsidRPr="002D339A">
        <w:rPr>
          <w:spacing w:val="1"/>
        </w:rPr>
        <w:t>o</w:t>
      </w:r>
      <w:r w:rsidRPr="002D339A">
        <w:t xml:space="preserve">n </w:t>
      </w:r>
      <w:r w:rsidRPr="002D339A">
        <w:rPr>
          <w:spacing w:val="-2"/>
        </w:rPr>
        <w:t>c</w:t>
      </w:r>
      <w:r w:rsidRPr="002D339A">
        <w:rPr>
          <w:spacing w:val="1"/>
        </w:rPr>
        <w:t>o</w:t>
      </w:r>
      <w:r w:rsidRPr="002D339A">
        <w:rPr>
          <w:spacing w:val="-1"/>
        </w:rPr>
        <w:t>nv</w:t>
      </w:r>
      <w:r w:rsidRPr="002D339A">
        <w:t>e</w:t>
      </w:r>
      <w:r w:rsidRPr="002D339A">
        <w:rPr>
          <w:spacing w:val="-1"/>
        </w:rPr>
        <w:t>n</w:t>
      </w:r>
      <w:r w:rsidRPr="002D339A">
        <w:t>ie</w:t>
      </w:r>
      <w:r w:rsidRPr="002D339A">
        <w:rPr>
          <w:spacing w:val="-1"/>
        </w:rPr>
        <w:t>n</w:t>
      </w:r>
      <w:r w:rsidRPr="002D339A">
        <w:t>c</w:t>
      </w:r>
      <w:r w:rsidRPr="002D339A">
        <w:rPr>
          <w:spacing w:val="-2"/>
        </w:rPr>
        <w:t>e</w:t>
      </w:r>
      <w:r w:rsidRPr="002D339A">
        <w:t>,</w:t>
      </w:r>
      <w:r w:rsidRPr="002D339A">
        <w:rPr>
          <w:spacing w:val="1"/>
        </w:rPr>
        <w:t xml:space="preserve"> </w:t>
      </w:r>
      <w:r w:rsidRPr="002D339A">
        <w:rPr>
          <w:spacing w:val="-2"/>
        </w:rPr>
        <w:t>7</w:t>
      </w:r>
      <w:r w:rsidRPr="002D339A">
        <w:t>9%</w:t>
      </w:r>
      <w:r w:rsidRPr="002D339A">
        <w:rPr>
          <w:spacing w:val="-1"/>
        </w:rPr>
        <w:t xml:space="preserve"> </w:t>
      </w:r>
      <w:r w:rsidRPr="002D339A">
        <w:t>each</w:t>
      </w:r>
      <w:r w:rsidRPr="002D339A">
        <w:rPr>
          <w:spacing w:val="-2"/>
        </w:rPr>
        <w:t xml:space="preserve"> </w:t>
      </w:r>
      <w:r w:rsidRPr="002D339A">
        <w:rPr>
          <w:spacing w:val="1"/>
        </w:rPr>
        <w:t>o</w:t>
      </w:r>
      <w:r w:rsidRPr="002D339A">
        <w:t xml:space="preserve">f </w:t>
      </w:r>
      <w:r w:rsidRPr="002D339A">
        <w:rPr>
          <w:spacing w:val="-1"/>
        </w:rPr>
        <w:t>nu</w:t>
      </w:r>
      <w:r w:rsidRPr="002D339A">
        <w:t>rs</w:t>
      </w:r>
      <w:r w:rsidRPr="002D339A">
        <w:rPr>
          <w:spacing w:val="-2"/>
        </w:rPr>
        <w:t>e</w:t>
      </w:r>
      <w:r w:rsidRPr="002D339A">
        <w:t>s</w:t>
      </w:r>
      <w:r w:rsidRPr="002D339A">
        <w:rPr>
          <w:spacing w:val="1"/>
        </w:rPr>
        <w:t xml:space="preserve"> </w:t>
      </w:r>
      <w:r w:rsidRPr="002D339A">
        <w:t>a</w:t>
      </w:r>
      <w:r w:rsidRPr="002D339A">
        <w:rPr>
          <w:spacing w:val="-1"/>
        </w:rPr>
        <w:t>n</w:t>
      </w:r>
      <w:r w:rsidRPr="002D339A">
        <w:t xml:space="preserve">d </w:t>
      </w:r>
      <w:r w:rsidRPr="002D339A">
        <w:rPr>
          <w:spacing w:val="-1"/>
        </w:rPr>
        <w:t>ph</w:t>
      </w:r>
      <w:r w:rsidRPr="002D339A">
        <w:rPr>
          <w:spacing w:val="1"/>
        </w:rPr>
        <w:t>y</w:t>
      </w:r>
      <w:r w:rsidRPr="002D339A">
        <w:t>sicia</w:t>
      </w:r>
      <w:r w:rsidRPr="002D339A">
        <w:rPr>
          <w:spacing w:val="-1"/>
        </w:rPr>
        <w:t>n</w:t>
      </w:r>
      <w:r w:rsidRPr="002D339A">
        <w:t>s</w:t>
      </w:r>
      <w:r w:rsidRPr="002D339A">
        <w:rPr>
          <w:spacing w:val="-2"/>
        </w:rPr>
        <w:t xml:space="preserve"> </w:t>
      </w:r>
      <w:r w:rsidRPr="002D339A">
        <w:t>i</w:t>
      </w:r>
      <w:r w:rsidRPr="002D339A">
        <w:rPr>
          <w:spacing w:val="-3"/>
        </w:rPr>
        <w:t>n</w:t>
      </w:r>
      <w:r w:rsidRPr="002D339A">
        <w:rPr>
          <w:spacing w:val="-1"/>
        </w:rPr>
        <w:t>d</w:t>
      </w:r>
      <w:r w:rsidRPr="002D339A">
        <w:t>icated t</w:t>
      </w:r>
      <w:r w:rsidRPr="002D339A">
        <w:rPr>
          <w:spacing w:val="-1"/>
        </w:rPr>
        <w:t>h</w:t>
      </w:r>
      <w:r w:rsidRPr="002D339A">
        <w:t>at rit</w:t>
      </w:r>
      <w:r w:rsidRPr="002D339A">
        <w:rPr>
          <w:spacing w:val="-1"/>
        </w:rPr>
        <w:t>u</w:t>
      </w:r>
      <w:r w:rsidRPr="002D339A">
        <w:t>xi</w:t>
      </w:r>
      <w:r w:rsidRPr="002D339A">
        <w:rPr>
          <w:spacing w:val="1"/>
        </w:rPr>
        <w:t>m</w:t>
      </w:r>
      <w:r w:rsidRPr="002D339A">
        <w:t xml:space="preserve">ab </w:t>
      </w:r>
      <w:r w:rsidRPr="002D339A">
        <w:rPr>
          <w:spacing w:val="-1"/>
        </w:rPr>
        <w:t>S</w:t>
      </w:r>
      <w:r w:rsidRPr="002D339A">
        <w:t>C</w:t>
      </w:r>
      <w:r w:rsidRPr="002D339A">
        <w:rPr>
          <w:spacing w:val="-2"/>
        </w:rPr>
        <w:t xml:space="preserve"> </w:t>
      </w:r>
      <w:r w:rsidRPr="002D339A">
        <w:t>was</w:t>
      </w:r>
      <w:r w:rsidRPr="002D339A">
        <w:rPr>
          <w:spacing w:val="-2"/>
        </w:rPr>
        <w:t xml:space="preserve"> </w:t>
      </w:r>
      <w:r w:rsidRPr="002D339A">
        <w:rPr>
          <w:spacing w:val="1"/>
        </w:rPr>
        <w:t>m</w:t>
      </w:r>
      <w:r w:rsidRPr="002D339A">
        <w:rPr>
          <w:spacing w:val="-1"/>
        </w:rPr>
        <w:t>u</w:t>
      </w:r>
      <w:r w:rsidRPr="002D339A">
        <w:t>ch</w:t>
      </w:r>
      <w:r w:rsidRPr="002D339A">
        <w:rPr>
          <w:spacing w:val="-2"/>
        </w:rPr>
        <w:t xml:space="preserve"> </w:t>
      </w:r>
      <w:r w:rsidRPr="002D339A">
        <w:rPr>
          <w:spacing w:val="-1"/>
        </w:rPr>
        <w:t>mo</w:t>
      </w:r>
      <w:r w:rsidRPr="002D339A">
        <w:t>re</w:t>
      </w:r>
      <w:r w:rsidRPr="002D339A">
        <w:rPr>
          <w:spacing w:val="1"/>
        </w:rPr>
        <w:t xml:space="preserve"> </w:t>
      </w:r>
      <w:r w:rsidRPr="002D339A">
        <w:rPr>
          <w:spacing w:val="-2"/>
        </w:rPr>
        <w:t>c</w:t>
      </w:r>
      <w:r w:rsidRPr="002D339A">
        <w:rPr>
          <w:spacing w:val="1"/>
        </w:rPr>
        <w:t>o</w:t>
      </w:r>
      <w:r w:rsidRPr="002D339A">
        <w:rPr>
          <w:spacing w:val="-1"/>
        </w:rPr>
        <w:t>n</w:t>
      </w:r>
      <w:r w:rsidRPr="002D339A">
        <w:rPr>
          <w:spacing w:val="1"/>
        </w:rPr>
        <w:t>v</w:t>
      </w:r>
      <w:r w:rsidRPr="002D339A">
        <w:t>e</w:t>
      </w:r>
      <w:r w:rsidRPr="002D339A">
        <w:rPr>
          <w:spacing w:val="-1"/>
        </w:rPr>
        <w:t>n</w:t>
      </w:r>
      <w:r w:rsidRPr="002D339A">
        <w:rPr>
          <w:spacing w:val="-3"/>
        </w:rPr>
        <w:t>i</w:t>
      </w:r>
      <w:r w:rsidRPr="002D339A">
        <w:t>e</w:t>
      </w:r>
      <w:r w:rsidRPr="002D339A">
        <w:rPr>
          <w:spacing w:val="-1"/>
        </w:rPr>
        <w:t>n</w:t>
      </w:r>
      <w:r w:rsidRPr="002D339A">
        <w:t>t</w:t>
      </w:r>
      <w:r w:rsidRPr="002D339A">
        <w:rPr>
          <w:spacing w:val="1"/>
        </w:rPr>
        <w:t xml:space="preserve"> </w:t>
      </w:r>
      <w:r w:rsidRPr="002D339A">
        <w:t>t</w:t>
      </w:r>
      <w:r w:rsidRPr="002D339A">
        <w:rPr>
          <w:spacing w:val="-1"/>
        </w:rPr>
        <w:t>h</w:t>
      </w:r>
      <w:r w:rsidRPr="002D339A">
        <w:t>an r</w:t>
      </w:r>
      <w:r w:rsidRPr="002D339A">
        <w:rPr>
          <w:spacing w:val="-3"/>
        </w:rPr>
        <w:t>i</w:t>
      </w:r>
      <w:r w:rsidRPr="002D339A">
        <w:t>t</w:t>
      </w:r>
      <w:r w:rsidRPr="002D339A">
        <w:rPr>
          <w:spacing w:val="-1"/>
        </w:rPr>
        <w:t>u</w:t>
      </w:r>
      <w:r w:rsidRPr="002D339A">
        <w:t>xi</w:t>
      </w:r>
      <w:r w:rsidRPr="002D339A">
        <w:rPr>
          <w:spacing w:val="-1"/>
        </w:rPr>
        <w:t>m</w:t>
      </w:r>
      <w:r w:rsidRPr="002D339A">
        <w:t>ab</w:t>
      </w:r>
      <w:r w:rsidRPr="002D339A">
        <w:rPr>
          <w:spacing w:val="1"/>
        </w:rPr>
        <w:t xml:space="preserve"> </w:t>
      </w:r>
      <w:r w:rsidR="008A6A04">
        <w:t>IV</w:t>
      </w:r>
      <w:r w:rsidRPr="002D339A">
        <w:t>.</w:t>
      </w:r>
      <w:r w:rsidRPr="002D339A">
        <w:rPr>
          <w:spacing w:val="48"/>
        </w:rPr>
        <w:t xml:space="preserve"> </w:t>
      </w:r>
      <w:r w:rsidRPr="002D339A">
        <w:t>In res</w:t>
      </w:r>
      <w:r w:rsidRPr="002D339A">
        <w:rPr>
          <w:spacing w:val="-3"/>
        </w:rPr>
        <w:t>p</w:t>
      </w:r>
      <w:r w:rsidRPr="002D339A">
        <w:rPr>
          <w:spacing w:val="1"/>
        </w:rPr>
        <w:t>o</w:t>
      </w:r>
      <w:r w:rsidRPr="002D339A">
        <w:rPr>
          <w:spacing w:val="-1"/>
        </w:rPr>
        <w:t>n</w:t>
      </w:r>
      <w:r w:rsidRPr="002D339A">
        <w:rPr>
          <w:spacing w:val="-2"/>
        </w:rPr>
        <w:t>s</w:t>
      </w:r>
      <w:r w:rsidRPr="002D339A">
        <w:t>e</w:t>
      </w:r>
      <w:r w:rsidRPr="002D339A">
        <w:rPr>
          <w:spacing w:val="1"/>
        </w:rPr>
        <w:t xml:space="preserve"> </w:t>
      </w:r>
      <w:r w:rsidRPr="002D339A">
        <w:rPr>
          <w:spacing w:val="-2"/>
        </w:rPr>
        <w:t>t</w:t>
      </w:r>
      <w:r w:rsidRPr="002D339A">
        <w:t>o</w:t>
      </w:r>
      <w:r w:rsidRPr="002D339A">
        <w:rPr>
          <w:spacing w:val="2"/>
        </w:rPr>
        <w:t xml:space="preserve"> </w:t>
      </w:r>
      <w:r w:rsidRPr="002D339A">
        <w:t>t</w:t>
      </w:r>
      <w:r w:rsidRPr="002D339A">
        <w:rPr>
          <w:spacing w:val="-1"/>
        </w:rPr>
        <w:t>h</w:t>
      </w:r>
      <w:r w:rsidRPr="002D339A">
        <w:t xml:space="preserve">e </w:t>
      </w:r>
      <w:r w:rsidRPr="002D339A">
        <w:rPr>
          <w:spacing w:val="-1"/>
        </w:rPr>
        <w:t>qu</w:t>
      </w:r>
      <w:r w:rsidRPr="002D339A">
        <w:t>esti</w:t>
      </w:r>
      <w:r w:rsidRPr="002D339A">
        <w:rPr>
          <w:spacing w:val="1"/>
        </w:rPr>
        <w:t>o</w:t>
      </w:r>
      <w:r w:rsidRPr="002D339A">
        <w:t>n</w:t>
      </w:r>
      <w:r w:rsidRPr="002D339A">
        <w:rPr>
          <w:spacing w:val="-2"/>
        </w:rPr>
        <w:t xml:space="preserve"> </w:t>
      </w:r>
      <w:r w:rsidRPr="002D339A">
        <w:rPr>
          <w:spacing w:val="1"/>
        </w:rPr>
        <w:t>o</w:t>
      </w:r>
      <w:r w:rsidRPr="002D339A">
        <w:t>n t</w:t>
      </w:r>
      <w:r w:rsidRPr="002D339A">
        <w:rPr>
          <w:spacing w:val="-3"/>
        </w:rPr>
        <w:t>i</w:t>
      </w:r>
      <w:r w:rsidRPr="002D339A">
        <w:rPr>
          <w:spacing w:val="1"/>
        </w:rPr>
        <w:t>m</w:t>
      </w:r>
      <w:r w:rsidRPr="002D339A">
        <w:t>e</w:t>
      </w:r>
      <w:r w:rsidRPr="002D339A">
        <w:rPr>
          <w:spacing w:val="-1"/>
        </w:rPr>
        <w:t xml:space="preserve"> </w:t>
      </w:r>
      <w:r w:rsidRPr="002D339A">
        <w:t>s</w:t>
      </w:r>
      <w:r w:rsidRPr="002D339A">
        <w:rPr>
          <w:spacing w:val="-3"/>
        </w:rPr>
        <w:t>a</w:t>
      </w:r>
      <w:r w:rsidRPr="002D339A">
        <w:rPr>
          <w:spacing w:val="1"/>
        </w:rPr>
        <w:t>v</w:t>
      </w:r>
      <w:r w:rsidRPr="002D339A">
        <w:t>i</w:t>
      </w:r>
      <w:r w:rsidRPr="002D339A">
        <w:rPr>
          <w:spacing w:val="-1"/>
        </w:rPr>
        <w:t>ng</w:t>
      </w:r>
      <w:r w:rsidRPr="002D339A">
        <w:t>,</w:t>
      </w:r>
      <w:r w:rsidRPr="002D339A">
        <w:rPr>
          <w:spacing w:val="1"/>
        </w:rPr>
        <w:t xml:space="preserve"> </w:t>
      </w:r>
      <w:r w:rsidRPr="002D339A">
        <w:t>t</w:t>
      </w:r>
      <w:r w:rsidRPr="002D339A">
        <w:rPr>
          <w:spacing w:val="-3"/>
        </w:rPr>
        <w:t>h</w:t>
      </w:r>
      <w:r w:rsidRPr="002D339A">
        <w:t>e</w:t>
      </w:r>
      <w:r w:rsidRPr="002D339A">
        <w:rPr>
          <w:spacing w:val="1"/>
        </w:rPr>
        <w:t xml:space="preserve"> </w:t>
      </w:r>
      <w:r w:rsidRPr="002D339A">
        <w:rPr>
          <w:spacing w:val="-1"/>
        </w:rPr>
        <w:t>m</w:t>
      </w:r>
      <w:r w:rsidRPr="002D339A">
        <w:t>aj</w:t>
      </w:r>
      <w:r w:rsidRPr="002D339A">
        <w:rPr>
          <w:spacing w:val="1"/>
        </w:rPr>
        <w:t>o</w:t>
      </w:r>
      <w:r w:rsidRPr="002D339A">
        <w:t>r</w:t>
      </w:r>
      <w:r w:rsidRPr="002D339A">
        <w:rPr>
          <w:spacing w:val="-3"/>
        </w:rPr>
        <w:t>i</w:t>
      </w:r>
      <w:r w:rsidRPr="002D339A">
        <w:t>ty</w:t>
      </w:r>
      <w:r w:rsidRPr="002D339A">
        <w:rPr>
          <w:spacing w:val="-1"/>
        </w:rPr>
        <w:t xml:space="preserve"> </w:t>
      </w:r>
      <w:r w:rsidRPr="002D339A">
        <w:rPr>
          <w:spacing w:val="1"/>
        </w:rPr>
        <w:t>o</w:t>
      </w:r>
      <w:r w:rsidRPr="002D339A">
        <w:t xml:space="preserve">f </w:t>
      </w:r>
      <w:r w:rsidRPr="002D339A">
        <w:rPr>
          <w:spacing w:val="-1"/>
        </w:rPr>
        <w:t>ph</w:t>
      </w:r>
      <w:r w:rsidRPr="002D339A">
        <w:rPr>
          <w:spacing w:val="-2"/>
        </w:rPr>
        <w:t>y</w:t>
      </w:r>
      <w:r w:rsidRPr="002D339A">
        <w:t>sicia</w:t>
      </w:r>
      <w:r w:rsidRPr="002D339A">
        <w:rPr>
          <w:spacing w:val="-1"/>
        </w:rPr>
        <w:t>n</w:t>
      </w:r>
      <w:r w:rsidRPr="002D339A">
        <w:t>s</w:t>
      </w:r>
      <w:r w:rsidRPr="002D339A">
        <w:rPr>
          <w:spacing w:val="1"/>
        </w:rPr>
        <w:t>/</w:t>
      </w:r>
      <w:r w:rsidRPr="002D339A">
        <w:rPr>
          <w:spacing w:val="-1"/>
        </w:rPr>
        <w:t>n</w:t>
      </w:r>
      <w:r w:rsidRPr="002D339A">
        <w:rPr>
          <w:spacing w:val="-3"/>
        </w:rPr>
        <w:t>u</w:t>
      </w:r>
      <w:r w:rsidRPr="002D339A">
        <w:t>rses</w:t>
      </w:r>
      <w:r w:rsidRPr="002D339A">
        <w:rPr>
          <w:spacing w:val="1"/>
        </w:rPr>
        <w:t xml:space="preserve"> </w:t>
      </w:r>
      <w:r w:rsidRPr="002D339A">
        <w:rPr>
          <w:spacing w:val="-2"/>
        </w:rPr>
        <w:t>(</w:t>
      </w:r>
      <w:r w:rsidRPr="002D339A">
        <w:rPr>
          <w:spacing w:val="1"/>
        </w:rPr>
        <w:t>7</w:t>
      </w:r>
      <w:r w:rsidRPr="002D339A">
        <w:rPr>
          <w:spacing w:val="-2"/>
        </w:rPr>
        <w:t>1</w:t>
      </w:r>
      <w:r w:rsidRPr="002D339A">
        <w:t>%)</w:t>
      </w:r>
      <w:r w:rsidRPr="002D339A">
        <w:rPr>
          <w:spacing w:val="1"/>
        </w:rPr>
        <w:t xml:space="preserve"> </w:t>
      </w:r>
      <w:r w:rsidRPr="002D339A">
        <w:t>i</w:t>
      </w:r>
      <w:r w:rsidRPr="002D339A">
        <w:rPr>
          <w:spacing w:val="-1"/>
        </w:rPr>
        <w:t>nd</w:t>
      </w:r>
      <w:r w:rsidRPr="002D339A">
        <w:t>ica</w:t>
      </w:r>
      <w:r w:rsidRPr="002D339A">
        <w:rPr>
          <w:spacing w:val="-2"/>
        </w:rPr>
        <w:t>t</w:t>
      </w:r>
      <w:r w:rsidRPr="002D339A">
        <w:t>ed t</w:t>
      </w:r>
      <w:r w:rsidRPr="002D339A">
        <w:rPr>
          <w:spacing w:val="-1"/>
        </w:rPr>
        <w:t>h</w:t>
      </w:r>
      <w:r w:rsidRPr="002D339A">
        <w:t>at</w:t>
      </w:r>
      <w:r w:rsidRPr="002D339A">
        <w:rPr>
          <w:spacing w:val="-1"/>
        </w:rPr>
        <w:t xml:space="preserve"> </w:t>
      </w:r>
      <w:r w:rsidRPr="002D339A">
        <w:t>at</w:t>
      </w:r>
      <w:r w:rsidRPr="002D339A">
        <w:rPr>
          <w:spacing w:val="-1"/>
        </w:rPr>
        <w:t xml:space="preserve"> </w:t>
      </w:r>
      <w:r w:rsidRPr="002D339A">
        <w:t>least</w:t>
      </w:r>
      <w:r w:rsidRPr="002D339A">
        <w:rPr>
          <w:spacing w:val="-1"/>
        </w:rPr>
        <w:t xml:space="preserve"> </w:t>
      </w:r>
      <w:r w:rsidRPr="002D339A">
        <w:t>2</w:t>
      </w:r>
      <w:r w:rsidRPr="002D339A">
        <w:rPr>
          <w:spacing w:val="3"/>
        </w:rPr>
        <w:t xml:space="preserve"> </w:t>
      </w:r>
      <w:r w:rsidRPr="002D339A">
        <w:rPr>
          <w:spacing w:val="-3"/>
        </w:rPr>
        <w:t>h</w:t>
      </w:r>
      <w:r w:rsidRPr="002D339A">
        <w:rPr>
          <w:spacing w:val="1"/>
        </w:rPr>
        <w:t>o</w:t>
      </w:r>
      <w:r w:rsidRPr="002D339A">
        <w:rPr>
          <w:spacing w:val="-1"/>
        </w:rPr>
        <w:t>u</w:t>
      </w:r>
      <w:r w:rsidRPr="002D339A">
        <w:t>rs c</w:t>
      </w:r>
      <w:r w:rsidRPr="002D339A">
        <w:rPr>
          <w:spacing w:val="1"/>
        </w:rPr>
        <w:t>o</w:t>
      </w:r>
      <w:r w:rsidRPr="002D339A">
        <w:rPr>
          <w:spacing w:val="-1"/>
        </w:rPr>
        <w:t>u</w:t>
      </w:r>
      <w:r w:rsidRPr="002D339A">
        <w:t xml:space="preserve">ld </w:t>
      </w:r>
      <w:r w:rsidRPr="002D339A">
        <w:rPr>
          <w:spacing w:val="-1"/>
        </w:rPr>
        <w:t>b</w:t>
      </w:r>
      <w:r w:rsidRPr="002D339A">
        <w:t>e</w:t>
      </w:r>
      <w:r w:rsidRPr="002D339A">
        <w:rPr>
          <w:spacing w:val="1"/>
        </w:rPr>
        <w:t xml:space="preserve"> </w:t>
      </w:r>
      <w:r w:rsidRPr="002D339A">
        <w:rPr>
          <w:spacing w:val="-2"/>
        </w:rPr>
        <w:t>s</w:t>
      </w:r>
      <w:r w:rsidRPr="002D339A">
        <w:t>a</w:t>
      </w:r>
      <w:r w:rsidRPr="002D339A">
        <w:rPr>
          <w:spacing w:val="-1"/>
        </w:rPr>
        <w:t>v</w:t>
      </w:r>
      <w:r w:rsidRPr="002D339A">
        <w:t>ed w</w:t>
      </w:r>
      <w:r w:rsidRPr="002D339A">
        <w:rPr>
          <w:spacing w:val="-1"/>
        </w:rPr>
        <w:t>h</w:t>
      </w:r>
      <w:r w:rsidRPr="002D339A">
        <w:t xml:space="preserve">en </w:t>
      </w:r>
      <w:r w:rsidRPr="002D339A">
        <w:rPr>
          <w:spacing w:val="-1"/>
        </w:rPr>
        <w:t>u</w:t>
      </w:r>
      <w:r w:rsidRPr="002D339A">
        <w:t>si</w:t>
      </w:r>
      <w:r w:rsidRPr="002D339A">
        <w:rPr>
          <w:spacing w:val="-1"/>
        </w:rPr>
        <w:t>n</w:t>
      </w:r>
      <w:r w:rsidRPr="002D339A">
        <w:t>g</w:t>
      </w:r>
      <w:r w:rsidRPr="002D339A">
        <w:rPr>
          <w:spacing w:val="-2"/>
        </w:rPr>
        <w:t xml:space="preserve"> </w:t>
      </w:r>
      <w:proofErr w:type="spellStart"/>
      <w:r w:rsidRPr="002D339A">
        <w:rPr>
          <w:spacing w:val="1"/>
        </w:rPr>
        <w:t>M</w:t>
      </w:r>
      <w:r w:rsidRPr="002D339A">
        <w:t>a</w:t>
      </w:r>
      <w:r w:rsidRPr="002D339A">
        <w:rPr>
          <w:spacing w:val="-1"/>
        </w:rPr>
        <w:t>b</w:t>
      </w:r>
      <w:r w:rsidRPr="002D339A">
        <w:t>T</w:t>
      </w:r>
      <w:r w:rsidRPr="002D339A">
        <w:rPr>
          <w:spacing w:val="-1"/>
        </w:rPr>
        <w:t>h</w:t>
      </w:r>
      <w:r w:rsidRPr="002D339A">
        <w:t>era</w:t>
      </w:r>
      <w:proofErr w:type="spellEnd"/>
      <w:r w:rsidRPr="002D339A">
        <w:t xml:space="preserve"> </w:t>
      </w:r>
      <w:r w:rsidRPr="002D339A">
        <w:rPr>
          <w:spacing w:val="-1"/>
        </w:rPr>
        <w:t>S</w:t>
      </w:r>
      <w:r w:rsidRPr="002D339A">
        <w:t>C</w:t>
      </w:r>
      <w:r w:rsidRPr="002D339A">
        <w:rPr>
          <w:spacing w:val="-2"/>
        </w:rPr>
        <w:t xml:space="preserve"> </w:t>
      </w:r>
      <w:r w:rsidRPr="002D339A">
        <w:t xml:space="preserve">in </w:t>
      </w:r>
      <w:r w:rsidRPr="002D339A">
        <w:rPr>
          <w:spacing w:val="-3"/>
        </w:rPr>
        <w:t>r</w:t>
      </w:r>
      <w:r w:rsidRPr="002D339A">
        <w:rPr>
          <w:spacing w:val="1"/>
        </w:rPr>
        <w:t>o</w:t>
      </w:r>
      <w:r w:rsidRPr="002D339A">
        <w:rPr>
          <w:spacing w:val="-1"/>
        </w:rPr>
        <w:t>u</w:t>
      </w:r>
      <w:r w:rsidRPr="002D339A">
        <w:t>ti</w:t>
      </w:r>
      <w:r w:rsidRPr="002D339A">
        <w:rPr>
          <w:spacing w:val="-1"/>
        </w:rPr>
        <w:t>n</w:t>
      </w:r>
      <w:r w:rsidRPr="002D339A">
        <w:t>e</w:t>
      </w:r>
      <w:r w:rsidRPr="002D339A">
        <w:rPr>
          <w:spacing w:val="1"/>
        </w:rPr>
        <w:t xml:space="preserve"> </w:t>
      </w:r>
      <w:r w:rsidRPr="002D339A">
        <w:t>cl</w:t>
      </w:r>
      <w:r w:rsidRPr="002D339A">
        <w:rPr>
          <w:spacing w:val="-3"/>
        </w:rPr>
        <w:t>i</w:t>
      </w:r>
      <w:r w:rsidRPr="002D339A">
        <w:rPr>
          <w:spacing w:val="-1"/>
        </w:rPr>
        <w:t>n</w:t>
      </w:r>
      <w:r w:rsidRPr="002D339A">
        <w:t xml:space="preserve">ical </w:t>
      </w:r>
      <w:r w:rsidRPr="002D339A">
        <w:rPr>
          <w:spacing w:val="-1"/>
        </w:rPr>
        <w:t>p</w:t>
      </w:r>
      <w:r w:rsidRPr="002D339A">
        <w:t>ractice.</w:t>
      </w:r>
    </w:p>
    <w:p w14:paraId="690EE970" w14:textId="1C7F7275" w:rsidR="00233A4B" w:rsidRPr="002D339A" w:rsidRDefault="00233A4B" w:rsidP="009C7CCC">
      <w:r w:rsidRPr="002D339A">
        <w:t>R</w:t>
      </w:r>
      <w:r w:rsidRPr="002D339A">
        <w:rPr>
          <w:spacing w:val="1"/>
        </w:rPr>
        <w:t>o</w:t>
      </w:r>
      <w:r w:rsidRPr="002D339A">
        <w:t>c</w:t>
      </w:r>
      <w:r w:rsidRPr="002D339A">
        <w:rPr>
          <w:spacing w:val="-1"/>
        </w:rPr>
        <w:t>h</w:t>
      </w:r>
      <w:r w:rsidRPr="002D339A">
        <w:t>e</w:t>
      </w:r>
      <w:r w:rsidRPr="002D339A">
        <w:rPr>
          <w:spacing w:val="-1"/>
        </w:rPr>
        <w:t xml:space="preserve"> </w:t>
      </w:r>
      <w:r w:rsidRPr="002D339A">
        <w:t>ack</w:t>
      </w:r>
      <w:r w:rsidRPr="002D339A">
        <w:rPr>
          <w:spacing w:val="-3"/>
        </w:rPr>
        <w:t>n</w:t>
      </w:r>
      <w:r w:rsidRPr="002D339A">
        <w:rPr>
          <w:spacing w:val="1"/>
        </w:rPr>
        <w:t>o</w:t>
      </w:r>
      <w:r w:rsidRPr="002D339A">
        <w:t>w</w:t>
      </w:r>
      <w:r w:rsidRPr="002D339A">
        <w:rPr>
          <w:spacing w:val="-3"/>
        </w:rPr>
        <w:t>l</w:t>
      </w:r>
      <w:r w:rsidRPr="002D339A">
        <w:t>e</w:t>
      </w:r>
      <w:r w:rsidRPr="002D339A">
        <w:rPr>
          <w:spacing w:val="-1"/>
        </w:rPr>
        <w:t>dg</w:t>
      </w:r>
      <w:r w:rsidRPr="002D339A">
        <w:t>es</w:t>
      </w:r>
      <w:r w:rsidRPr="002D339A">
        <w:rPr>
          <w:spacing w:val="1"/>
        </w:rPr>
        <w:t xml:space="preserve"> </w:t>
      </w:r>
      <w:r w:rsidRPr="002D339A">
        <w:t>t</w:t>
      </w:r>
      <w:r w:rsidRPr="002D339A">
        <w:rPr>
          <w:spacing w:val="-1"/>
        </w:rPr>
        <w:t>h</w:t>
      </w:r>
      <w:r w:rsidRPr="002D339A">
        <w:rPr>
          <w:spacing w:val="-3"/>
        </w:rPr>
        <w:t>a</w:t>
      </w:r>
      <w:r w:rsidRPr="002D339A">
        <w:t>t</w:t>
      </w:r>
      <w:r w:rsidRPr="002D339A">
        <w:rPr>
          <w:spacing w:val="1"/>
        </w:rPr>
        <w:t xml:space="preserve"> </w:t>
      </w:r>
      <w:proofErr w:type="spellStart"/>
      <w:r w:rsidRPr="002D339A">
        <w:rPr>
          <w:spacing w:val="-3"/>
        </w:rPr>
        <w:t>p</w:t>
      </w:r>
      <w:r w:rsidRPr="002D339A">
        <w:t>atie</w:t>
      </w:r>
      <w:r w:rsidRPr="002D339A">
        <w:rPr>
          <w:spacing w:val="-1"/>
        </w:rPr>
        <w:t>n</w:t>
      </w:r>
      <w:r w:rsidRPr="002D339A">
        <w:t>ts</w:t>
      </w:r>
      <w:r w:rsidR="00596A94">
        <w:t>’</w:t>
      </w:r>
      <w:r w:rsidRPr="002D339A">
        <w:rPr>
          <w:spacing w:val="-1"/>
        </w:rPr>
        <w:t>p</w:t>
      </w:r>
      <w:r w:rsidRPr="002D339A">
        <w:rPr>
          <w:spacing w:val="-3"/>
        </w:rPr>
        <w:t>r</w:t>
      </w:r>
      <w:r w:rsidRPr="002D339A">
        <w:t>efe</w:t>
      </w:r>
      <w:r w:rsidRPr="002D339A">
        <w:rPr>
          <w:spacing w:val="-3"/>
        </w:rPr>
        <w:t>r</w:t>
      </w:r>
      <w:r w:rsidRPr="002D339A">
        <w:t>e</w:t>
      </w:r>
      <w:r w:rsidRPr="002D339A">
        <w:rPr>
          <w:spacing w:val="-1"/>
        </w:rPr>
        <w:t>n</w:t>
      </w:r>
      <w:r w:rsidRPr="002D339A">
        <w:t>ce</w:t>
      </w:r>
      <w:proofErr w:type="spellEnd"/>
      <w:r w:rsidRPr="002D339A">
        <w:rPr>
          <w:spacing w:val="2"/>
        </w:rPr>
        <w:t xml:space="preserve"> </w:t>
      </w:r>
      <w:r w:rsidRPr="002D339A">
        <w:rPr>
          <w:spacing w:val="-3"/>
        </w:rPr>
        <w:t>f</w:t>
      </w:r>
      <w:r w:rsidRPr="002D339A">
        <w:rPr>
          <w:spacing w:val="1"/>
        </w:rPr>
        <w:t>o</w:t>
      </w:r>
      <w:r w:rsidRPr="002D339A">
        <w:t>r</w:t>
      </w:r>
      <w:r w:rsidRPr="002D339A">
        <w:rPr>
          <w:spacing w:val="-2"/>
        </w:rPr>
        <w:t xml:space="preserve"> </w:t>
      </w:r>
      <w:proofErr w:type="spellStart"/>
      <w:r w:rsidRPr="002D339A">
        <w:rPr>
          <w:spacing w:val="1"/>
        </w:rPr>
        <w:t>M</w:t>
      </w:r>
      <w:r w:rsidRPr="002D339A">
        <w:rPr>
          <w:spacing w:val="-3"/>
        </w:rPr>
        <w:t>a</w:t>
      </w:r>
      <w:r w:rsidRPr="002D339A">
        <w:rPr>
          <w:spacing w:val="-1"/>
        </w:rPr>
        <w:t>b</w:t>
      </w:r>
      <w:r w:rsidRPr="002D339A">
        <w:t>T</w:t>
      </w:r>
      <w:r w:rsidRPr="002D339A">
        <w:rPr>
          <w:spacing w:val="-1"/>
        </w:rPr>
        <w:t>h</w:t>
      </w:r>
      <w:r w:rsidRPr="002D339A">
        <w:t>era</w:t>
      </w:r>
      <w:proofErr w:type="spellEnd"/>
      <w:r w:rsidRPr="002D339A">
        <w:t xml:space="preserve"> </w:t>
      </w:r>
      <w:r w:rsidRPr="002D339A">
        <w:rPr>
          <w:spacing w:val="-1"/>
        </w:rPr>
        <w:t>S</w:t>
      </w:r>
      <w:r w:rsidRPr="002D339A">
        <w:t>C</w:t>
      </w:r>
      <w:r w:rsidRPr="002D339A">
        <w:rPr>
          <w:spacing w:val="-2"/>
        </w:rPr>
        <w:t xml:space="preserve"> </w:t>
      </w:r>
      <w:r w:rsidRPr="002D339A">
        <w:rPr>
          <w:spacing w:val="1"/>
        </w:rPr>
        <w:t>v</w:t>
      </w:r>
      <w:r w:rsidRPr="002D339A">
        <w:t>ers</w:t>
      </w:r>
      <w:r w:rsidRPr="002D339A">
        <w:rPr>
          <w:spacing w:val="-1"/>
        </w:rPr>
        <w:t>u</w:t>
      </w:r>
      <w:r w:rsidRPr="002D339A">
        <w:t>s</w:t>
      </w:r>
      <w:r w:rsidRPr="002D339A">
        <w:rPr>
          <w:spacing w:val="1"/>
        </w:rPr>
        <w:t xml:space="preserve"> </w:t>
      </w:r>
      <w:r w:rsidRPr="002D339A">
        <w:t>IV</w:t>
      </w:r>
      <w:r w:rsidRPr="002D339A">
        <w:rPr>
          <w:spacing w:val="-2"/>
        </w:rPr>
        <w:t xml:space="preserve"> </w:t>
      </w:r>
      <w:r w:rsidRPr="002D339A">
        <w:rPr>
          <w:spacing w:val="-1"/>
        </w:rPr>
        <w:t>h</w:t>
      </w:r>
      <w:r w:rsidRPr="002D339A">
        <w:t>as</w:t>
      </w:r>
      <w:r w:rsidRPr="002D339A">
        <w:rPr>
          <w:spacing w:val="1"/>
        </w:rPr>
        <w:t xml:space="preserve"> </w:t>
      </w:r>
      <w:r w:rsidRPr="002D339A">
        <w:rPr>
          <w:spacing w:val="-1"/>
        </w:rPr>
        <w:t>no</w:t>
      </w:r>
      <w:r w:rsidRPr="002D339A">
        <w:t>t</w:t>
      </w:r>
      <w:r w:rsidRPr="002D339A">
        <w:rPr>
          <w:spacing w:val="1"/>
        </w:rPr>
        <w:t xml:space="preserve"> </w:t>
      </w:r>
      <w:r w:rsidRPr="002D339A">
        <w:rPr>
          <w:spacing w:val="-1"/>
        </w:rPr>
        <w:t>b</w:t>
      </w:r>
      <w:r w:rsidRPr="002D339A">
        <w:t xml:space="preserve">een </w:t>
      </w:r>
      <w:r w:rsidRPr="002D339A">
        <w:rPr>
          <w:spacing w:val="-2"/>
        </w:rPr>
        <w:t>s</w:t>
      </w:r>
      <w:r w:rsidRPr="002D339A">
        <w:t>t</w:t>
      </w:r>
      <w:r w:rsidRPr="002D339A">
        <w:rPr>
          <w:spacing w:val="-1"/>
        </w:rPr>
        <w:t>ud</w:t>
      </w:r>
      <w:r w:rsidRPr="002D339A">
        <w:t>ied in C</w:t>
      </w:r>
      <w:r w:rsidRPr="002D339A">
        <w:rPr>
          <w:spacing w:val="1"/>
        </w:rPr>
        <w:t>L</w:t>
      </w:r>
      <w:r w:rsidRPr="002D339A">
        <w:t>L</w:t>
      </w:r>
      <w:r w:rsidRPr="002D339A">
        <w:rPr>
          <w:spacing w:val="2"/>
        </w:rPr>
        <w:t xml:space="preserve"> </w:t>
      </w:r>
      <w:r w:rsidRPr="002D339A">
        <w:rPr>
          <w:spacing w:val="-1"/>
        </w:rPr>
        <w:t>p</w:t>
      </w:r>
      <w:r w:rsidRPr="002D339A">
        <w:rPr>
          <w:spacing w:val="-3"/>
        </w:rPr>
        <w:t>a</w:t>
      </w:r>
      <w:r w:rsidRPr="002D339A">
        <w:t>tie</w:t>
      </w:r>
      <w:r w:rsidRPr="002D339A">
        <w:rPr>
          <w:spacing w:val="-1"/>
        </w:rPr>
        <w:t>n</w:t>
      </w:r>
      <w:r w:rsidRPr="002D339A">
        <w:t>ts</w:t>
      </w:r>
      <w:r w:rsidRPr="002D339A">
        <w:rPr>
          <w:spacing w:val="1"/>
        </w:rPr>
        <w:t xml:space="preserve"> </w:t>
      </w:r>
      <w:r w:rsidRPr="002D339A">
        <w:rPr>
          <w:spacing w:val="-1"/>
        </w:rPr>
        <w:t>u</w:t>
      </w:r>
      <w:r w:rsidRPr="002D339A">
        <w:t>si</w:t>
      </w:r>
      <w:r w:rsidRPr="002D339A">
        <w:rPr>
          <w:spacing w:val="-1"/>
        </w:rPr>
        <w:t>n</w:t>
      </w:r>
      <w:r w:rsidRPr="002D339A">
        <w:t>g</w:t>
      </w:r>
      <w:r w:rsidRPr="002D339A">
        <w:rPr>
          <w:spacing w:val="-3"/>
        </w:rPr>
        <w:t xml:space="preserve"> </w:t>
      </w:r>
      <w:r w:rsidRPr="002D339A">
        <w:rPr>
          <w:spacing w:val="1"/>
        </w:rPr>
        <w:t>v</w:t>
      </w:r>
      <w:r w:rsidRPr="002D339A">
        <w:t>ali</w:t>
      </w:r>
      <w:r w:rsidRPr="002D339A">
        <w:rPr>
          <w:spacing w:val="-1"/>
        </w:rPr>
        <w:t>d</w:t>
      </w:r>
      <w:r w:rsidRPr="002D339A">
        <w:rPr>
          <w:spacing w:val="-3"/>
        </w:rPr>
        <w:t>a</w:t>
      </w:r>
      <w:r w:rsidRPr="002D339A">
        <w:t xml:space="preserve">ted </w:t>
      </w:r>
      <w:r w:rsidRPr="002D339A">
        <w:rPr>
          <w:spacing w:val="1"/>
        </w:rPr>
        <w:t>o</w:t>
      </w:r>
      <w:r w:rsidRPr="002D339A">
        <w:rPr>
          <w:spacing w:val="-3"/>
        </w:rPr>
        <w:t>u</w:t>
      </w:r>
      <w:r w:rsidRPr="002D339A">
        <w:t>tc</w:t>
      </w:r>
      <w:r w:rsidRPr="002D339A">
        <w:rPr>
          <w:spacing w:val="-1"/>
        </w:rPr>
        <w:t>om</w:t>
      </w:r>
      <w:r w:rsidRPr="002D339A">
        <w:t>e</w:t>
      </w:r>
      <w:r w:rsidRPr="002D339A">
        <w:rPr>
          <w:spacing w:val="1"/>
        </w:rPr>
        <w:t xml:space="preserve"> </w:t>
      </w:r>
      <w:r w:rsidRPr="002D339A">
        <w:rPr>
          <w:spacing w:val="-1"/>
        </w:rPr>
        <w:t>qu</w:t>
      </w:r>
      <w:r w:rsidRPr="002D339A">
        <w:t>est</w:t>
      </w:r>
      <w:r w:rsidRPr="002D339A">
        <w:rPr>
          <w:spacing w:val="-3"/>
        </w:rPr>
        <w:t>i</w:t>
      </w:r>
      <w:r w:rsidRPr="002D339A">
        <w:rPr>
          <w:spacing w:val="1"/>
        </w:rPr>
        <w:t>o</w:t>
      </w:r>
      <w:r w:rsidRPr="002D339A">
        <w:rPr>
          <w:spacing w:val="-1"/>
        </w:rPr>
        <w:t>nn</w:t>
      </w:r>
      <w:r w:rsidRPr="002D339A">
        <w:t>air</w:t>
      </w:r>
      <w:r w:rsidRPr="002D339A">
        <w:rPr>
          <w:spacing w:val="-2"/>
        </w:rPr>
        <w:t>e</w:t>
      </w:r>
      <w:r w:rsidRPr="002D339A">
        <w:t xml:space="preserve">s. </w:t>
      </w:r>
      <w:r w:rsidRPr="002D339A">
        <w:rPr>
          <w:spacing w:val="1"/>
        </w:rPr>
        <w:t xml:space="preserve"> </w:t>
      </w:r>
      <w:r w:rsidRPr="002D339A">
        <w:rPr>
          <w:spacing w:val="-1"/>
        </w:rPr>
        <w:t>Ho</w:t>
      </w:r>
      <w:r w:rsidRPr="002D339A">
        <w:t>w</w:t>
      </w:r>
      <w:r w:rsidRPr="002D339A">
        <w:rPr>
          <w:spacing w:val="-2"/>
        </w:rPr>
        <w:t>e</w:t>
      </w:r>
      <w:r w:rsidRPr="002D339A">
        <w:rPr>
          <w:spacing w:val="1"/>
        </w:rPr>
        <w:t>v</w:t>
      </w:r>
      <w:r w:rsidRPr="002D339A">
        <w:t>er,</w:t>
      </w:r>
      <w:r w:rsidRPr="002D339A">
        <w:rPr>
          <w:spacing w:val="1"/>
        </w:rPr>
        <w:t xml:space="preserve"> </w:t>
      </w:r>
      <w:r w:rsidRPr="002D339A">
        <w:t>in</w:t>
      </w:r>
      <w:r w:rsidRPr="002D339A">
        <w:rPr>
          <w:spacing w:val="-2"/>
        </w:rPr>
        <w:t xml:space="preserve"> </w:t>
      </w:r>
      <w:r w:rsidRPr="002D339A">
        <w:t>t</w:t>
      </w:r>
      <w:r w:rsidRPr="002D339A">
        <w:rPr>
          <w:spacing w:val="-1"/>
        </w:rPr>
        <w:t>h</w:t>
      </w:r>
      <w:r w:rsidRPr="002D339A">
        <w:t>e</w:t>
      </w:r>
      <w:r w:rsidRPr="002D339A">
        <w:rPr>
          <w:spacing w:val="1"/>
        </w:rPr>
        <w:t xml:space="preserve"> </w:t>
      </w:r>
      <w:r w:rsidRPr="002D339A">
        <w:rPr>
          <w:spacing w:val="-1"/>
        </w:rPr>
        <w:t>d</w:t>
      </w:r>
      <w:r w:rsidRPr="002D339A">
        <w:t>e</w:t>
      </w:r>
      <w:r w:rsidRPr="002D339A">
        <w:rPr>
          <w:spacing w:val="-1"/>
        </w:rPr>
        <w:t>d</w:t>
      </w:r>
      <w:r w:rsidRPr="002D339A">
        <w:t>i</w:t>
      </w:r>
      <w:r w:rsidRPr="002D339A">
        <w:rPr>
          <w:spacing w:val="-2"/>
        </w:rPr>
        <w:t>c</w:t>
      </w:r>
      <w:r w:rsidRPr="002D339A">
        <w:t>a</w:t>
      </w:r>
      <w:r w:rsidRPr="002D339A">
        <w:rPr>
          <w:spacing w:val="-2"/>
        </w:rPr>
        <w:t>t</w:t>
      </w:r>
      <w:r w:rsidRPr="002D339A">
        <w:t xml:space="preserve">ed </w:t>
      </w:r>
      <w:r w:rsidRPr="002D339A">
        <w:rPr>
          <w:spacing w:val="-1"/>
        </w:rPr>
        <w:t>p</w:t>
      </w:r>
      <w:r w:rsidRPr="002D339A">
        <w:t>atie</w:t>
      </w:r>
      <w:r w:rsidRPr="002D339A">
        <w:rPr>
          <w:spacing w:val="-1"/>
        </w:rPr>
        <w:t>n</w:t>
      </w:r>
      <w:r w:rsidRPr="002D339A">
        <w:t xml:space="preserve">t </w:t>
      </w:r>
      <w:r w:rsidRPr="002D339A">
        <w:rPr>
          <w:spacing w:val="-1"/>
        </w:rPr>
        <w:t>p</w:t>
      </w:r>
      <w:r w:rsidRPr="002D339A">
        <w:t>refere</w:t>
      </w:r>
      <w:r w:rsidRPr="002D339A">
        <w:rPr>
          <w:spacing w:val="-1"/>
        </w:rPr>
        <w:t>n</w:t>
      </w:r>
      <w:r w:rsidRPr="002D339A">
        <w:rPr>
          <w:spacing w:val="-2"/>
        </w:rPr>
        <w:t>c</w:t>
      </w:r>
      <w:r w:rsidRPr="002D339A">
        <w:t>e</w:t>
      </w:r>
      <w:r w:rsidRPr="002D339A">
        <w:rPr>
          <w:spacing w:val="1"/>
        </w:rPr>
        <w:t xml:space="preserve"> </w:t>
      </w:r>
      <w:r w:rsidRPr="002D339A">
        <w:t>st</w:t>
      </w:r>
      <w:r w:rsidRPr="002D339A">
        <w:rPr>
          <w:spacing w:val="-1"/>
        </w:rPr>
        <w:t>ud</w:t>
      </w:r>
      <w:r w:rsidRPr="002D339A">
        <w:t>y</w:t>
      </w:r>
      <w:r w:rsidRPr="002D339A">
        <w:rPr>
          <w:spacing w:val="-1"/>
        </w:rPr>
        <w:t xml:space="preserve"> </w:t>
      </w:r>
      <w:proofErr w:type="spellStart"/>
      <w:r w:rsidRPr="002D339A">
        <w:rPr>
          <w:spacing w:val="1"/>
        </w:rPr>
        <w:t>P</w:t>
      </w:r>
      <w:r w:rsidRPr="002D339A">
        <w:rPr>
          <w:spacing w:val="-3"/>
        </w:rPr>
        <w:t>r</w:t>
      </w:r>
      <w:r w:rsidRPr="002D339A">
        <w:t>ef</w:t>
      </w:r>
      <w:r w:rsidRPr="002D339A">
        <w:rPr>
          <w:spacing w:val="-2"/>
        </w:rPr>
        <w:t>M</w:t>
      </w:r>
      <w:r w:rsidRPr="002D339A">
        <w:t>a</w:t>
      </w:r>
      <w:r w:rsidRPr="002D339A">
        <w:rPr>
          <w:spacing w:val="-1"/>
        </w:rPr>
        <w:t>b</w:t>
      </w:r>
      <w:proofErr w:type="spellEnd"/>
      <w:r w:rsidRPr="002D339A">
        <w:t>,</w:t>
      </w:r>
      <w:r w:rsidRPr="002D339A">
        <w:rPr>
          <w:spacing w:val="-2"/>
        </w:rPr>
        <w:t xml:space="preserve"> </w:t>
      </w:r>
      <w:r w:rsidRPr="002D339A">
        <w:t>c</w:t>
      </w:r>
      <w:r w:rsidRPr="002D339A">
        <w:rPr>
          <w:spacing w:val="1"/>
        </w:rPr>
        <w:t>o</w:t>
      </w:r>
      <w:r w:rsidRPr="002D339A">
        <w:rPr>
          <w:spacing w:val="-1"/>
        </w:rPr>
        <w:t>ndu</w:t>
      </w:r>
      <w:r w:rsidRPr="002D339A">
        <w:t xml:space="preserve">cted </w:t>
      </w:r>
      <w:r w:rsidRPr="002D339A">
        <w:rPr>
          <w:spacing w:val="-1"/>
        </w:rPr>
        <w:t>du</w:t>
      </w:r>
      <w:r w:rsidRPr="002D339A">
        <w:t>ri</w:t>
      </w:r>
      <w:r w:rsidRPr="002D339A">
        <w:rPr>
          <w:spacing w:val="-1"/>
        </w:rPr>
        <w:t>n</w:t>
      </w:r>
      <w:r w:rsidRPr="002D339A">
        <w:t xml:space="preserve">g </w:t>
      </w:r>
      <w:r w:rsidRPr="002D339A">
        <w:rPr>
          <w:spacing w:val="-2"/>
        </w:rPr>
        <w:t>c</w:t>
      </w:r>
      <w:r w:rsidRPr="002D339A">
        <w:rPr>
          <w:spacing w:val="-1"/>
        </w:rPr>
        <w:t>o</w:t>
      </w:r>
      <w:r w:rsidRPr="002D339A">
        <w:rPr>
          <w:spacing w:val="1"/>
        </w:rPr>
        <w:t>m</w:t>
      </w:r>
      <w:r w:rsidRPr="002D339A">
        <w:rPr>
          <w:spacing w:val="-1"/>
        </w:rPr>
        <w:t>b</w:t>
      </w:r>
      <w:r w:rsidRPr="002D339A">
        <w:t>i</w:t>
      </w:r>
      <w:r w:rsidRPr="002D339A">
        <w:rPr>
          <w:spacing w:val="-1"/>
        </w:rPr>
        <w:t>n</w:t>
      </w:r>
      <w:r w:rsidRPr="002D339A">
        <w:rPr>
          <w:spacing w:val="-2"/>
        </w:rPr>
        <w:t>e</w:t>
      </w:r>
      <w:r w:rsidRPr="002D339A">
        <w:t xml:space="preserve">d </w:t>
      </w:r>
      <w:proofErr w:type="spellStart"/>
      <w:r w:rsidRPr="002D339A">
        <w:t>i</w:t>
      </w:r>
      <w:r w:rsidRPr="002D339A">
        <w:rPr>
          <w:spacing w:val="-1"/>
        </w:rPr>
        <w:t>m</w:t>
      </w:r>
      <w:r w:rsidRPr="002D339A">
        <w:rPr>
          <w:spacing w:val="1"/>
        </w:rPr>
        <w:t>m</w:t>
      </w:r>
      <w:r w:rsidRPr="002D339A">
        <w:rPr>
          <w:spacing w:val="-1"/>
        </w:rPr>
        <w:t>un</w:t>
      </w:r>
      <w:r w:rsidRPr="002D339A">
        <w:rPr>
          <w:spacing w:val="1"/>
        </w:rPr>
        <w:t>o</w:t>
      </w:r>
      <w:r w:rsidRPr="002D339A">
        <w:t>c</w:t>
      </w:r>
      <w:r w:rsidRPr="002D339A">
        <w:rPr>
          <w:spacing w:val="-1"/>
        </w:rPr>
        <w:t>h</w:t>
      </w:r>
      <w:r w:rsidRPr="002D339A">
        <w:rPr>
          <w:spacing w:val="-2"/>
        </w:rPr>
        <w:t>e</w:t>
      </w:r>
      <w:r w:rsidRPr="002D339A">
        <w:rPr>
          <w:spacing w:val="-1"/>
        </w:rPr>
        <w:t>m</w:t>
      </w:r>
      <w:r w:rsidRPr="002D339A">
        <w:rPr>
          <w:spacing w:val="1"/>
        </w:rPr>
        <w:t>o</w:t>
      </w:r>
      <w:r w:rsidRPr="002D339A">
        <w:t>t</w:t>
      </w:r>
      <w:r w:rsidRPr="002D339A">
        <w:rPr>
          <w:spacing w:val="-1"/>
        </w:rPr>
        <w:t>h</w:t>
      </w:r>
      <w:r w:rsidRPr="002D339A">
        <w:t>era</w:t>
      </w:r>
      <w:r w:rsidRPr="002D339A">
        <w:rPr>
          <w:spacing w:val="-3"/>
        </w:rPr>
        <w:t>p</w:t>
      </w:r>
      <w:r w:rsidRPr="002D339A">
        <w:t>y</w:t>
      </w:r>
      <w:proofErr w:type="spellEnd"/>
      <w:r w:rsidRPr="002D339A">
        <w:rPr>
          <w:spacing w:val="-1"/>
        </w:rPr>
        <w:t xml:space="preserve"> </w:t>
      </w:r>
      <w:r w:rsidRPr="002D339A">
        <w:rPr>
          <w:spacing w:val="1"/>
        </w:rPr>
        <w:t>o</w:t>
      </w:r>
      <w:r w:rsidRPr="002D339A">
        <w:t>f</w:t>
      </w:r>
      <w:r w:rsidRPr="002D339A">
        <w:rPr>
          <w:spacing w:val="-2"/>
        </w:rPr>
        <w:t xml:space="preserve"> </w:t>
      </w:r>
      <w:r w:rsidRPr="002D339A">
        <w:rPr>
          <w:spacing w:val="-1"/>
        </w:rPr>
        <w:t>p</w:t>
      </w:r>
      <w:r w:rsidRPr="002D339A">
        <w:t>atie</w:t>
      </w:r>
      <w:r w:rsidRPr="002D339A">
        <w:rPr>
          <w:spacing w:val="-1"/>
        </w:rPr>
        <w:t>n</w:t>
      </w:r>
      <w:r w:rsidRPr="002D339A">
        <w:t>ts</w:t>
      </w:r>
      <w:r w:rsidRPr="002D339A">
        <w:rPr>
          <w:spacing w:val="-2"/>
        </w:rPr>
        <w:t xml:space="preserve"> </w:t>
      </w:r>
      <w:r w:rsidRPr="002D339A">
        <w:t xml:space="preserve">with </w:t>
      </w:r>
      <w:r w:rsidRPr="002D339A">
        <w:rPr>
          <w:spacing w:val="-1"/>
        </w:rPr>
        <w:t>F</w:t>
      </w:r>
      <w:r w:rsidRPr="002D339A">
        <w:t>L</w:t>
      </w:r>
      <w:r w:rsidRPr="002D339A">
        <w:rPr>
          <w:spacing w:val="2"/>
        </w:rPr>
        <w:t xml:space="preserve"> </w:t>
      </w:r>
      <w:r w:rsidRPr="002D339A">
        <w:t>a</w:t>
      </w:r>
      <w:r w:rsidRPr="002D339A">
        <w:rPr>
          <w:spacing w:val="-1"/>
        </w:rPr>
        <w:t>n</w:t>
      </w:r>
      <w:r w:rsidRPr="002D339A">
        <w:t xml:space="preserve">d </w:t>
      </w:r>
      <w:r w:rsidRPr="002D339A">
        <w:rPr>
          <w:spacing w:val="-1"/>
        </w:rPr>
        <w:t>D</w:t>
      </w:r>
      <w:r w:rsidRPr="002D339A">
        <w:rPr>
          <w:spacing w:val="1"/>
        </w:rPr>
        <w:t>L</w:t>
      </w:r>
      <w:r w:rsidRPr="002D339A">
        <w:t>BC</w:t>
      </w:r>
      <w:r w:rsidRPr="002D339A">
        <w:rPr>
          <w:spacing w:val="-2"/>
        </w:rPr>
        <w:t>L</w:t>
      </w:r>
      <w:r w:rsidRPr="002D339A">
        <w:t>,</w:t>
      </w:r>
      <w:r w:rsidRPr="002D339A">
        <w:rPr>
          <w:spacing w:val="1"/>
        </w:rPr>
        <w:t xml:space="preserve"> </w:t>
      </w:r>
      <w:r w:rsidRPr="002D339A">
        <w:rPr>
          <w:spacing w:val="-1"/>
        </w:rPr>
        <w:t>p</w:t>
      </w:r>
      <w:r w:rsidRPr="002D339A">
        <w:t>atie</w:t>
      </w:r>
      <w:r w:rsidRPr="002D339A">
        <w:rPr>
          <w:spacing w:val="-3"/>
        </w:rPr>
        <w:t>n</w:t>
      </w:r>
      <w:r w:rsidRPr="002D339A">
        <w:t>t-ass</w:t>
      </w:r>
      <w:r w:rsidRPr="002D339A">
        <w:rPr>
          <w:spacing w:val="-2"/>
        </w:rPr>
        <w:t>e</w:t>
      </w:r>
      <w:r w:rsidRPr="002D339A">
        <w:t>ss</w:t>
      </w:r>
      <w:r w:rsidRPr="002D339A">
        <w:rPr>
          <w:spacing w:val="1"/>
        </w:rPr>
        <w:t>e</w:t>
      </w:r>
      <w:r w:rsidRPr="002D339A">
        <w:t>d satis</w:t>
      </w:r>
      <w:r w:rsidRPr="002D339A">
        <w:rPr>
          <w:spacing w:val="-3"/>
        </w:rPr>
        <w:t>f</w:t>
      </w:r>
      <w:r w:rsidRPr="002D339A">
        <w:t>act</w:t>
      </w:r>
      <w:r w:rsidRPr="002D339A">
        <w:rPr>
          <w:spacing w:val="-3"/>
        </w:rPr>
        <w:t>i</w:t>
      </w:r>
      <w:r w:rsidRPr="002D339A">
        <w:rPr>
          <w:spacing w:val="1"/>
        </w:rPr>
        <w:t>o</w:t>
      </w:r>
      <w:r w:rsidRPr="002D339A">
        <w:t>n a</w:t>
      </w:r>
      <w:r w:rsidRPr="002D339A">
        <w:rPr>
          <w:spacing w:val="-1"/>
        </w:rPr>
        <w:t>n</w:t>
      </w:r>
      <w:r w:rsidRPr="002D339A">
        <w:t xml:space="preserve">d </w:t>
      </w:r>
      <w:r w:rsidRPr="002D339A">
        <w:rPr>
          <w:spacing w:val="-2"/>
        </w:rPr>
        <w:t>c</w:t>
      </w:r>
      <w:r w:rsidRPr="002D339A">
        <w:rPr>
          <w:spacing w:val="1"/>
        </w:rPr>
        <w:t>o</w:t>
      </w:r>
      <w:r w:rsidRPr="002D339A">
        <w:rPr>
          <w:spacing w:val="-1"/>
        </w:rPr>
        <w:t>nv</w:t>
      </w:r>
      <w:r w:rsidRPr="002D339A">
        <w:rPr>
          <w:spacing w:val="-2"/>
        </w:rPr>
        <w:t>e</w:t>
      </w:r>
      <w:r w:rsidRPr="002D339A">
        <w:rPr>
          <w:spacing w:val="-1"/>
        </w:rPr>
        <w:t>n</w:t>
      </w:r>
      <w:r w:rsidRPr="002D339A">
        <w:t>ie</w:t>
      </w:r>
      <w:r w:rsidRPr="002D339A">
        <w:rPr>
          <w:spacing w:val="-1"/>
        </w:rPr>
        <w:t>n</w:t>
      </w:r>
      <w:r w:rsidRPr="002D339A">
        <w:t>ce</w:t>
      </w:r>
      <w:r w:rsidRPr="002D339A">
        <w:rPr>
          <w:spacing w:val="1"/>
        </w:rPr>
        <w:t xml:space="preserve"> </w:t>
      </w:r>
      <w:r w:rsidRPr="002D339A">
        <w:rPr>
          <w:spacing w:val="-1"/>
        </w:rPr>
        <w:t>d</w:t>
      </w:r>
      <w:r w:rsidRPr="002D339A">
        <w:t>ata</w:t>
      </w:r>
      <w:r w:rsidRPr="002D339A">
        <w:rPr>
          <w:spacing w:val="-2"/>
        </w:rPr>
        <w:t xml:space="preserve"> </w:t>
      </w:r>
      <w:r w:rsidRPr="002D339A">
        <w:t>c</w:t>
      </w:r>
      <w:r w:rsidRPr="002D339A">
        <w:rPr>
          <w:spacing w:val="1"/>
        </w:rPr>
        <w:t>o</w:t>
      </w:r>
      <w:r w:rsidRPr="002D339A">
        <w:rPr>
          <w:spacing w:val="-1"/>
        </w:rPr>
        <w:t>n</w:t>
      </w:r>
      <w:r w:rsidRPr="002D339A">
        <w:t>si</w:t>
      </w:r>
      <w:r w:rsidRPr="002D339A">
        <w:rPr>
          <w:spacing w:val="-2"/>
        </w:rPr>
        <w:t>s</w:t>
      </w:r>
      <w:r w:rsidRPr="002D339A">
        <w:t>te</w:t>
      </w:r>
      <w:r w:rsidRPr="002D339A">
        <w:rPr>
          <w:spacing w:val="-1"/>
        </w:rPr>
        <w:t>n</w:t>
      </w:r>
      <w:r w:rsidRPr="002D339A">
        <w:t>t</w:t>
      </w:r>
      <w:r w:rsidRPr="002D339A">
        <w:rPr>
          <w:spacing w:val="-3"/>
        </w:rPr>
        <w:t>l</w:t>
      </w:r>
      <w:r w:rsidRPr="002D339A">
        <w:t>y</w:t>
      </w:r>
      <w:r w:rsidRPr="002D339A">
        <w:rPr>
          <w:spacing w:val="1"/>
        </w:rPr>
        <w:t xml:space="preserve"> </w:t>
      </w:r>
      <w:r w:rsidRPr="002D339A">
        <w:t>f</w:t>
      </w:r>
      <w:r w:rsidRPr="002D339A">
        <w:rPr>
          <w:spacing w:val="-3"/>
        </w:rPr>
        <w:t>a</w:t>
      </w:r>
      <w:r w:rsidRPr="002D339A">
        <w:rPr>
          <w:spacing w:val="1"/>
        </w:rPr>
        <w:t>v</w:t>
      </w:r>
      <w:r w:rsidRPr="002D339A">
        <w:rPr>
          <w:spacing w:val="2"/>
        </w:rPr>
        <w:t>o</w:t>
      </w:r>
      <w:r w:rsidRPr="002D339A">
        <w:rPr>
          <w:spacing w:val="-1"/>
        </w:rPr>
        <w:t>u</w:t>
      </w:r>
      <w:r w:rsidRPr="002D339A">
        <w:rPr>
          <w:spacing w:val="-3"/>
        </w:rPr>
        <w:t>r</w:t>
      </w:r>
      <w:r w:rsidRPr="002D339A">
        <w:t xml:space="preserve">ed </w:t>
      </w:r>
      <w:r w:rsidRPr="002D339A">
        <w:rPr>
          <w:spacing w:val="-1"/>
        </w:rPr>
        <w:t>SC d</w:t>
      </w:r>
      <w:r w:rsidRPr="002D339A">
        <w:rPr>
          <w:spacing w:val="1"/>
        </w:rPr>
        <w:t>o</w:t>
      </w:r>
      <w:r w:rsidRPr="002D339A">
        <w:t>si</w:t>
      </w:r>
      <w:r w:rsidRPr="002D339A">
        <w:rPr>
          <w:spacing w:val="-1"/>
        </w:rPr>
        <w:t>n</w:t>
      </w:r>
      <w:r w:rsidRPr="002D339A">
        <w:t>g c</w:t>
      </w:r>
      <w:r w:rsidRPr="002D339A">
        <w:rPr>
          <w:spacing w:val="-1"/>
        </w:rPr>
        <w:t>o</w:t>
      </w:r>
      <w:r w:rsidRPr="002D339A">
        <w:rPr>
          <w:spacing w:val="1"/>
        </w:rPr>
        <w:t>m</w:t>
      </w:r>
      <w:r w:rsidRPr="002D339A">
        <w:rPr>
          <w:spacing w:val="-1"/>
        </w:rPr>
        <w:t>p</w:t>
      </w:r>
      <w:r w:rsidRPr="002D339A">
        <w:t>a</w:t>
      </w:r>
      <w:r w:rsidRPr="002D339A">
        <w:rPr>
          <w:spacing w:val="-3"/>
        </w:rPr>
        <w:t>r</w:t>
      </w:r>
      <w:r w:rsidRPr="002D339A">
        <w:t>ed with</w:t>
      </w:r>
      <w:r w:rsidRPr="002D339A">
        <w:rPr>
          <w:spacing w:val="-2"/>
        </w:rPr>
        <w:t xml:space="preserve"> </w:t>
      </w:r>
      <w:r w:rsidRPr="002D339A">
        <w:t>t</w:t>
      </w:r>
      <w:r w:rsidRPr="002D339A">
        <w:rPr>
          <w:spacing w:val="-1"/>
        </w:rPr>
        <w:t>h</w:t>
      </w:r>
      <w:r w:rsidRPr="002D339A">
        <w:t>e</w:t>
      </w:r>
      <w:r w:rsidRPr="002D339A">
        <w:rPr>
          <w:spacing w:val="1"/>
        </w:rPr>
        <w:t xml:space="preserve"> </w:t>
      </w:r>
      <w:r w:rsidRPr="002D339A">
        <w:rPr>
          <w:spacing w:val="-3"/>
        </w:rPr>
        <w:t>I</w:t>
      </w:r>
      <w:r w:rsidRPr="002D339A">
        <w:t>V f</w:t>
      </w:r>
      <w:r w:rsidRPr="002D339A">
        <w:rPr>
          <w:spacing w:val="1"/>
        </w:rPr>
        <w:t>o</w:t>
      </w:r>
      <w:r w:rsidRPr="002D339A">
        <w:rPr>
          <w:spacing w:val="-3"/>
        </w:rPr>
        <w:t>r</w:t>
      </w:r>
      <w:r w:rsidRPr="002D339A">
        <w:rPr>
          <w:spacing w:val="1"/>
        </w:rPr>
        <w:t>m</w:t>
      </w:r>
      <w:r w:rsidRPr="002D339A">
        <w:rPr>
          <w:spacing w:val="-1"/>
        </w:rPr>
        <w:t>u</w:t>
      </w:r>
      <w:r w:rsidRPr="002D339A">
        <w:t>lat</w:t>
      </w:r>
      <w:r w:rsidRPr="002D339A">
        <w:rPr>
          <w:spacing w:val="-3"/>
        </w:rPr>
        <w:t>i</w:t>
      </w:r>
      <w:r w:rsidRPr="002D339A">
        <w:rPr>
          <w:spacing w:val="1"/>
        </w:rPr>
        <w:t>o</w:t>
      </w:r>
      <w:r w:rsidRPr="002D339A">
        <w:t>n. T</w:t>
      </w:r>
      <w:r w:rsidRPr="002D339A">
        <w:rPr>
          <w:spacing w:val="-1"/>
        </w:rPr>
        <w:t>h</w:t>
      </w:r>
      <w:r w:rsidRPr="002D339A">
        <w:t>e</w:t>
      </w:r>
      <w:r w:rsidRPr="002D339A">
        <w:rPr>
          <w:spacing w:val="1"/>
        </w:rPr>
        <w:t xml:space="preserve"> </w:t>
      </w:r>
      <w:r w:rsidRPr="002D339A">
        <w:rPr>
          <w:spacing w:val="-1"/>
        </w:rPr>
        <w:t>d</w:t>
      </w:r>
      <w:r w:rsidRPr="002D339A">
        <w:rPr>
          <w:spacing w:val="-3"/>
        </w:rPr>
        <w:t>a</w:t>
      </w:r>
      <w:r w:rsidRPr="002D339A">
        <w:t>ta a</w:t>
      </w:r>
      <w:r w:rsidRPr="002D339A">
        <w:rPr>
          <w:spacing w:val="-3"/>
        </w:rPr>
        <w:t>r</w:t>
      </w:r>
      <w:r w:rsidRPr="002D339A">
        <w:t>e</w:t>
      </w:r>
      <w:r w:rsidRPr="002D339A">
        <w:rPr>
          <w:spacing w:val="1"/>
        </w:rPr>
        <w:t xml:space="preserve"> </w:t>
      </w:r>
      <w:r w:rsidRPr="002D339A">
        <w:t>s</w:t>
      </w:r>
      <w:r w:rsidRPr="002D339A">
        <w:rPr>
          <w:spacing w:val="-1"/>
        </w:rPr>
        <w:t>upp</w:t>
      </w:r>
      <w:r w:rsidRPr="002D339A">
        <w:rPr>
          <w:spacing w:val="1"/>
        </w:rPr>
        <w:t>o</w:t>
      </w:r>
      <w:r w:rsidRPr="002D339A">
        <w:t>r</w:t>
      </w:r>
      <w:r w:rsidRPr="002D339A">
        <w:rPr>
          <w:spacing w:val="-2"/>
        </w:rPr>
        <w:t>t</w:t>
      </w:r>
      <w:r w:rsidRPr="002D339A">
        <w:t xml:space="preserve">ed </w:t>
      </w:r>
      <w:r w:rsidRPr="002D339A">
        <w:rPr>
          <w:spacing w:val="-1"/>
        </w:rPr>
        <w:t>b</w:t>
      </w:r>
      <w:r w:rsidRPr="002D339A">
        <w:t>y</w:t>
      </w:r>
      <w:r w:rsidRPr="002D339A">
        <w:rPr>
          <w:spacing w:val="1"/>
        </w:rPr>
        <w:t xml:space="preserve"> </w:t>
      </w:r>
      <w:r w:rsidRPr="002D339A">
        <w:rPr>
          <w:spacing w:val="-1"/>
        </w:rPr>
        <w:t>p</w:t>
      </w:r>
      <w:r w:rsidRPr="002D339A">
        <w:rPr>
          <w:spacing w:val="-3"/>
        </w:rPr>
        <w:t>a</w:t>
      </w:r>
      <w:r w:rsidRPr="002D339A">
        <w:t>tie</w:t>
      </w:r>
      <w:r w:rsidRPr="002D339A">
        <w:rPr>
          <w:spacing w:val="-1"/>
        </w:rPr>
        <w:t>n</w:t>
      </w:r>
      <w:r w:rsidRPr="002D339A">
        <w:t>t satisfact</w:t>
      </w:r>
      <w:r w:rsidRPr="002D339A">
        <w:rPr>
          <w:spacing w:val="-3"/>
        </w:rPr>
        <w:t>i</w:t>
      </w:r>
      <w:r w:rsidRPr="002D339A">
        <w:rPr>
          <w:spacing w:val="1"/>
        </w:rPr>
        <w:t>o</w:t>
      </w:r>
      <w:r w:rsidRPr="002D339A">
        <w:rPr>
          <w:spacing w:val="-1"/>
        </w:rPr>
        <w:t>n</w:t>
      </w:r>
      <w:r w:rsidRPr="002D339A">
        <w:rPr>
          <w:spacing w:val="1"/>
        </w:rPr>
        <w:t>/</w:t>
      </w:r>
      <w:r w:rsidRPr="002D339A">
        <w:rPr>
          <w:spacing w:val="-1"/>
        </w:rPr>
        <w:t>p</w:t>
      </w:r>
      <w:r w:rsidRPr="002D339A">
        <w:rPr>
          <w:spacing w:val="-3"/>
        </w:rPr>
        <w:t>r</w:t>
      </w:r>
      <w:r w:rsidRPr="002D339A">
        <w:t>efere</w:t>
      </w:r>
      <w:r w:rsidRPr="002D339A">
        <w:rPr>
          <w:spacing w:val="-1"/>
        </w:rPr>
        <w:t>n</w:t>
      </w:r>
      <w:r w:rsidRPr="002D339A">
        <w:rPr>
          <w:spacing w:val="-2"/>
        </w:rPr>
        <w:t>c</w:t>
      </w:r>
      <w:r w:rsidRPr="002D339A">
        <w:t>e</w:t>
      </w:r>
      <w:r w:rsidRPr="002D339A">
        <w:rPr>
          <w:spacing w:val="1"/>
        </w:rPr>
        <w:t xml:space="preserve"> </w:t>
      </w:r>
      <w:r w:rsidRPr="002D339A">
        <w:rPr>
          <w:spacing w:val="-1"/>
        </w:rPr>
        <w:t>d</w:t>
      </w:r>
      <w:r w:rsidRPr="002D339A">
        <w:t>a</w:t>
      </w:r>
      <w:r w:rsidRPr="002D339A">
        <w:rPr>
          <w:spacing w:val="-2"/>
        </w:rPr>
        <w:t>t</w:t>
      </w:r>
      <w:r w:rsidRPr="002D339A">
        <w:t>a in fa</w:t>
      </w:r>
      <w:r w:rsidRPr="002D339A">
        <w:rPr>
          <w:spacing w:val="-1"/>
        </w:rPr>
        <w:t>v</w:t>
      </w:r>
      <w:r w:rsidRPr="002D339A">
        <w:rPr>
          <w:spacing w:val="2"/>
        </w:rPr>
        <w:t>o</w:t>
      </w:r>
      <w:r w:rsidRPr="002D339A">
        <w:rPr>
          <w:spacing w:val="-1"/>
        </w:rPr>
        <w:t>u</w:t>
      </w:r>
      <w:r w:rsidRPr="002D339A">
        <w:t>r</w:t>
      </w:r>
      <w:r w:rsidRPr="002D339A">
        <w:rPr>
          <w:spacing w:val="-2"/>
        </w:rPr>
        <w:t xml:space="preserve"> </w:t>
      </w:r>
      <w:r w:rsidRPr="002D339A">
        <w:rPr>
          <w:spacing w:val="1"/>
        </w:rPr>
        <w:t>o</w:t>
      </w:r>
      <w:r w:rsidRPr="002D339A">
        <w:t xml:space="preserve">f </w:t>
      </w:r>
      <w:r w:rsidRPr="002D339A">
        <w:rPr>
          <w:spacing w:val="-1"/>
        </w:rPr>
        <w:t>S</w:t>
      </w:r>
      <w:r w:rsidRPr="002D339A">
        <w:t>C</w:t>
      </w:r>
      <w:r w:rsidRPr="002D339A">
        <w:rPr>
          <w:spacing w:val="1"/>
        </w:rPr>
        <w:t xml:space="preserve"> </w:t>
      </w:r>
      <w:r w:rsidRPr="002D339A">
        <w:rPr>
          <w:spacing w:val="-3"/>
        </w:rPr>
        <w:t>d</w:t>
      </w:r>
      <w:r w:rsidRPr="002D339A">
        <w:rPr>
          <w:spacing w:val="1"/>
        </w:rPr>
        <w:t>o</w:t>
      </w:r>
      <w:r w:rsidRPr="002D339A">
        <w:t>si</w:t>
      </w:r>
      <w:r w:rsidRPr="002D339A">
        <w:rPr>
          <w:spacing w:val="-1"/>
        </w:rPr>
        <w:t>n</w:t>
      </w:r>
      <w:r w:rsidRPr="002D339A">
        <w:t xml:space="preserve">g in </w:t>
      </w:r>
      <w:r w:rsidRPr="002D339A">
        <w:rPr>
          <w:spacing w:val="-3"/>
        </w:rPr>
        <w:t>S</w:t>
      </w:r>
      <w:r w:rsidRPr="002D339A">
        <w:rPr>
          <w:spacing w:val="-1"/>
        </w:rPr>
        <w:t>A</w:t>
      </w:r>
      <w:r w:rsidRPr="002D339A">
        <w:t>WYER</w:t>
      </w:r>
      <w:r w:rsidRPr="002D339A">
        <w:rPr>
          <w:spacing w:val="-2"/>
        </w:rPr>
        <w:t xml:space="preserve"> </w:t>
      </w:r>
      <w:r w:rsidRPr="002D339A">
        <w:t>st</w:t>
      </w:r>
      <w:r w:rsidRPr="002D339A">
        <w:rPr>
          <w:spacing w:val="-1"/>
        </w:rPr>
        <w:t>ud</w:t>
      </w:r>
      <w:r w:rsidRPr="002D339A">
        <w:t>y</w:t>
      </w:r>
      <w:r w:rsidRPr="002D339A">
        <w:rPr>
          <w:spacing w:val="-1"/>
        </w:rPr>
        <w:t xml:space="preserve"> </w:t>
      </w:r>
      <w:r w:rsidRPr="002D339A">
        <w:rPr>
          <w:spacing w:val="1"/>
        </w:rPr>
        <w:t>P</w:t>
      </w:r>
      <w:r w:rsidRPr="002D339A">
        <w:t>art</w:t>
      </w:r>
      <w:r w:rsidRPr="002D339A">
        <w:rPr>
          <w:spacing w:val="-1"/>
        </w:rPr>
        <w:t xml:space="preserve"> </w:t>
      </w:r>
      <w:r w:rsidRPr="002D339A">
        <w:t>1</w:t>
      </w:r>
      <w:r w:rsidRPr="002D339A">
        <w:rPr>
          <w:spacing w:val="2"/>
        </w:rPr>
        <w:t xml:space="preserve"> </w:t>
      </w:r>
      <w:r w:rsidRPr="002D339A">
        <w:t>in</w:t>
      </w:r>
      <w:r w:rsidRPr="002D339A">
        <w:rPr>
          <w:spacing w:val="-2"/>
        </w:rPr>
        <w:t xml:space="preserve"> </w:t>
      </w:r>
      <w:r w:rsidRPr="002D339A">
        <w:t>C</w:t>
      </w:r>
      <w:r w:rsidRPr="002D339A">
        <w:rPr>
          <w:spacing w:val="-2"/>
        </w:rPr>
        <w:t>L</w:t>
      </w:r>
      <w:r w:rsidRPr="002D339A">
        <w:rPr>
          <w:spacing w:val="1"/>
        </w:rPr>
        <w:t>L</w:t>
      </w:r>
      <w:r w:rsidRPr="002D339A">
        <w:t>,</w:t>
      </w:r>
      <w:r w:rsidRPr="002D339A">
        <w:rPr>
          <w:spacing w:val="-2"/>
        </w:rPr>
        <w:t xml:space="preserve"> </w:t>
      </w:r>
      <w:r w:rsidRPr="002D339A">
        <w:t>a</w:t>
      </w:r>
      <w:r w:rsidRPr="002D339A">
        <w:rPr>
          <w:spacing w:val="-1"/>
        </w:rPr>
        <w:t>n</w:t>
      </w:r>
      <w:r w:rsidRPr="002D339A">
        <w:t xml:space="preserve">d </w:t>
      </w:r>
      <w:r w:rsidRPr="002D339A">
        <w:rPr>
          <w:spacing w:val="-1"/>
        </w:rPr>
        <w:t>d</w:t>
      </w:r>
      <w:r w:rsidRPr="002D339A">
        <w:t>ata fr</w:t>
      </w:r>
      <w:r w:rsidRPr="002D339A">
        <w:rPr>
          <w:spacing w:val="-1"/>
        </w:rPr>
        <w:t>o</w:t>
      </w:r>
      <w:r w:rsidRPr="002D339A">
        <w:t>m site</w:t>
      </w:r>
      <w:r w:rsidRPr="002D339A">
        <w:rPr>
          <w:spacing w:val="1"/>
        </w:rPr>
        <w:t xml:space="preserve"> </w:t>
      </w:r>
      <w:r w:rsidRPr="002D339A">
        <w:rPr>
          <w:spacing w:val="-1"/>
        </w:rPr>
        <w:t>p</w:t>
      </w:r>
      <w:r w:rsidRPr="002D339A">
        <w:t>er</w:t>
      </w:r>
      <w:r w:rsidRPr="002D339A">
        <w:rPr>
          <w:spacing w:val="-2"/>
        </w:rPr>
        <w:t>s</w:t>
      </w:r>
      <w:r w:rsidRPr="002D339A">
        <w:rPr>
          <w:spacing w:val="1"/>
        </w:rPr>
        <w:t>o</w:t>
      </w:r>
      <w:r w:rsidRPr="002D339A">
        <w:rPr>
          <w:spacing w:val="-1"/>
        </w:rPr>
        <w:t>nn</w:t>
      </w:r>
      <w:r w:rsidRPr="002D339A">
        <w:t>el</w:t>
      </w:r>
      <w:r w:rsidRPr="002D339A">
        <w:rPr>
          <w:spacing w:val="-2"/>
        </w:rPr>
        <w:t xml:space="preserve"> </w:t>
      </w:r>
      <w:r w:rsidRPr="002D339A">
        <w:rPr>
          <w:spacing w:val="1"/>
        </w:rPr>
        <w:t>o</w:t>
      </w:r>
      <w:r w:rsidRPr="002D339A">
        <w:rPr>
          <w:spacing w:val="-1"/>
        </w:rPr>
        <w:t>p</w:t>
      </w:r>
      <w:r w:rsidRPr="002D339A">
        <w:t>i</w:t>
      </w:r>
      <w:r w:rsidRPr="002D339A">
        <w:rPr>
          <w:spacing w:val="-1"/>
        </w:rPr>
        <w:t>n</w:t>
      </w:r>
      <w:r w:rsidRPr="002D339A">
        <w:t>i</w:t>
      </w:r>
      <w:r w:rsidRPr="002D339A">
        <w:rPr>
          <w:spacing w:val="1"/>
        </w:rPr>
        <w:t>o</w:t>
      </w:r>
      <w:r w:rsidRPr="002D339A">
        <w:rPr>
          <w:spacing w:val="-1"/>
        </w:rPr>
        <w:t>n</w:t>
      </w:r>
      <w:r w:rsidRPr="002D339A">
        <w:t>s</w:t>
      </w:r>
      <w:r w:rsidRPr="002D339A">
        <w:rPr>
          <w:spacing w:val="-2"/>
        </w:rPr>
        <w:t xml:space="preserve"> </w:t>
      </w:r>
      <w:r w:rsidRPr="002D339A">
        <w:rPr>
          <w:spacing w:val="1"/>
        </w:rPr>
        <w:t>o</w:t>
      </w:r>
      <w:r w:rsidRPr="002D339A">
        <w:t>n</w:t>
      </w:r>
      <w:r w:rsidRPr="002D339A">
        <w:rPr>
          <w:spacing w:val="-2"/>
        </w:rPr>
        <w:t xml:space="preserve"> </w:t>
      </w:r>
      <w:r w:rsidRPr="002D339A">
        <w:t>c</w:t>
      </w:r>
      <w:r w:rsidRPr="002D339A">
        <w:rPr>
          <w:spacing w:val="1"/>
        </w:rPr>
        <w:t>o</w:t>
      </w:r>
      <w:r w:rsidRPr="002D339A">
        <w:rPr>
          <w:spacing w:val="-1"/>
        </w:rPr>
        <w:t>nv</w:t>
      </w:r>
      <w:r w:rsidRPr="002D339A">
        <w:t>e</w:t>
      </w:r>
      <w:r w:rsidRPr="002D339A">
        <w:rPr>
          <w:spacing w:val="-1"/>
        </w:rPr>
        <w:t>n</w:t>
      </w:r>
      <w:r w:rsidRPr="002D339A">
        <w:t>ie</w:t>
      </w:r>
      <w:r w:rsidRPr="002D339A">
        <w:rPr>
          <w:spacing w:val="-1"/>
        </w:rPr>
        <w:t>n</w:t>
      </w:r>
      <w:r w:rsidRPr="002D339A">
        <w:t>ce</w:t>
      </w:r>
      <w:r w:rsidRPr="002D339A">
        <w:rPr>
          <w:spacing w:val="-1"/>
        </w:rPr>
        <w:t xml:space="preserve"> </w:t>
      </w:r>
      <w:r w:rsidRPr="002D339A">
        <w:t>a</w:t>
      </w:r>
      <w:r w:rsidRPr="002D339A">
        <w:rPr>
          <w:spacing w:val="-1"/>
        </w:rPr>
        <w:t>n</w:t>
      </w:r>
      <w:r w:rsidRPr="002D339A">
        <w:t>d re</w:t>
      </w:r>
      <w:r w:rsidRPr="002D339A">
        <w:rPr>
          <w:spacing w:val="-2"/>
        </w:rPr>
        <w:t>s</w:t>
      </w:r>
      <w:r w:rsidRPr="002D339A">
        <w:rPr>
          <w:spacing w:val="1"/>
        </w:rPr>
        <w:t>o</w:t>
      </w:r>
      <w:r w:rsidRPr="002D339A">
        <w:rPr>
          <w:spacing w:val="-1"/>
        </w:rPr>
        <w:t>u</w:t>
      </w:r>
      <w:r w:rsidRPr="002D339A">
        <w:t>rce</w:t>
      </w:r>
      <w:r w:rsidRPr="002D339A">
        <w:rPr>
          <w:spacing w:val="-3"/>
        </w:rPr>
        <w:t>-</w:t>
      </w:r>
      <w:r w:rsidRPr="002D339A">
        <w:t>sa</w:t>
      </w:r>
      <w:r w:rsidRPr="002D339A">
        <w:rPr>
          <w:spacing w:val="1"/>
        </w:rPr>
        <w:t>v</w:t>
      </w:r>
      <w:r w:rsidRPr="002D339A">
        <w:t>i</w:t>
      </w:r>
      <w:r w:rsidRPr="002D339A">
        <w:rPr>
          <w:spacing w:val="-1"/>
        </w:rPr>
        <w:t>ng</w:t>
      </w:r>
      <w:r w:rsidRPr="002D339A">
        <w:t>s</w:t>
      </w:r>
      <w:r w:rsidRPr="002D339A">
        <w:rPr>
          <w:spacing w:val="1"/>
        </w:rPr>
        <w:t xml:space="preserve"> </w:t>
      </w:r>
      <w:r w:rsidRPr="002D339A">
        <w:t>f</w:t>
      </w:r>
      <w:r w:rsidRPr="002D339A">
        <w:rPr>
          <w:spacing w:val="-3"/>
        </w:rPr>
        <w:t>r</w:t>
      </w:r>
      <w:r w:rsidRPr="002D339A">
        <w:rPr>
          <w:spacing w:val="1"/>
        </w:rPr>
        <w:t>o</w:t>
      </w:r>
      <w:r w:rsidRPr="002D339A">
        <w:t>m</w:t>
      </w:r>
      <w:r w:rsidRPr="002D339A">
        <w:rPr>
          <w:spacing w:val="-1"/>
        </w:rPr>
        <w:t xml:space="preserve"> SA</w:t>
      </w:r>
      <w:r w:rsidRPr="002D339A">
        <w:t>WY</w:t>
      </w:r>
      <w:r w:rsidRPr="002D339A">
        <w:rPr>
          <w:spacing w:val="-2"/>
        </w:rPr>
        <w:t>E</w:t>
      </w:r>
      <w:r w:rsidRPr="002D339A">
        <w:t>R</w:t>
      </w:r>
      <w:r w:rsidRPr="002D339A">
        <w:rPr>
          <w:spacing w:val="2"/>
        </w:rPr>
        <w:t xml:space="preserve"> </w:t>
      </w:r>
      <w:r w:rsidRPr="002D339A">
        <w:t>st</w:t>
      </w:r>
      <w:r w:rsidRPr="002D339A">
        <w:rPr>
          <w:spacing w:val="-1"/>
        </w:rPr>
        <w:t>u</w:t>
      </w:r>
      <w:r w:rsidRPr="002D339A">
        <w:rPr>
          <w:spacing w:val="-3"/>
        </w:rPr>
        <w:t>d</w:t>
      </w:r>
      <w:r w:rsidRPr="002D339A">
        <w:t>y</w:t>
      </w:r>
      <w:r w:rsidRPr="002D339A">
        <w:rPr>
          <w:spacing w:val="2"/>
        </w:rPr>
        <w:t xml:space="preserve"> </w:t>
      </w:r>
      <w:r w:rsidRPr="002D339A">
        <w:rPr>
          <w:spacing w:val="-1"/>
        </w:rPr>
        <w:t>P</w:t>
      </w:r>
      <w:r w:rsidRPr="002D339A">
        <w:t>art</w:t>
      </w:r>
      <w:r w:rsidRPr="002D339A">
        <w:rPr>
          <w:spacing w:val="-1"/>
        </w:rPr>
        <w:t xml:space="preserve"> </w:t>
      </w:r>
      <w:r w:rsidRPr="002D339A">
        <w:t>2</w:t>
      </w:r>
      <w:r w:rsidRPr="002D339A">
        <w:rPr>
          <w:spacing w:val="2"/>
        </w:rPr>
        <w:t xml:space="preserve"> </w:t>
      </w:r>
      <w:r w:rsidRPr="002D339A">
        <w:t xml:space="preserve">in </w:t>
      </w:r>
      <w:r w:rsidRPr="002D339A">
        <w:rPr>
          <w:spacing w:val="-2"/>
        </w:rPr>
        <w:t>C</w:t>
      </w:r>
      <w:r w:rsidRPr="002D339A">
        <w:rPr>
          <w:spacing w:val="1"/>
        </w:rPr>
        <w:t>LL</w:t>
      </w:r>
      <w:r w:rsidRPr="002D339A">
        <w:t>.</w:t>
      </w:r>
    </w:p>
    <w:p w14:paraId="690EE971" w14:textId="77777777" w:rsidR="00233A4B" w:rsidRPr="002D339A" w:rsidRDefault="00233A4B" w:rsidP="009C7CCC">
      <w:r w:rsidRPr="002D339A">
        <w:t>C</w:t>
      </w:r>
      <w:r w:rsidRPr="002D339A">
        <w:rPr>
          <w:spacing w:val="1"/>
        </w:rPr>
        <w:t>o</w:t>
      </w:r>
      <w:r w:rsidRPr="002D339A">
        <w:rPr>
          <w:spacing w:val="-1"/>
        </w:rPr>
        <w:t>n</w:t>
      </w:r>
      <w:r w:rsidRPr="002D339A">
        <w:t>sis</w:t>
      </w:r>
      <w:r w:rsidRPr="002D339A">
        <w:rPr>
          <w:spacing w:val="-2"/>
        </w:rPr>
        <w:t>t</w:t>
      </w:r>
      <w:r w:rsidRPr="002D339A">
        <w:t>e</w:t>
      </w:r>
      <w:r w:rsidRPr="002D339A">
        <w:rPr>
          <w:spacing w:val="-1"/>
        </w:rPr>
        <w:t>n</w:t>
      </w:r>
      <w:r w:rsidRPr="002D339A">
        <w:t>t</w:t>
      </w:r>
      <w:r w:rsidRPr="002D339A">
        <w:rPr>
          <w:spacing w:val="1"/>
        </w:rPr>
        <w:t xml:space="preserve"> </w:t>
      </w:r>
      <w:r w:rsidRPr="002D339A">
        <w:t>w</w:t>
      </w:r>
      <w:r w:rsidRPr="002D339A">
        <w:rPr>
          <w:spacing w:val="-3"/>
        </w:rPr>
        <w:t>i</w:t>
      </w:r>
      <w:r w:rsidRPr="002D339A">
        <w:t>th t</w:t>
      </w:r>
      <w:r w:rsidRPr="002D339A">
        <w:rPr>
          <w:spacing w:val="-1"/>
        </w:rPr>
        <w:t>h</w:t>
      </w:r>
      <w:r w:rsidRPr="002D339A">
        <w:t>e</w:t>
      </w:r>
      <w:r w:rsidRPr="002D339A">
        <w:rPr>
          <w:spacing w:val="-1"/>
        </w:rPr>
        <w:t xml:space="preserve"> </w:t>
      </w:r>
      <w:r w:rsidRPr="002D339A">
        <w:t>fi</w:t>
      </w:r>
      <w:r w:rsidRPr="002D339A">
        <w:rPr>
          <w:spacing w:val="-1"/>
        </w:rPr>
        <w:t>nd</w:t>
      </w:r>
      <w:r w:rsidRPr="002D339A">
        <w:t>i</w:t>
      </w:r>
      <w:r w:rsidRPr="002D339A">
        <w:rPr>
          <w:spacing w:val="-1"/>
        </w:rPr>
        <w:t>ng</w:t>
      </w:r>
      <w:r w:rsidRPr="002D339A">
        <w:t>s</w:t>
      </w:r>
      <w:r w:rsidRPr="002D339A">
        <w:rPr>
          <w:spacing w:val="1"/>
        </w:rPr>
        <w:t xml:space="preserve"> </w:t>
      </w:r>
      <w:r w:rsidRPr="002D339A">
        <w:t>in t</w:t>
      </w:r>
      <w:r w:rsidRPr="002D339A">
        <w:rPr>
          <w:spacing w:val="-1"/>
        </w:rPr>
        <w:t>h</w:t>
      </w:r>
      <w:r w:rsidRPr="002D339A">
        <w:t>e</w:t>
      </w:r>
      <w:r w:rsidRPr="002D339A">
        <w:rPr>
          <w:spacing w:val="1"/>
        </w:rPr>
        <w:t xml:space="preserve"> </w:t>
      </w:r>
      <w:r w:rsidRPr="002D339A">
        <w:rPr>
          <w:spacing w:val="-1"/>
        </w:rPr>
        <w:t>SA</w:t>
      </w:r>
      <w:r w:rsidRPr="002D339A">
        <w:rPr>
          <w:spacing w:val="-2"/>
        </w:rPr>
        <w:t>Y</w:t>
      </w:r>
      <w:r w:rsidRPr="002D339A">
        <w:t>WER</w:t>
      </w:r>
      <w:r w:rsidRPr="002D339A">
        <w:rPr>
          <w:spacing w:val="-2"/>
        </w:rPr>
        <w:t xml:space="preserve"> </w:t>
      </w:r>
      <w:r w:rsidRPr="002D339A">
        <w:t>st</w:t>
      </w:r>
      <w:r w:rsidRPr="002D339A">
        <w:rPr>
          <w:spacing w:val="-1"/>
        </w:rPr>
        <w:t>ud</w:t>
      </w:r>
      <w:r w:rsidRPr="002D339A">
        <w:t>y</w:t>
      </w:r>
      <w:r w:rsidRPr="002D339A">
        <w:rPr>
          <w:spacing w:val="-1"/>
        </w:rPr>
        <w:t xml:space="preserve"> </w:t>
      </w:r>
      <w:r w:rsidRPr="002D339A">
        <w:t>it</w:t>
      </w:r>
      <w:r w:rsidRPr="002D339A">
        <w:rPr>
          <w:spacing w:val="-1"/>
        </w:rPr>
        <w:t xml:space="preserve"> </w:t>
      </w:r>
      <w:r w:rsidRPr="002D339A">
        <w:rPr>
          <w:spacing w:val="-2"/>
        </w:rPr>
        <w:t>w</w:t>
      </w:r>
      <w:r w:rsidRPr="002D339A">
        <w:t>as</w:t>
      </w:r>
      <w:r w:rsidRPr="002D339A">
        <w:rPr>
          <w:spacing w:val="1"/>
        </w:rPr>
        <w:t xml:space="preserve"> </w:t>
      </w:r>
      <w:r w:rsidRPr="002D339A">
        <w:rPr>
          <w:spacing w:val="-1"/>
        </w:rPr>
        <w:t>n</w:t>
      </w:r>
      <w:r w:rsidRPr="002D339A">
        <w:rPr>
          <w:spacing w:val="1"/>
        </w:rPr>
        <w:t>o</w:t>
      </w:r>
      <w:r w:rsidRPr="002D339A">
        <w:t>t</w:t>
      </w:r>
      <w:r w:rsidRPr="002D339A">
        <w:rPr>
          <w:spacing w:val="-1"/>
        </w:rPr>
        <w:t xml:space="preserve"> </w:t>
      </w:r>
      <w:r w:rsidRPr="002D339A">
        <w:t>ex</w:t>
      </w:r>
      <w:r w:rsidRPr="002D339A">
        <w:rPr>
          <w:spacing w:val="-1"/>
        </w:rPr>
        <w:t>p</w:t>
      </w:r>
      <w:r w:rsidRPr="002D339A">
        <w:rPr>
          <w:spacing w:val="-2"/>
        </w:rPr>
        <w:t>e</w:t>
      </w:r>
      <w:r w:rsidRPr="002D339A">
        <w:t>cted</w:t>
      </w:r>
      <w:r w:rsidRPr="002D339A">
        <w:rPr>
          <w:spacing w:val="-2"/>
        </w:rPr>
        <w:t xml:space="preserve"> </w:t>
      </w:r>
      <w:r w:rsidRPr="002D339A">
        <w:t>t</w:t>
      </w:r>
      <w:r w:rsidRPr="002D339A">
        <w:rPr>
          <w:spacing w:val="-1"/>
        </w:rPr>
        <w:t>h</w:t>
      </w:r>
      <w:r w:rsidRPr="002D339A">
        <w:t>at</w:t>
      </w:r>
      <w:r w:rsidRPr="002D339A">
        <w:rPr>
          <w:spacing w:val="-1"/>
        </w:rPr>
        <w:t xml:space="preserve"> </w:t>
      </w:r>
      <w:r w:rsidRPr="002D339A">
        <w:t>t</w:t>
      </w:r>
      <w:r w:rsidRPr="002D339A">
        <w:rPr>
          <w:spacing w:val="-1"/>
        </w:rPr>
        <w:t>h</w:t>
      </w:r>
      <w:r w:rsidRPr="002D339A">
        <w:t>e</w:t>
      </w:r>
      <w:r w:rsidRPr="002D339A">
        <w:rPr>
          <w:spacing w:val="1"/>
        </w:rPr>
        <w:t xml:space="preserve"> </w:t>
      </w:r>
      <w:r w:rsidRPr="002D339A">
        <w:t>sl</w:t>
      </w:r>
      <w:r w:rsidRPr="002D339A">
        <w:rPr>
          <w:spacing w:val="-3"/>
        </w:rPr>
        <w:t>i</w:t>
      </w:r>
      <w:r w:rsidRPr="002D339A">
        <w:rPr>
          <w:spacing w:val="-1"/>
        </w:rPr>
        <w:t>gh</w:t>
      </w:r>
      <w:r w:rsidRPr="002D339A">
        <w:t>tly</w:t>
      </w:r>
      <w:r w:rsidRPr="002D339A">
        <w:rPr>
          <w:spacing w:val="1"/>
        </w:rPr>
        <w:t xml:space="preserve"> </w:t>
      </w:r>
      <w:r w:rsidRPr="002D339A">
        <w:rPr>
          <w:spacing w:val="-1"/>
        </w:rPr>
        <w:t>h</w:t>
      </w:r>
      <w:r w:rsidRPr="002D339A">
        <w:t>i</w:t>
      </w:r>
      <w:r w:rsidRPr="002D339A">
        <w:rPr>
          <w:spacing w:val="-1"/>
        </w:rPr>
        <w:t>gh</w:t>
      </w:r>
      <w:r w:rsidRPr="002D339A">
        <w:t xml:space="preserve">er </w:t>
      </w:r>
      <w:r w:rsidRPr="002D339A">
        <w:rPr>
          <w:spacing w:val="1"/>
        </w:rPr>
        <w:t>vo</w:t>
      </w:r>
      <w:r w:rsidRPr="002D339A">
        <w:t>l</w:t>
      </w:r>
      <w:r w:rsidRPr="002D339A">
        <w:rPr>
          <w:spacing w:val="-3"/>
        </w:rPr>
        <w:t>u</w:t>
      </w:r>
      <w:r w:rsidRPr="002D339A">
        <w:rPr>
          <w:spacing w:val="1"/>
        </w:rPr>
        <w:t>m</w:t>
      </w:r>
      <w:r w:rsidRPr="002D339A">
        <w:t>e</w:t>
      </w:r>
      <w:r w:rsidRPr="002D339A">
        <w:rPr>
          <w:spacing w:val="-1"/>
        </w:rPr>
        <w:t xml:space="preserve"> </w:t>
      </w:r>
      <w:r w:rsidRPr="002D339A">
        <w:rPr>
          <w:spacing w:val="1"/>
        </w:rPr>
        <w:t>o</w:t>
      </w:r>
      <w:r w:rsidRPr="002D339A">
        <w:t>f</w:t>
      </w:r>
      <w:r w:rsidRPr="002D339A">
        <w:rPr>
          <w:spacing w:val="-2"/>
        </w:rPr>
        <w:t xml:space="preserve"> </w:t>
      </w:r>
      <w:proofErr w:type="spellStart"/>
      <w:r w:rsidRPr="002D339A">
        <w:rPr>
          <w:spacing w:val="1"/>
        </w:rPr>
        <w:t>M</w:t>
      </w:r>
      <w:r w:rsidRPr="002D339A">
        <w:t>a</w:t>
      </w:r>
      <w:r w:rsidRPr="002D339A">
        <w:rPr>
          <w:spacing w:val="-1"/>
        </w:rPr>
        <w:t>b</w:t>
      </w:r>
      <w:r w:rsidRPr="002D339A">
        <w:t>T</w:t>
      </w:r>
      <w:r w:rsidRPr="002D339A">
        <w:rPr>
          <w:spacing w:val="-3"/>
        </w:rPr>
        <w:t>h</w:t>
      </w:r>
      <w:r w:rsidRPr="002D339A">
        <w:t>era</w:t>
      </w:r>
      <w:proofErr w:type="spellEnd"/>
      <w:r w:rsidRPr="002D339A">
        <w:t xml:space="preserve"> </w:t>
      </w:r>
      <w:r w:rsidRPr="002D339A">
        <w:rPr>
          <w:spacing w:val="-1"/>
        </w:rPr>
        <w:t>S</w:t>
      </w:r>
      <w:r w:rsidRPr="002D339A">
        <w:t>C</w:t>
      </w:r>
      <w:r w:rsidRPr="002D339A">
        <w:rPr>
          <w:spacing w:val="-2"/>
        </w:rPr>
        <w:t xml:space="preserve"> </w:t>
      </w:r>
      <w:r w:rsidRPr="002D339A">
        <w:rPr>
          <w:spacing w:val="1"/>
        </w:rPr>
        <w:t>1</w:t>
      </w:r>
      <w:r w:rsidRPr="002D339A">
        <w:rPr>
          <w:spacing w:val="-2"/>
        </w:rPr>
        <w:t>6</w:t>
      </w:r>
      <w:r w:rsidRPr="002D339A">
        <w:rPr>
          <w:spacing w:val="1"/>
        </w:rPr>
        <w:t>0</w:t>
      </w:r>
      <w:r w:rsidRPr="002D339A">
        <w:t xml:space="preserve">0 </w:t>
      </w:r>
      <w:r w:rsidRPr="002D339A">
        <w:rPr>
          <w:spacing w:val="1"/>
        </w:rPr>
        <w:t>m</w:t>
      </w:r>
      <w:r w:rsidRPr="002D339A">
        <w:t>g</w:t>
      </w:r>
      <w:r w:rsidRPr="002D339A">
        <w:rPr>
          <w:spacing w:val="-3"/>
        </w:rPr>
        <w:t xml:space="preserve"> </w:t>
      </w:r>
      <w:r w:rsidRPr="002D339A">
        <w:t>w</w:t>
      </w:r>
      <w:r w:rsidRPr="002D339A">
        <w:rPr>
          <w:spacing w:val="1"/>
        </w:rPr>
        <w:t>o</w:t>
      </w:r>
      <w:r w:rsidRPr="002D339A">
        <w:rPr>
          <w:spacing w:val="-1"/>
        </w:rPr>
        <w:t>u</w:t>
      </w:r>
      <w:r w:rsidRPr="002D339A">
        <w:t xml:space="preserve">ld </w:t>
      </w:r>
      <w:r w:rsidRPr="002D339A">
        <w:rPr>
          <w:spacing w:val="-1"/>
        </w:rPr>
        <w:t>h</w:t>
      </w:r>
      <w:r w:rsidRPr="002D339A">
        <w:rPr>
          <w:spacing w:val="-3"/>
        </w:rPr>
        <w:t>a</w:t>
      </w:r>
      <w:r w:rsidRPr="002D339A">
        <w:rPr>
          <w:spacing w:val="1"/>
        </w:rPr>
        <w:t>v</w:t>
      </w:r>
      <w:r w:rsidRPr="002D339A">
        <w:t>e</w:t>
      </w:r>
      <w:r w:rsidRPr="002D339A">
        <w:rPr>
          <w:spacing w:val="-1"/>
        </w:rPr>
        <w:t xml:space="preserve"> </w:t>
      </w:r>
      <w:r w:rsidRPr="002D339A">
        <w:t>a</w:t>
      </w:r>
      <w:r w:rsidRPr="002D339A">
        <w:rPr>
          <w:spacing w:val="-1"/>
        </w:rPr>
        <w:t>n</w:t>
      </w:r>
      <w:r w:rsidRPr="002D339A">
        <w:t>y</w:t>
      </w:r>
      <w:r w:rsidRPr="002D339A">
        <w:rPr>
          <w:spacing w:val="1"/>
        </w:rPr>
        <w:t xml:space="preserve"> </w:t>
      </w:r>
      <w:r w:rsidRPr="002D339A">
        <w:rPr>
          <w:spacing w:val="-1"/>
        </w:rPr>
        <w:t>n</w:t>
      </w:r>
      <w:r w:rsidRPr="002D339A">
        <w:t>e</w:t>
      </w:r>
      <w:r w:rsidRPr="002D339A">
        <w:rPr>
          <w:spacing w:val="-3"/>
        </w:rPr>
        <w:t>g</w:t>
      </w:r>
      <w:r w:rsidRPr="002D339A">
        <w:t>ati</w:t>
      </w:r>
      <w:r w:rsidRPr="002D339A">
        <w:rPr>
          <w:spacing w:val="1"/>
        </w:rPr>
        <w:t>v</w:t>
      </w:r>
      <w:r w:rsidRPr="002D339A">
        <w:t>e</w:t>
      </w:r>
      <w:r w:rsidRPr="002D339A">
        <w:rPr>
          <w:spacing w:val="-1"/>
        </w:rPr>
        <w:t xml:space="preserve"> </w:t>
      </w:r>
      <w:r w:rsidRPr="002D339A">
        <w:t>eff</w:t>
      </w:r>
      <w:r w:rsidRPr="002D339A">
        <w:rPr>
          <w:spacing w:val="-2"/>
        </w:rPr>
        <w:t>e</w:t>
      </w:r>
      <w:r w:rsidRPr="002D339A">
        <w:t>ct</w:t>
      </w:r>
      <w:r w:rsidRPr="002D339A">
        <w:rPr>
          <w:spacing w:val="-1"/>
        </w:rPr>
        <w:t xml:space="preserve"> </w:t>
      </w:r>
      <w:r w:rsidRPr="002D339A">
        <w:rPr>
          <w:spacing w:val="1"/>
        </w:rPr>
        <w:t>o</w:t>
      </w:r>
      <w:r w:rsidRPr="002D339A">
        <w:t xml:space="preserve">n </w:t>
      </w:r>
      <w:r w:rsidRPr="002D339A">
        <w:rPr>
          <w:spacing w:val="-2"/>
        </w:rPr>
        <w:t>C</w:t>
      </w:r>
      <w:r w:rsidRPr="002D339A">
        <w:rPr>
          <w:spacing w:val="1"/>
        </w:rPr>
        <w:t>L</w:t>
      </w:r>
      <w:r w:rsidRPr="002D339A">
        <w:t>L</w:t>
      </w:r>
      <w:r w:rsidRPr="002D339A">
        <w:rPr>
          <w:spacing w:val="-1"/>
        </w:rPr>
        <w:t xml:space="preserve"> p</w:t>
      </w:r>
      <w:r w:rsidRPr="002D339A">
        <w:t>atie</w:t>
      </w:r>
      <w:r w:rsidRPr="002D339A">
        <w:rPr>
          <w:spacing w:val="-1"/>
        </w:rPr>
        <w:t>n</w:t>
      </w:r>
      <w:r w:rsidRPr="002D339A">
        <w:rPr>
          <w:spacing w:val="-2"/>
        </w:rPr>
        <w:t>t</w:t>
      </w:r>
      <w:r w:rsidRPr="002D339A">
        <w:t>s’</w:t>
      </w:r>
      <w:r w:rsidRPr="002D339A">
        <w:rPr>
          <w:spacing w:val="1"/>
        </w:rPr>
        <w:t xml:space="preserve"> </w:t>
      </w:r>
      <w:r w:rsidRPr="002D339A">
        <w:rPr>
          <w:spacing w:val="-1"/>
        </w:rPr>
        <w:t>p</w:t>
      </w:r>
      <w:r w:rsidRPr="002D339A">
        <w:t>refe</w:t>
      </w:r>
      <w:r w:rsidRPr="002D339A">
        <w:rPr>
          <w:spacing w:val="-3"/>
        </w:rPr>
        <w:t>r</w:t>
      </w:r>
      <w:r w:rsidRPr="002D339A">
        <w:t>e</w:t>
      </w:r>
      <w:r w:rsidRPr="002D339A">
        <w:rPr>
          <w:spacing w:val="-1"/>
        </w:rPr>
        <w:t>n</w:t>
      </w:r>
      <w:r w:rsidRPr="002D339A">
        <w:t>ce f</w:t>
      </w:r>
      <w:r w:rsidRPr="002D339A">
        <w:rPr>
          <w:spacing w:val="1"/>
        </w:rPr>
        <w:t>o</w:t>
      </w:r>
      <w:r w:rsidRPr="002D339A">
        <w:t>r</w:t>
      </w:r>
      <w:r w:rsidRPr="002D339A">
        <w:rPr>
          <w:spacing w:val="-2"/>
        </w:rPr>
        <w:t xml:space="preserve"> </w:t>
      </w:r>
      <w:proofErr w:type="spellStart"/>
      <w:r w:rsidRPr="002D339A">
        <w:rPr>
          <w:spacing w:val="1"/>
        </w:rPr>
        <w:t>M</w:t>
      </w:r>
      <w:r w:rsidRPr="002D339A">
        <w:t>a</w:t>
      </w:r>
      <w:r w:rsidRPr="002D339A">
        <w:rPr>
          <w:spacing w:val="-1"/>
        </w:rPr>
        <w:t>b</w:t>
      </w:r>
      <w:r w:rsidRPr="002D339A">
        <w:t>T</w:t>
      </w:r>
      <w:r w:rsidRPr="002D339A">
        <w:rPr>
          <w:spacing w:val="-1"/>
        </w:rPr>
        <w:t>h</w:t>
      </w:r>
      <w:r w:rsidRPr="002D339A">
        <w:t>era</w:t>
      </w:r>
      <w:proofErr w:type="spellEnd"/>
      <w:r w:rsidRPr="002D339A">
        <w:t xml:space="preserve"> </w:t>
      </w:r>
      <w:r w:rsidRPr="002D339A">
        <w:rPr>
          <w:spacing w:val="-1"/>
        </w:rPr>
        <w:t>S</w:t>
      </w:r>
      <w:r w:rsidRPr="002D339A">
        <w:rPr>
          <w:spacing w:val="-2"/>
        </w:rPr>
        <w:t>C</w:t>
      </w:r>
      <w:r w:rsidRPr="002D339A">
        <w:t>.</w:t>
      </w:r>
      <w:r w:rsidRPr="002D339A">
        <w:rPr>
          <w:spacing w:val="2"/>
        </w:rPr>
        <w:t xml:space="preserve"> </w:t>
      </w:r>
      <w:r w:rsidRPr="002D339A">
        <w:rPr>
          <w:spacing w:val="-1"/>
        </w:rPr>
        <w:t>S</w:t>
      </w:r>
      <w:r w:rsidRPr="002D339A">
        <w:t>a</w:t>
      </w:r>
      <w:r w:rsidRPr="002D339A">
        <w:rPr>
          <w:spacing w:val="-3"/>
        </w:rPr>
        <w:t>f</w:t>
      </w:r>
      <w:r w:rsidRPr="002D339A">
        <w:t>ety</w:t>
      </w:r>
      <w:r w:rsidRPr="002D339A">
        <w:rPr>
          <w:spacing w:val="-1"/>
        </w:rPr>
        <w:t xml:space="preserve"> </w:t>
      </w:r>
      <w:r w:rsidRPr="002D339A">
        <w:rPr>
          <w:spacing w:val="1"/>
        </w:rPr>
        <w:t>o</w:t>
      </w:r>
      <w:r w:rsidRPr="002D339A">
        <w:t>f</w:t>
      </w:r>
      <w:r w:rsidRPr="002D339A">
        <w:rPr>
          <w:spacing w:val="-4"/>
        </w:rPr>
        <w:t xml:space="preserve"> </w:t>
      </w:r>
      <w:r w:rsidRPr="002D339A">
        <w:rPr>
          <w:spacing w:val="1"/>
        </w:rPr>
        <w:t>vo</w:t>
      </w:r>
      <w:r w:rsidRPr="002D339A">
        <w:t>l</w:t>
      </w:r>
      <w:r w:rsidRPr="002D339A">
        <w:rPr>
          <w:spacing w:val="-3"/>
        </w:rPr>
        <w:t>u</w:t>
      </w:r>
      <w:r w:rsidRPr="002D339A">
        <w:rPr>
          <w:spacing w:val="1"/>
        </w:rPr>
        <w:t>m</w:t>
      </w:r>
      <w:r w:rsidRPr="002D339A">
        <w:t>es</w:t>
      </w:r>
      <w:r w:rsidRPr="002D339A">
        <w:rPr>
          <w:spacing w:val="-2"/>
        </w:rPr>
        <w:t xml:space="preserve"> </w:t>
      </w:r>
      <w:r w:rsidRPr="002D339A">
        <w:t>in e</w:t>
      </w:r>
      <w:r w:rsidRPr="002D339A">
        <w:rPr>
          <w:spacing w:val="-2"/>
        </w:rPr>
        <w:t>x</w:t>
      </w:r>
      <w:r w:rsidRPr="002D339A">
        <w:t>cess</w:t>
      </w:r>
      <w:r w:rsidRPr="002D339A">
        <w:rPr>
          <w:spacing w:val="-2"/>
        </w:rPr>
        <w:t xml:space="preserve"> </w:t>
      </w:r>
      <w:r w:rsidRPr="002D339A">
        <w:rPr>
          <w:spacing w:val="1"/>
        </w:rPr>
        <w:t>o</w:t>
      </w:r>
      <w:r w:rsidRPr="002D339A">
        <w:t>f</w:t>
      </w:r>
      <w:r w:rsidRPr="002D339A">
        <w:rPr>
          <w:spacing w:val="-2"/>
        </w:rPr>
        <w:t xml:space="preserve"> </w:t>
      </w:r>
      <w:r w:rsidRPr="002D339A">
        <w:t>t</w:t>
      </w:r>
      <w:r w:rsidRPr="002D339A">
        <w:rPr>
          <w:spacing w:val="-1"/>
        </w:rPr>
        <w:t>h</w:t>
      </w:r>
      <w:r w:rsidRPr="002D339A">
        <w:t>e</w:t>
      </w:r>
      <w:r w:rsidRPr="002D339A">
        <w:rPr>
          <w:spacing w:val="1"/>
        </w:rPr>
        <w:t xml:space="preserve"> </w:t>
      </w:r>
      <w:r w:rsidRPr="002D339A">
        <w:rPr>
          <w:spacing w:val="-1"/>
        </w:rPr>
        <w:t>p</w:t>
      </w:r>
      <w:r w:rsidRPr="002D339A">
        <w:rPr>
          <w:spacing w:val="-3"/>
        </w:rPr>
        <w:t>r</w:t>
      </w:r>
      <w:r w:rsidRPr="002D339A">
        <w:rPr>
          <w:spacing w:val="1"/>
        </w:rPr>
        <w:t>o</w:t>
      </w:r>
      <w:r w:rsidRPr="002D339A">
        <w:rPr>
          <w:spacing w:val="-1"/>
        </w:rPr>
        <w:t>p</w:t>
      </w:r>
      <w:r w:rsidRPr="002D339A">
        <w:rPr>
          <w:spacing w:val="1"/>
        </w:rPr>
        <w:t>o</w:t>
      </w:r>
      <w:r w:rsidRPr="002D339A">
        <w:rPr>
          <w:spacing w:val="-2"/>
        </w:rPr>
        <w:t>s</w:t>
      </w:r>
      <w:r w:rsidRPr="002D339A">
        <w:t xml:space="preserve">ed </w:t>
      </w:r>
      <w:r w:rsidRPr="002D339A">
        <w:rPr>
          <w:spacing w:val="-2"/>
        </w:rPr>
        <w:t>1</w:t>
      </w:r>
      <w:r w:rsidRPr="002D339A">
        <w:rPr>
          <w:spacing w:val="1"/>
        </w:rPr>
        <w:t>3</w:t>
      </w:r>
      <w:r w:rsidRPr="002D339A">
        <w:t>.4</w:t>
      </w:r>
      <w:r w:rsidRPr="002D339A">
        <w:rPr>
          <w:spacing w:val="-1"/>
        </w:rPr>
        <w:t xml:space="preserve"> m</w:t>
      </w:r>
      <w:r w:rsidRPr="002D339A">
        <w:t>L</w:t>
      </w:r>
      <w:r w:rsidRPr="002D339A">
        <w:rPr>
          <w:spacing w:val="-1"/>
        </w:rPr>
        <w:t xml:space="preserve"> </w:t>
      </w:r>
      <w:r w:rsidRPr="002D339A">
        <w:rPr>
          <w:spacing w:val="1"/>
        </w:rPr>
        <w:t>vo</w:t>
      </w:r>
      <w:r w:rsidRPr="002D339A">
        <w:t>l</w:t>
      </w:r>
      <w:r w:rsidRPr="002D339A">
        <w:rPr>
          <w:spacing w:val="-3"/>
        </w:rPr>
        <w:t>u</w:t>
      </w:r>
      <w:r w:rsidRPr="002D339A">
        <w:rPr>
          <w:spacing w:val="1"/>
        </w:rPr>
        <w:t>m</w:t>
      </w:r>
      <w:r w:rsidRPr="002D339A">
        <w:t>e</w:t>
      </w:r>
      <w:r w:rsidRPr="002D339A">
        <w:rPr>
          <w:spacing w:val="-1"/>
        </w:rPr>
        <w:t xml:space="preserve"> </w:t>
      </w:r>
      <w:r w:rsidRPr="002D339A">
        <w:rPr>
          <w:spacing w:val="1"/>
        </w:rPr>
        <w:lastRenderedPageBreak/>
        <w:t>o</w:t>
      </w:r>
      <w:r w:rsidRPr="002D339A">
        <w:t>f</w:t>
      </w:r>
      <w:r w:rsidRPr="002D339A">
        <w:rPr>
          <w:spacing w:val="-2"/>
        </w:rPr>
        <w:t xml:space="preserve"> </w:t>
      </w:r>
      <w:r w:rsidRPr="002D339A">
        <w:t>a</w:t>
      </w:r>
      <w:r w:rsidRPr="002D339A">
        <w:rPr>
          <w:spacing w:val="-1"/>
        </w:rPr>
        <w:t>d</w:t>
      </w:r>
      <w:r w:rsidRPr="002D339A">
        <w:rPr>
          <w:spacing w:val="1"/>
        </w:rPr>
        <w:t>m</w:t>
      </w:r>
      <w:r w:rsidRPr="002D339A">
        <w:t>i</w:t>
      </w:r>
      <w:r w:rsidRPr="002D339A">
        <w:rPr>
          <w:spacing w:val="-1"/>
        </w:rPr>
        <w:t>n</w:t>
      </w:r>
      <w:r w:rsidRPr="002D339A">
        <w:t>istrat</w:t>
      </w:r>
      <w:r w:rsidRPr="002D339A">
        <w:rPr>
          <w:spacing w:val="-3"/>
        </w:rPr>
        <w:t>i</w:t>
      </w:r>
      <w:r w:rsidRPr="002D339A">
        <w:rPr>
          <w:spacing w:val="1"/>
        </w:rPr>
        <w:t>o</w:t>
      </w:r>
      <w:r w:rsidRPr="002D339A">
        <w:t xml:space="preserve">n </w:t>
      </w:r>
      <w:r w:rsidRPr="002D339A">
        <w:rPr>
          <w:spacing w:val="1"/>
        </w:rPr>
        <w:t>o</w:t>
      </w:r>
      <w:r w:rsidRPr="002D339A">
        <w:t>f</w:t>
      </w:r>
      <w:r w:rsidRPr="002D339A">
        <w:rPr>
          <w:spacing w:val="-2"/>
        </w:rPr>
        <w:t xml:space="preserve"> </w:t>
      </w:r>
      <w:proofErr w:type="spellStart"/>
      <w:r w:rsidRPr="002D339A">
        <w:rPr>
          <w:spacing w:val="1"/>
        </w:rPr>
        <w:t>M</w:t>
      </w:r>
      <w:r w:rsidRPr="002D339A">
        <w:t>a</w:t>
      </w:r>
      <w:r w:rsidRPr="002D339A">
        <w:rPr>
          <w:spacing w:val="-1"/>
        </w:rPr>
        <w:t>b</w:t>
      </w:r>
      <w:r w:rsidRPr="002D339A">
        <w:t>T</w:t>
      </w:r>
      <w:r w:rsidRPr="002D339A">
        <w:rPr>
          <w:spacing w:val="-1"/>
        </w:rPr>
        <w:t>h</w:t>
      </w:r>
      <w:r w:rsidRPr="002D339A">
        <w:t>era</w:t>
      </w:r>
      <w:proofErr w:type="spellEnd"/>
      <w:r w:rsidRPr="002D339A">
        <w:t xml:space="preserve"> SC</w:t>
      </w:r>
      <w:r w:rsidRPr="002D339A">
        <w:rPr>
          <w:spacing w:val="-2"/>
        </w:rPr>
        <w:t xml:space="preserve"> 1</w:t>
      </w:r>
      <w:r w:rsidRPr="002D339A">
        <w:rPr>
          <w:spacing w:val="1"/>
        </w:rPr>
        <w:t>6</w:t>
      </w:r>
      <w:r w:rsidRPr="002D339A">
        <w:rPr>
          <w:spacing w:val="-2"/>
        </w:rPr>
        <w:t>0</w:t>
      </w:r>
      <w:r w:rsidR="00B71FFC">
        <w:rPr>
          <w:spacing w:val="-2"/>
        </w:rPr>
        <w:t>0 mg</w:t>
      </w:r>
      <w:r w:rsidRPr="002D339A">
        <w:t xml:space="preserve"> </w:t>
      </w:r>
      <w:r w:rsidRPr="002D339A">
        <w:rPr>
          <w:spacing w:val="-3"/>
        </w:rPr>
        <w:t>h</w:t>
      </w:r>
      <w:r w:rsidRPr="002D339A">
        <w:t>as</w:t>
      </w:r>
      <w:r w:rsidRPr="002D339A">
        <w:rPr>
          <w:spacing w:val="1"/>
        </w:rPr>
        <w:t xml:space="preserve"> </w:t>
      </w:r>
      <w:r w:rsidRPr="002D339A">
        <w:rPr>
          <w:spacing w:val="-1"/>
        </w:rPr>
        <w:t>b</w:t>
      </w:r>
      <w:r w:rsidRPr="002D339A">
        <w:t>een s</w:t>
      </w:r>
      <w:r w:rsidRPr="002D339A">
        <w:rPr>
          <w:spacing w:val="-3"/>
        </w:rPr>
        <w:t>h</w:t>
      </w:r>
      <w:r w:rsidRPr="002D339A">
        <w:rPr>
          <w:spacing w:val="1"/>
        </w:rPr>
        <w:t>o</w:t>
      </w:r>
      <w:r w:rsidRPr="002D339A">
        <w:t>wn in</w:t>
      </w:r>
      <w:r w:rsidRPr="002D339A">
        <w:rPr>
          <w:spacing w:val="-2"/>
        </w:rPr>
        <w:t xml:space="preserve"> </w:t>
      </w:r>
      <w:r w:rsidRPr="002D339A">
        <w:rPr>
          <w:spacing w:val="-1"/>
        </w:rPr>
        <w:t>SA</w:t>
      </w:r>
      <w:r w:rsidRPr="002D339A">
        <w:t>WY</w:t>
      </w:r>
      <w:r w:rsidRPr="002D339A">
        <w:rPr>
          <w:spacing w:val="-2"/>
        </w:rPr>
        <w:t>E</w:t>
      </w:r>
      <w:r w:rsidRPr="002D339A">
        <w:t>R</w:t>
      </w:r>
      <w:r w:rsidRPr="002D339A">
        <w:rPr>
          <w:spacing w:val="-2"/>
        </w:rPr>
        <w:t xml:space="preserve"> </w:t>
      </w:r>
      <w:r w:rsidRPr="002D339A">
        <w:rPr>
          <w:spacing w:val="1"/>
        </w:rPr>
        <w:t>P</w:t>
      </w:r>
      <w:r w:rsidRPr="002D339A">
        <w:t>art</w:t>
      </w:r>
      <w:r w:rsidRPr="002D339A">
        <w:rPr>
          <w:spacing w:val="-1"/>
        </w:rPr>
        <w:t xml:space="preserve"> </w:t>
      </w:r>
      <w:r w:rsidRPr="002D339A">
        <w:t>1</w:t>
      </w:r>
      <w:r w:rsidRPr="002D339A">
        <w:rPr>
          <w:spacing w:val="2"/>
        </w:rPr>
        <w:t xml:space="preserve"> </w:t>
      </w:r>
      <w:r w:rsidRPr="002D339A">
        <w:rPr>
          <w:spacing w:val="-2"/>
        </w:rPr>
        <w:t>(</w:t>
      </w:r>
      <w:r w:rsidRPr="002D339A">
        <w:rPr>
          <w:spacing w:val="1"/>
        </w:rPr>
        <w:t>2</w:t>
      </w:r>
      <w:r w:rsidRPr="002D339A">
        <w:t>2</w:t>
      </w:r>
      <w:r w:rsidRPr="002D339A">
        <w:rPr>
          <w:spacing w:val="-1"/>
        </w:rPr>
        <w:t xml:space="preserve"> p</w:t>
      </w:r>
      <w:r w:rsidRPr="002D339A">
        <w:t>atie</w:t>
      </w:r>
      <w:r w:rsidRPr="002D339A">
        <w:rPr>
          <w:spacing w:val="-1"/>
        </w:rPr>
        <w:t>n</w:t>
      </w:r>
      <w:r w:rsidRPr="002D339A">
        <w:rPr>
          <w:spacing w:val="-2"/>
        </w:rPr>
        <w:t>t</w:t>
      </w:r>
      <w:r w:rsidRPr="002D339A">
        <w:t>s</w:t>
      </w:r>
      <w:r w:rsidRPr="002D339A">
        <w:rPr>
          <w:spacing w:val="1"/>
        </w:rPr>
        <w:t xml:space="preserve"> </w:t>
      </w:r>
      <w:r w:rsidRPr="002D339A">
        <w:t>recei</w:t>
      </w:r>
      <w:r w:rsidRPr="002D339A">
        <w:rPr>
          <w:spacing w:val="1"/>
        </w:rPr>
        <w:t>v</w:t>
      </w:r>
      <w:r w:rsidRPr="002D339A">
        <w:t>ed</w:t>
      </w:r>
      <w:r w:rsidRPr="002D339A">
        <w:rPr>
          <w:spacing w:val="-2"/>
        </w:rPr>
        <w:t xml:space="preserve"> </w:t>
      </w:r>
      <w:proofErr w:type="spellStart"/>
      <w:r w:rsidRPr="002D339A">
        <w:rPr>
          <w:spacing w:val="1"/>
        </w:rPr>
        <w:t>M</w:t>
      </w:r>
      <w:r w:rsidRPr="002D339A">
        <w:t>a</w:t>
      </w:r>
      <w:r w:rsidRPr="002D339A">
        <w:rPr>
          <w:spacing w:val="-1"/>
        </w:rPr>
        <w:t>b</w:t>
      </w:r>
      <w:r w:rsidRPr="002D339A">
        <w:t>T</w:t>
      </w:r>
      <w:r w:rsidRPr="002D339A">
        <w:rPr>
          <w:spacing w:val="-1"/>
        </w:rPr>
        <w:t>h</w:t>
      </w:r>
      <w:r w:rsidRPr="002D339A">
        <w:t>era</w:t>
      </w:r>
      <w:proofErr w:type="spellEnd"/>
      <w:r w:rsidRPr="002D339A">
        <w:t xml:space="preserve"> SC </w:t>
      </w:r>
      <w:r w:rsidRPr="002D339A">
        <w:rPr>
          <w:spacing w:val="1"/>
        </w:rPr>
        <w:t>1</w:t>
      </w:r>
      <w:r w:rsidRPr="002D339A">
        <w:rPr>
          <w:spacing w:val="-2"/>
        </w:rPr>
        <w:t>8</w:t>
      </w:r>
      <w:r w:rsidRPr="002D339A">
        <w:rPr>
          <w:spacing w:val="1"/>
        </w:rPr>
        <w:t>7</w:t>
      </w:r>
      <w:r w:rsidRPr="002D339A">
        <w:t>0</w:t>
      </w:r>
      <w:r w:rsidRPr="002D339A">
        <w:rPr>
          <w:spacing w:val="-1"/>
        </w:rPr>
        <w:t xml:space="preserve"> </w:t>
      </w:r>
      <w:r w:rsidRPr="002D339A">
        <w:rPr>
          <w:spacing w:val="1"/>
        </w:rPr>
        <w:t>m</w:t>
      </w:r>
      <w:r w:rsidRPr="002D339A">
        <w:t xml:space="preserve">g </w:t>
      </w:r>
      <w:r w:rsidRPr="002D339A">
        <w:rPr>
          <w:spacing w:val="-3"/>
        </w:rPr>
        <w:t>a</w:t>
      </w:r>
      <w:r w:rsidRPr="002D339A">
        <w:t>t</w:t>
      </w:r>
      <w:r w:rsidRPr="002D339A">
        <w:rPr>
          <w:spacing w:val="1"/>
        </w:rPr>
        <w:t xml:space="preserve"> </w:t>
      </w:r>
      <w:r w:rsidRPr="002D339A">
        <w:t>a</w:t>
      </w:r>
      <w:r w:rsidRPr="002D339A">
        <w:rPr>
          <w:spacing w:val="-2"/>
        </w:rPr>
        <w:t xml:space="preserve"> </w:t>
      </w:r>
      <w:r w:rsidRPr="002D339A">
        <w:rPr>
          <w:spacing w:val="-1"/>
        </w:rPr>
        <w:t>v</w:t>
      </w:r>
      <w:r w:rsidRPr="002D339A">
        <w:rPr>
          <w:spacing w:val="1"/>
        </w:rPr>
        <w:t>o</w:t>
      </w:r>
      <w:r w:rsidRPr="002D339A">
        <w:t>l</w:t>
      </w:r>
      <w:r w:rsidRPr="002D339A">
        <w:rPr>
          <w:spacing w:val="-1"/>
        </w:rPr>
        <w:t>um</w:t>
      </w:r>
      <w:r w:rsidRPr="002D339A">
        <w:t>e</w:t>
      </w:r>
      <w:r w:rsidRPr="002D339A">
        <w:rPr>
          <w:spacing w:val="1"/>
        </w:rPr>
        <w:t xml:space="preserve"> o</w:t>
      </w:r>
      <w:r w:rsidRPr="002D339A">
        <w:t>f</w:t>
      </w:r>
      <w:r w:rsidRPr="002D339A">
        <w:rPr>
          <w:spacing w:val="-2"/>
        </w:rPr>
        <w:t xml:space="preserve"> 1</w:t>
      </w:r>
      <w:r w:rsidRPr="002D339A">
        <w:rPr>
          <w:spacing w:val="1"/>
        </w:rPr>
        <w:t>5</w:t>
      </w:r>
      <w:r w:rsidRPr="002D339A">
        <w:rPr>
          <w:spacing w:val="-3"/>
        </w:rPr>
        <w:t>.</w:t>
      </w:r>
      <w:r w:rsidRPr="002D339A">
        <w:t>6</w:t>
      </w:r>
      <w:r w:rsidRPr="002D339A">
        <w:rPr>
          <w:spacing w:val="-1"/>
        </w:rPr>
        <w:t xml:space="preserve"> </w:t>
      </w:r>
      <w:r w:rsidRPr="002D339A">
        <w:rPr>
          <w:spacing w:val="1"/>
        </w:rPr>
        <w:t>mL</w:t>
      </w:r>
      <w:r w:rsidRPr="002D339A">
        <w:t>).</w:t>
      </w:r>
    </w:p>
    <w:p w14:paraId="690EE972" w14:textId="77777777" w:rsidR="00233A4B" w:rsidRPr="002D339A" w:rsidRDefault="00233A4B" w:rsidP="009C7CCC">
      <w:r w:rsidRPr="002D339A">
        <w:t>In a</w:t>
      </w:r>
      <w:r w:rsidRPr="002D339A">
        <w:rPr>
          <w:spacing w:val="-1"/>
        </w:rPr>
        <w:t>dd</w:t>
      </w:r>
      <w:r w:rsidRPr="002D339A">
        <w:t>it</w:t>
      </w:r>
      <w:r w:rsidRPr="002D339A">
        <w:rPr>
          <w:spacing w:val="-3"/>
        </w:rPr>
        <w:t>i</w:t>
      </w:r>
      <w:r w:rsidRPr="002D339A">
        <w:rPr>
          <w:spacing w:val="1"/>
        </w:rPr>
        <w:t>o</w:t>
      </w:r>
      <w:r w:rsidRPr="002D339A">
        <w:rPr>
          <w:spacing w:val="-1"/>
        </w:rPr>
        <w:t>n</w:t>
      </w:r>
      <w:r w:rsidRPr="002D339A">
        <w:t>,</w:t>
      </w:r>
      <w:r w:rsidRPr="002D339A">
        <w:rPr>
          <w:spacing w:val="1"/>
        </w:rPr>
        <w:t xml:space="preserve"> </w:t>
      </w:r>
      <w:r w:rsidRPr="002D339A">
        <w:t>i</w:t>
      </w:r>
      <w:r w:rsidRPr="002D339A">
        <w:rPr>
          <w:spacing w:val="-1"/>
        </w:rPr>
        <w:t>nv</w:t>
      </w:r>
      <w:r w:rsidRPr="002D339A">
        <w:t>esti</w:t>
      </w:r>
      <w:r w:rsidRPr="002D339A">
        <w:rPr>
          <w:spacing w:val="-1"/>
        </w:rPr>
        <w:t>g</w:t>
      </w:r>
      <w:r w:rsidRPr="002D339A">
        <w:rPr>
          <w:spacing w:val="-3"/>
        </w:rPr>
        <w:t>a</w:t>
      </w:r>
      <w:r w:rsidRPr="002D339A">
        <w:t>ti</w:t>
      </w:r>
      <w:r w:rsidRPr="002D339A">
        <w:rPr>
          <w:spacing w:val="1"/>
        </w:rPr>
        <w:t>o</w:t>
      </w:r>
      <w:r w:rsidRPr="002D339A">
        <w:t>n</w:t>
      </w:r>
      <w:r w:rsidRPr="002D339A">
        <w:rPr>
          <w:spacing w:val="-2"/>
        </w:rPr>
        <w:t xml:space="preserve"> </w:t>
      </w:r>
      <w:r w:rsidRPr="002D339A">
        <w:rPr>
          <w:spacing w:val="1"/>
        </w:rPr>
        <w:t>o</w:t>
      </w:r>
      <w:r w:rsidRPr="002D339A">
        <w:t>f r</w:t>
      </w:r>
      <w:r w:rsidRPr="002D339A">
        <w:rPr>
          <w:spacing w:val="-1"/>
        </w:rPr>
        <w:t>Hu</w:t>
      </w:r>
      <w:r w:rsidRPr="002D339A">
        <w:rPr>
          <w:spacing w:val="1"/>
        </w:rPr>
        <w:t>P</w:t>
      </w:r>
      <w:r w:rsidRPr="002D339A">
        <w:rPr>
          <w:spacing w:val="-3"/>
        </w:rPr>
        <w:t>H</w:t>
      </w:r>
      <w:r w:rsidRPr="002D339A">
        <w:rPr>
          <w:spacing w:val="1"/>
        </w:rPr>
        <w:t>2</w:t>
      </w:r>
      <w:r w:rsidRPr="002D339A">
        <w:t>0 (</w:t>
      </w:r>
      <w:proofErr w:type="spellStart"/>
      <w:r w:rsidRPr="002D339A">
        <w:t>vorhyaluronidase</w:t>
      </w:r>
      <w:proofErr w:type="spellEnd"/>
      <w:r w:rsidRPr="002D339A">
        <w:t>)</w:t>
      </w:r>
      <w:r w:rsidRPr="002D339A">
        <w:rPr>
          <w:spacing w:val="-1"/>
        </w:rPr>
        <w:t xml:space="preserve"> </w:t>
      </w:r>
      <w:r w:rsidRPr="002D339A">
        <w:t>as</w:t>
      </w:r>
      <w:r w:rsidRPr="002D339A">
        <w:rPr>
          <w:spacing w:val="1"/>
        </w:rPr>
        <w:t xml:space="preserve"> </w:t>
      </w:r>
      <w:r w:rsidRPr="002D339A">
        <w:t xml:space="preserve">a </w:t>
      </w:r>
      <w:r w:rsidRPr="002D339A">
        <w:rPr>
          <w:spacing w:val="-3"/>
        </w:rPr>
        <w:t>p</w:t>
      </w:r>
      <w:r w:rsidRPr="002D339A">
        <w:rPr>
          <w:spacing w:val="1"/>
        </w:rPr>
        <w:t>e</w:t>
      </w:r>
      <w:r w:rsidRPr="002D339A">
        <w:rPr>
          <w:spacing w:val="-3"/>
        </w:rPr>
        <w:t>r</w:t>
      </w:r>
      <w:r w:rsidRPr="002D339A">
        <w:rPr>
          <w:spacing w:val="-1"/>
        </w:rPr>
        <w:t>m</w:t>
      </w:r>
      <w:r w:rsidRPr="002D339A">
        <w:t>eati</w:t>
      </w:r>
      <w:r w:rsidRPr="002D339A">
        <w:rPr>
          <w:spacing w:val="1"/>
        </w:rPr>
        <w:t>o</w:t>
      </w:r>
      <w:r w:rsidRPr="002D339A">
        <w:t>n e</w:t>
      </w:r>
      <w:r w:rsidRPr="002D339A">
        <w:rPr>
          <w:spacing w:val="-1"/>
        </w:rPr>
        <w:t>nh</w:t>
      </w:r>
      <w:r w:rsidRPr="002D339A">
        <w:t>a</w:t>
      </w:r>
      <w:r w:rsidRPr="002D339A">
        <w:rPr>
          <w:spacing w:val="-1"/>
        </w:rPr>
        <w:t>n</w:t>
      </w:r>
      <w:r w:rsidRPr="002D339A">
        <w:t xml:space="preserve">cer </w:t>
      </w:r>
      <w:r w:rsidRPr="002D339A">
        <w:rPr>
          <w:spacing w:val="-2"/>
        </w:rPr>
        <w:t>t</w:t>
      </w:r>
      <w:r w:rsidRPr="002D339A">
        <w:t>o esta</w:t>
      </w:r>
      <w:r w:rsidRPr="002D339A">
        <w:rPr>
          <w:spacing w:val="-1"/>
        </w:rPr>
        <w:t>b</w:t>
      </w:r>
      <w:r w:rsidRPr="002D339A">
        <w:t>lish IV-li</w:t>
      </w:r>
      <w:r w:rsidRPr="002D339A">
        <w:rPr>
          <w:spacing w:val="-2"/>
        </w:rPr>
        <w:t>k</w:t>
      </w:r>
      <w:r w:rsidRPr="002D339A">
        <w:t>e</w:t>
      </w:r>
      <w:r w:rsidRPr="002D339A">
        <w:rPr>
          <w:spacing w:val="1"/>
        </w:rPr>
        <w:t xml:space="preserve"> </w:t>
      </w:r>
      <w:r w:rsidRPr="002D339A">
        <w:t>ac</w:t>
      </w:r>
      <w:r w:rsidRPr="002D339A">
        <w:rPr>
          <w:spacing w:val="-2"/>
        </w:rPr>
        <w:t>c</w:t>
      </w:r>
      <w:r w:rsidRPr="002D339A">
        <w:t>ess</w:t>
      </w:r>
      <w:r w:rsidRPr="002D339A">
        <w:rPr>
          <w:spacing w:val="-2"/>
        </w:rPr>
        <w:t xml:space="preserve"> </w:t>
      </w:r>
      <w:r w:rsidRPr="002D339A">
        <w:rPr>
          <w:spacing w:val="1"/>
        </w:rPr>
        <w:t>o</w:t>
      </w:r>
      <w:r w:rsidRPr="002D339A">
        <w:t xml:space="preserve">f a </w:t>
      </w:r>
      <w:r w:rsidRPr="002D339A">
        <w:rPr>
          <w:spacing w:val="-3"/>
        </w:rPr>
        <w:t>l</w:t>
      </w:r>
      <w:r w:rsidRPr="002D339A">
        <w:t>ar</w:t>
      </w:r>
      <w:r w:rsidRPr="002D339A">
        <w:rPr>
          <w:spacing w:val="-1"/>
        </w:rPr>
        <w:t>g</w:t>
      </w:r>
      <w:r w:rsidRPr="002D339A">
        <w:t>e</w:t>
      </w:r>
      <w:r w:rsidRPr="002D339A">
        <w:rPr>
          <w:spacing w:val="-1"/>
        </w:rPr>
        <w:t xml:space="preserve"> </w:t>
      </w:r>
      <w:r w:rsidRPr="002D339A">
        <w:rPr>
          <w:spacing w:val="1"/>
        </w:rPr>
        <w:t>vo</w:t>
      </w:r>
      <w:r w:rsidRPr="002D339A">
        <w:t>l</w:t>
      </w:r>
      <w:r w:rsidRPr="002D339A">
        <w:rPr>
          <w:spacing w:val="-3"/>
        </w:rPr>
        <w:t>u</w:t>
      </w:r>
      <w:r w:rsidRPr="002D339A">
        <w:rPr>
          <w:spacing w:val="1"/>
        </w:rPr>
        <w:t>m</w:t>
      </w:r>
      <w:r w:rsidRPr="002D339A">
        <w:t>e</w:t>
      </w:r>
      <w:r w:rsidRPr="002D339A">
        <w:rPr>
          <w:spacing w:val="-4"/>
        </w:rPr>
        <w:t xml:space="preserve"> </w:t>
      </w:r>
      <w:r w:rsidRPr="002D339A">
        <w:rPr>
          <w:spacing w:val="1"/>
        </w:rPr>
        <w:t>o</w:t>
      </w:r>
      <w:r w:rsidRPr="002D339A">
        <w:t>f</w:t>
      </w:r>
      <w:r w:rsidRPr="002D339A">
        <w:rPr>
          <w:spacing w:val="2"/>
        </w:rPr>
        <w:t xml:space="preserve"> </w:t>
      </w:r>
      <w:r w:rsidRPr="002D339A">
        <w:rPr>
          <w:spacing w:val="-3"/>
        </w:rPr>
        <w:t>i</w:t>
      </w:r>
      <w:r w:rsidRPr="002D339A">
        <w:rPr>
          <w:spacing w:val="1"/>
        </w:rPr>
        <w:t>mm</w:t>
      </w:r>
      <w:r w:rsidRPr="002D339A">
        <w:rPr>
          <w:spacing w:val="-1"/>
        </w:rPr>
        <w:t>u</w:t>
      </w:r>
      <w:r w:rsidRPr="002D339A">
        <w:rPr>
          <w:spacing w:val="-3"/>
        </w:rPr>
        <w:t>n</w:t>
      </w:r>
      <w:r w:rsidRPr="002D339A">
        <w:rPr>
          <w:spacing w:val="1"/>
        </w:rPr>
        <w:t>o</w:t>
      </w:r>
      <w:r w:rsidRPr="002D339A">
        <w:rPr>
          <w:spacing w:val="-1"/>
        </w:rPr>
        <w:t>g</w:t>
      </w:r>
      <w:r w:rsidRPr="002D339A">
        <w:t>l</w:t>
      </w:r>
      <w:r w:rsidRPr="002D339A">
        <w:rPr>
          <w:spacing w:val="1"/>
        </w:rPr>
        <w:t>o</w:t>
      </w:r>
      <w:r w:rsidRPr="002D339A">
        <w:rPr>
          <w:spacing w:val="-1"/>
        </w:rPr>
        <w:t>bu</w:t>
      </w:r>
      <w:r w:rsidRPr="002D339A">
        <w:t>li</w:t>
      </w:r>
      <w:r w:rsidRPr="002D339A">
        <w:rPr>
          <w:spacing w:val="-1"/>
        </w:rPr>
        <w:t>n</w:t>
      </w:r>
      <w:r w:rsidRPr="002D339A">
        <w:t>s</w:t>
      </w:r>
      <w:r w:rsidRPr="002D339A">
        <w:rPr>
          <w:spacing w:val="-2"/>
        </w:rPr>
        <w:t xml:space="preserve"> </w:t>
      </w:r>
      <w:r w:rsidRPr="002D339A">
        <w:rPr>
          <w:spacing w:val="1"/>
        </w:rPr>
        <w:t>v</w:t>
      </w:r>
      <w:r w:rsidRPr="002D339A">
        <w:t>ia SC</w:t>
      </w:r>
      <w:r w:rsidRPr="002D339A">
        <w:rPr>
          <w:spacing w:val="-2"/>
        </w:rPr>
        <w:t xml:space="preserve"> </w:t>
      </w:r>
      <w:r w:rsidRPr="002D339A">
        <w:t>i</w:t>
      </w:r>
      <w:r w:rsidRPr="002D339A">
        <w:rPr>
          <w:spacing w:val="-1"/>
        </w:rPr>
        <w:t>n</w:t>
      </w:r>
      <w:r w:rsidRPr="002D339A">
        <w:t>jecti</w:t>
      </w:r>
      <w:r w:rsidRPr="002D339A">
        <w:rPr>
          <w:spacing w:val="1"/>
        </w:rPr>
        <w:t>o</w:t>
      </w:r>
      <w:r w:rsidRPr="002D339A">
        <w:t>n</w:t>
      </w:r>
      <w:r w:rsidRPr="002D339A">
        <w:rPr>
          <w:spacing w:val="-2"/>
        </w:rPr>
        <w:t xml:space="preserve"> </w:t>
      </w:r>
      <w:r w:rsidRPr="002D339A">
        <w:rPr>
          <w:spacing w:val="-1"/>
        </w:rPr>
        <w:t>h</w:t>
      </w:r>
      <w:r w:rsidRPr="002D339A">
        <w:t xml:space="preserve">as </w:t>
      </w:r>
      <w:r w:rsidRPr="002D339A">
        <w:rPr>
          <w:spacing w:val="-1"/>
        </w:rPr>
        <w:t>d</w:t>
      </w:r>
      <w:r w:rsidRPr="002D339A">
        <w:t>e</w:t>
      </w:r>
      <w:r w:rsidRPr="002D339A">
        <w:rPr>
          <w:spacing w:val="-1"/>
        </w:rPr>
        <w:t>m</w:t>
      </w:r>
      <w:r w:rsidRPr="002D339A">
        <w:rPr>
          <w:spacing w:val="1"/>
        </w:rPr>
        <w:t>o</w:t>
      </w:r>
      <w:r w:rsidRPr="002D339A">
        <w:rPr>
          <w:spacing w:val="-1"/>
        </w:rPr>
        <w:t>n</w:t>
      </w:r>
      <w:r w:rsidRPr="002D339A">
        <w:t>stra</w:t>
      </w:r>
      <w:r w:rsidRPr="002D339A">
        <w:rPr>
          <w:spacing w:val="-2"/>
        </w:rPr>
        <w:t>t</w:t>
      </w:r>
      <w:r w:rsidRPr="002D339A">
        <w:t>ed safe</w:t>
      </w:r>
      <w:r w:rsidRPr="002D339A">
        <w:rPr>
          <w:spacing w:val="-1"/>
        </w:rPr>
        <w:t xml:space="preserve"> </w:t>
      </w:r>
      <w:r w:rsidRPr="002D339A">
        <w:t>a</w:t>
      </w:r>
      <w:r w:rsidRPr="002D339A">
        <w:rPr>
          <w:spacing w:val="-1"/>
        </w:rPr>
        <w:t>d</w:t>
      </w:r>
      <w:r w:rsidRPr="002D339A">
        <w:rPr>
          <w:spacing w:val="1"/>
        </w:rPr>
        <w:t>m</w:t>
      </w:r>
      <w:r w:rsidRPr="002D339A">
        <w:t>i</w:t>
      </w:r>
      <w:r w:rsidRPr="002D339A">
        <w:rPr>
          <w:spacing w:val="-1"/>
        </w:rPr>
        <w:t>n</w:t>
      </w:r>
      <w:r w:rsidRPr="002D339A">
        <w:t>i</w:t>
      </w:r>
      <w:r w:rsidRPr="002D339A">
        <w:rPr>
          <w:spacing w:val="-2"/>
        </w:rPr>
        <w:t>s</w:t>
      </w:r>
      <w:r w:rsidRPr="002D339A">
        <w:t>trati</w:t>
      </w:r>
      <w:r w:rsidRPr="002D339A">
        <w:rPr>
          <w:spacing w:val="1"/>
        </w:rPr>
        <w:t>o</w:t>
      </w:r>
      <w:r w:rsidRPr="002D339A">
        <w:t>n</w:t>
      </w:r>
      <w:r w:rsidRPr="002D339A">
        <w:rPr>
          <w:spacing w:val="-2"/>
        </w:rPr>
        <w:t xml:space="preserve"> </w:t>
      </w:r>
      <w:r w:rsidRPr="002D339A">
        <w:rPr>
          <w:spacing w:val="1"/>
        </w:rPr>
        <w:t>o</w:t>
      </w:r>
      <w:r w:rsidRPr="002D339A">
        <w:t>f</w:t>
      </w:r>
      <w:r w:rsidRPr="002D339A">
        <w:rPr>
          <w:spacing w:val="-2"/>
        </w:rPr>
        <w:t xml:space="preserve"> </w:t>
      </w:r>
      <w:r w:rsidRPr="002D339A">
        <w:rPr>
          <w:spacing w:val="-1"/>
        </w:rPr>
        <w:t>v</w:t>
      </w:r>
      <w:r w:rsidRPr="002D339A">
        <w:rPr>
          <w:spacing w:val="1"/>
        </w:rPr>
        <w:t>o</w:t>
      </w:r>
      <w:r w:rsidRPr="002D339A">
        <w:t>l</w:t>
      </w:r>
      <w:r w:rsidRPr="002D339A">
        <w:rPr>
          <w:spacing w:val="-1"/>
        </w:rPr>
        <w:t>um</w:t>
      </w:r>
      <w:r w:rsidRPr="002D339A">
        <w:t>es</w:t>
      </w:r>
      <w:r w:rsidRPr="002D339A">
        <w:rPr>
          <w:spacing w:val="1"/>
        </w:rPr>
        <w:t xml:space="preserve"> </w:t>
      </w:r>
      <w:r w:rsidRPr="002D339A">
        <w:rPr>
          <w:spacing w:val="-1"/>
        </w:rPr>
        <w:t>u</w:t>
      </w:r>
      <w:r w:rsidRPr="002D339A">
        <w:t xml:space="preserve">p </w:t>
      </w:r>
      <w:r w:rsidRPr="002D339A">
        <w:rPr>
          <w:spacing w:val="-2"/>
        </w:rPr>
        <w:t>t</w:t>
      </w:r>
      <w:r w:rsidRPr="002D339A">
        <w:t xml:space="preserve">o </w:t>
      </w:r>
      <w:r w:rsidRPr="002D339A">
        <w:rPr>
          <w:spacing w:val="1"/>
        </w:rPr>
        <w:t>7</w:t>
      </w:r>
      <w:r w:rsidRPr="002D339A">
        <w:rPr>
          <w:spacing w:val="-2"/>
        </w:rPr>
        <w:t>1</w:t>
      </w:r>
      <w:r w:rsidRPr="002D339A">
        <w:t>6</w:t>
      </w:r>
      <w:r w:rsidRPr="002D339A">
        <w:rPr>
          <w:spacing w:val="-1"/>
        </w:rPr>
        <w:t xml:space="preserve"> </w:t>
      </w:r>
      <w:r w:rsidRPr="002D339A">
        <w:rPr>
          <w:spacing w:val="1"/>
        </w:rPr>
        <w:t>m</w:t>
      </w:r>
      <w:r w:rsidRPr="002D339A">
        <w:t>L</w:t>
      </w:r>
      <w:r w:rsidRPr="002D339A">
        <w:rPr>
          <w:spacing w:val="2"/>
        </w:rPr>
        <w:t xml:space="preserve"> </w:t>
      </w:r>
      <w:r w:rsidRPr="002D339A">
        <w:rPr>
          <w:spacing w:val="-3"/>
        </w:rPr>
        <w:t>p</w:t>
      </w:r>
      <w:r w:rsidRPr="002D339A">
        <w:t>er i</w:t>
      </w:r>
      <w:r w:rsidRPr="002D339A">
        <w:rPr>
          <w:spacing w:val="-1"/>
        </w:rPr>
        <w:t>n</w:t>
      </w:r>
      <w:r w:rsidRPr="002D339A">
        <w:t>je</w:t>
      </w:r>
      <w:r w:rsidRPr="002D339A">
        <w:rPr>
          <w:spacing w:val="-2"/>
        </w:rPr>
        <w:t>c</w:t>
      </w:r>
      <w:r w:rsidRPr="002D339A">
        <w:t>ti</w:t>
      </w:r>
      <w:r w:rsidRPr="002D339A">
        <w:rPr>
          <w:spacing w:val="1"/>
        </w:rPr>
        <w:t>o</w:t>
      </w:r>
      <w:r w:rsidRPr="002D339A">
        <w:t>n</w:t>
      </w:r>
      <w:r w:rsidRPr="002D339A">
        <w:rPr>
          <w:spacing w:val="-2"/>
        </w:rPr>
        <w:t xml:space="preserve"> </w:t>
      </w:r>
      <w:r w:rsidRPr="002D339A">
        <w:t>site</w:t>
      </w:r>
      <w:r w:rsidRPr="002D339A">
        <w:rPr>
          <w:spacing w:val="-1"/>
        </w:rPr>
        <w:t xml:space="preserve"> </w:t>
      </w:r>
      <w:r w:rsidRPr="002D339A">
        <w:t>at</w:t>
      </w:r>
      <w:r w:rsidRPr="002D339A">
        <w:rPr>
          <w:spacing w:val="1"/>
        </w:rPr>
        <w:t xml:space="preserve"> </w:t>
      </w:r>
      <w:r w:rsidRPr="002D339A">
        <w:rPr>
          <w:spacing w:val="-2"/>
        </w:rPr>
        <w:t>c</w:t>
      </w:r>
      <w:r w:rsidRPr="002D339A">
        <w:rPr>
          <w:spacing w:val="1"/>
        </w:rPr>
        <w:t>om</w:t>
      </w:r>
      <w:r w:rsidRPr="002D339A">
        <w:rPr>
          <w:spacing w:val="-1"/>
        </w:rPr>
        <w:t>p</w:t>
      </w:r>
      <w:r w:rsidRPr="002D339A">
        <w:t>ara</w:t>
      </w:r>
      <w:r w:rsidRPr="002D339A">
        <w:rPr>
          <w:spacing w:val="-1"/>
        </w:rPr>
        <w:t>b</w:t>
      </w:r>
      <w:r w:rsidRPr="002D339A">
        <w:rPr>
          <w:spacing w:val="-3"/>
        </w:rPr>
        <w:t>l</w:t>
      </w:r>
      <w:r w:rsidRPr="002D339A">
        <w:t>e i</w:t>
      </w:r>
      <w:r w:rsidRPr="002D339A">
        <w:rPr>
          <w:spacing w:val="-1"/>
        </w:rPr>
        <w:t>n</w:t>
      </w:r>
      <w:r w:rsidRPr="002D339A">
        <w:t>jecti</w:t>
      </w:r>
      <w:r w:rsidRPr="002D339A">
        <w:rPr>
          <w:spacing w:val="1"/>
        </w:rPr>
        <w:t>o</w:t>
      </w:r>
      <w:r w:rsidRPr="002D339A">
        <w:t>n</w:t>
      </w:r>
      <w:r w:rsidRPr="002D339A">
        <w:rPr>
          <w:spacing w:val="-2"/>
        </w:rPr>
        <w:t xml:space="preserve"> </w:t>
      </w:r>
      <w:r w:rsidRPr="002D339A">
        <w:t>rates</w:t>
      </w:r>
      <w:r w:rsidRPr="002D339A">
        <w:rPr>
          <w:spacing w:val="-2"/>
        </w:rPr>
        <w:t xml:space="preserve"> </w:t>
      </w:r>
      <w:r w:rsidRPr="002D339A">
        <w:rPr>
          <w:spacing w:val="-1"/>
        </w:rPr>
        <w:t>u</w:t>
      </w:r>
      <w:r w:rsidRPr="002D339A">
        <w:t>sed</w:t>
      </w:r>
      <w:r w:rsidRPr="002D339A">
        <w:rPr>
          <w:spacing w:val="-2"/>
        </w:rPr>
        <w:t xml:space="preserve"> </w:t>
      </w:r>
      <w:r w:rsidRPr="002D339A">
        <w:t>to a</w:t>
      </w:r>
      <w:r w:rsidRPr="002D339A">
        <w:rPr>
          <w:spacing w:val="-1"/>
        </w:rPr>
        <w:t>dm</w:t>
      </w:r>
      <w:r w:rsidRPr="002D339A">
        <w:t>i</w:t>
      </w:r>
      <w:r w:rsidRPr="002D339A">
        <w:rPr>
          <w:spacing w:val="-1"/>
        </w:rPr>
        <w:t>n</w:t>
      </w:r>
      <w:r w:rsidRPr="002D339A">
        <w:t>ister</w:t>
      </w:r>
      <w:r w:rsidRPr="002D339A">
        <w:rPr>
          <w:spacing w:val="-2"/>
        </w:rPr>
        <w:t xml:space="preserve"> </w:t>
      </w:r>
      <w:proofErr w:type="spellStart"/>
      <w:r w:rsidRPr="002D339A">
        <w:rPr>
          <w:spacing w:val="1"/>
        </w:rPr>
        <w:t>M</w:t>
      </w:r>
      <w:r w:rsidRPr="002D339A">
        <w:t>a</w:t>
      </w:r>
      <w:r w:rsidRPr="002D339A">
        <w:rPr>
          <w:spacing w:val="-1"/>
        </w:rPr>
        <w:t>b</w:t>
      </w:r>
      <w:r w:rsidRPr="002D339A">
        <w:t>T</w:t>
      </w:r>
      <w:r w:rsidRPr="002D339A">
        <w:rPr>
          <w:spacing w:val="-1"/>
        </w:rPr>
        <w:t>h</w:t>
      </w:r>
      <w:r w:rsidRPr="002D339A">
        <w:t>era</w:t>
      </w:r>
      <w:proofErr w:type="spellEnd"/>
      <w:r w:rsidRPr="002D339A">
        <w:rPr>
          <w:spacing w:val="1"/>
        </w:rPr>
        <w:t xml:space="preserve"> </w:t>
      </w:r>
      <w:r w:rsidRPr="002D339A">
        <w:rPr>
          <w:spacing w:val="-1"/>
        </w:rPr>
        <w:t>S</w:t>
      </w:r>
      <w:r w:rsidRPr="002D339A">
        <w:t>C</w:t>
      </w:r>
      <w:r w:rsidRPr="002D339A">
        <w:rPr>
          <w:spacing w:val="-2"/>
        </w:rPr>
        <w:t xml:space="preserve"> </w:t>
      </w:r>
      <w:r w:rsidRPr="002D339A">
        <w:t>(W</w:t>
      </w:r>
      <w:r w:rsidRPr="002D339A">
        <w:rPr>
          <w:spacing w:val="-3"/>
        </w:rPr>
        <w:t>a</w:t>
      </w:r>
      <w:r w:rsidRPr="002D339A">
        <w:t>s</w:t>
      </w:r>
      <w:r w:rsidRPr="002D339A">
        <w:rPr>
          <w:spacing w:val="-2"/>
        </w:rPr>
        <w:t>s</w:t>
      </w:r>
      <w:r w:rsidRPr="002D339A">
        <w:t>er</w:t>
      </w:r>
      <w:r w:rsidRPr="002D339A">
        <w:rPr>
          <w:spacing w:val="1"/>
        </w:rPr>
        <w:t>m</w:t>
      </w:r>
      <w:r w:rsidRPr="002D339A">
        <w:t>an</w:t>
      </w:r>
      <w:r w:rsidRPr="002D339A">
        <w:rPr>
          <w:spacing w:val="-2"/>
        </w:rPr>
        <w:t xml:space="preserve"> </w:t>
      </w:r>
      <w:r w:rsidRPr="002D339A">
        <w:t>et</w:t>
      </w:r>
      <w:r w:rsidRPr="002D339A">
        <w:rPr>
          <w:spacing w:val="1"/>
        </w:rPr>
        <w:t xml:space="preserve"> </w:t>
      </w:r>
      <w:r w:rsidRPr="002D339A">
        <w:t>al.</w:t>
      </w:r>
      <w:r w:rsidRPr="002D339A">
        <w:rPr>
          <w:spacing w:val="-2"/>
        </w:rPr>
        <w:t xml:space="preserve"> 2</w:t>
      </w:r>
      <w:r w:rsidRPr="002D339A">
        <w:rPr>
          <w:spacing w:val="1"/>
        </w:rPr>
        <w:t>0</w:t>
      </w:r>
      <w:r w:rsidRPr="002D339A">
        <w:rPr>
          <w:spacing w:val="-2"/>
        </w:rPr>
        <w:t>1</w:t>
      </w:r>
      <w:r w:rsidRPr="002D339A">
        <w:rPr>
          <w:spacing w:val="1"/>
        </w:rPr>
        <w:t>2</w:t>
      </w:r>
      <w:r w:rsidRPr="002D339A">
        <w:t>)</w:t>
      </w:r>
      <w:r w:rsidR="00EE570E">
        <w:rPr>
          <w:rStyle w:val="FootnoteReference"/>
        </w:rPr>
        <w:footnoteReference w:id="35"/>
      </w:r>
      <w:r w:rsidRPr="002D339A">
        <w:t>.</w:t>
      </w:r>
    </w:p>
    <w:p w14:paraId="690EE973" w14:textId="77777777" w:rsidR="00233A4B" w:rsidRPr="009C7CCC" w:rsidRDefault="00233A4B" w:rsidP="009C7CCC">
      <w:r w:rsidRPr="002D339A">
        <w:t>In c</w:t>
      </w:r>
      <w:r w:rsidRPr="002D339A">
        <w:rPr>
          <w:spacing w:val="1"/>
        </w:rPr>
        <w:t>o</w:t>
      </w:r>
      <w:r w:rsidRPr="002D339A">
        <w:rPr>
          <w:spacing w:val="-1"/>
        </w:rPr>
        <w:t>n</w:t>
      </w:r>
      <w:r w:rsidRPr="002D339A">
        <w:t>cl</w:t>
      </w:r>
      <w:r w:rsidRPr="002D339A">
        <w:rPr>
          <w:spacing w:val="-1"/>
        </w:rPr>
        <w:t>u</w:t>
      </w:r>
      <w:r w:rsidRPr="002D339A">
        <w:t>s</w:t>
      </w:r>
      <w:r w:rsidRPr="002D339A">
        <w:rPr>
          <w:spacing w:val="-3"/>
        </w:rPr>
        <w:t>i</w:t>
      </w:r>
      <w:r w:rsidRPr="002D339A">
        <w:rPr>
          <w:spacing w:val="1"/>
        </w:rPr>
        <w:t>o</w:t>
      </w:r>
      <w:r w:rsidRPr="002D339A">
        <w:rPr>
          <w:spacing w:val="-1"/>
        </w:rPr>
        <w:t>n</w:t>
      </w:r>
      <w:r w:rsidRPr="002D339A">
        <w:t>,</w:t>
      </w:r>
      <w:r w:rsidRPr="002D339A">
        <w:rPr>
          <w:spacing w:val="1"/>
        </w:rPr>
        <w:t xml:space="preserve"> </w:t>
      </w:r>
      <w:r w:rsidRPr="002D339A">
        <w:rPr>
          <w:spacing w:val="-2"/>
        </w:rPr>
        <w:t>R</w:t>
      </w:r>
      <w:r w:rsidRPr="002D339A">
        <w:rPr>
          <w:spacing w:val="1"/>
        </w:rPr>
        <w:t>o</w:t>
      </w:r>
      <w:r w:rsidRPr="002D339A">
        <w:t>c</w:t>
      </w:r>
      <w:r w:rsidRPr="002D339A">
        <w:rPr>
          <w:spacing w:val="-1"/>
        </w:rPr>
        <w:t>h</w:t>
      </w:r>
      <w:r w:rsidRPr="002D339A">
        <w:t>e</w:t>
      </w:r>
      <w:r w:rsidRPr="002D339A">
        <w:rPr>
          <w:spacing w:val="-1"/>
        </w:rPr>
        <w:t xml:space="preserve"> </w:t>
      </w:r>
      <w:r w:rsidRPr="002D339A">
        <w:t>c</w:t>
      </w:r>
      <w:r w:rsidRPr="002D339A">
        <w:rPr>
          <w:spacing w:val="1"/>
        </w:rPr>
        <w:t>o</w:t>
      </w:r>
      <w:r w:rsidRPr="002D339A">
        <w:rPr>
          <w:spacing w:val="-1"/>
        </w:rPr>
        <w:t>n</w:t>
      </w:r>
      <w:r w:rsidRPr="002D339A">
        <w:t>s</w:t>
      </w:r>
      <w:r w:rsidRPr="002D339A">
        <w:rPr>
          <w:spacing w:val="-3"/>
        </w:rPr>
        <w:t>i</w:t>
      </w:r>
      <w:r w:rsidRPr="002D339A">
        <w:rPr>
          <w:spacing w:val="-1"/>
        </w:rPr>
        <w:t>d</w:t>
      </w:r>
      <w:r w:rsidRPr="002D339A">
        <w:t>ers</w:t>
      </w:r>
      <w:r w:rsidRPr="002D339A">
        <w:rPr>
          <w:spacing w:val="1"/>
        </w:rPr>
        <w:t xml:space="preserve"> </w:t>
      </w:r>
      <w:r w:rsidRPr="002D339A">
        <w:t>t</w:t>
      </w:r>
      <w:r w:rsidRPr="002D339A">
        <w:rPr>
          <w:spacing w:val="-1"/>
        </w:rPr>
        <w:t>h</w:t>
      </w:r>
      <w:r w:rsidRPr="002D339A">
        <w:t>at</w:t>
      </w:r>
      <w:r w:rsidRPr="002D339A">
        <w:rPr>
          <w:spacing w:val="-1"/>
        </w:rPr>
        <w:t xml:space="preserve"> </w:t>
      </w:r>
      <w:r w:rsidRPr="002D339A">
        <w:t>t</w:t>
      </w:r>
      <w:r w:rsidRPr="002D339A">
        <w:rPr>
          <w:spacing w:val="-1"/>
        </w:rPr>
        <w:t>h</w:t>
      </w:r>
      <w:r w:rsidRPr="002D339A">
        <w:t>e</w:t>
      </w:r>
      <w:r w:rsidRPr="002D339A">
        <w:rPr>
          <w:spacing w:val="1"/>
        </w:rPr>
        <w:t xml:space="preserve"> </w:t>
      </w:r>
      <w:r w:rsidRPr="002D339A">
        <w:t>i</w:t>
      </w:r>
      <w:r w:rsidRPr="002D339A">
        <w:rPr>
          <w:spacing w:val="-1"/>
        </w:rPr>
        <w:t>n</w:t>
      </w:r>
      <w:r w:rsidRPr="002D339A">
        <w:t>c</w:t>
      </w:r>
      <w:r w:rsidRPr="002D339A">
        <w:rPr>
          <w:spacing w:val="-3"/>
        </w:rPr>
        <w:t>r</w:t>
      </w:r>
      <w:r w:rsidRPr="002D339A">
        <w:t>e</w:t>
      </w:r>
      <w:r w:rsidRPr="002D339A">
        <w:rPr>
          <w:spacing w:val="-1"/>
        </w:rPr>
        <w:t>m</w:t>
      </w:r>
      <w:r w:rsidRPr="002D339A">
        <w:t>e</w:t>
      </w:r>
      <w:r w:rsidRPr="002D339A">
        <w:rPr>
          <w:spacing w:val="-1"/>
        </w:rPr>
        <w:t>n</w:t>
      </w:r>
      <w:r w:rsidRPr="002D339A">
        <w:t xml:space="preserve">tal </w:t>
      </w:r>
      <w:r w:rsidRPr="002D339A">
        <w:rPr>
          <w:spacing w:val="-3"/>
        </w:rPr>
        <w:t>b</w:t>
      </w:r>
      <w:r w:rsidRPr="002D339A">
        <w:t>e</w:t>
      </w:r>
      <w:r w:rsidRPr="002D339A">
        <w:rPr>
          <w:spacing w:val="-1"/>
        </w:rPr>
        <w:t>n</w:t>
      </w:r>
      <w:r w:rsidRPr="002D339A">
        <w:t>efit</w:t>
      </w:r>
      <w:r w:rsidRPr="002D339A">
        <w:rPr>
          <w:spacing w:val="-1"/>
        </w:rPr>
        <w:t xml:space="preserve"> </w:t>
      </w:r>
      <w:r w:rsidRPr="002D339A">
        <w:rPr>
          <w:spacing w:val="1"/>
        </w:rPr>
        <w:t>o</w:t>
      </w:r>
      <w:r w:rsidRPr="002D339A">
        <w:t>f t</w:t>
      </w:r>
      <w:r w:rsidRPr="002D339A">
        <w:rPr>
          <w:spacing w:val="-3"/>
        </w:rPr>
        <w:t>h</w:t>
      </w:r>
      <w:r w:rsidRPr="002D339A">
        <w:t>e</w:t>
      </w:r>
      <w:r w:rsidRPr="002D339A">
        <w:rPr>
          <w:spacing w:val="1"/>
        </w:rPr>
        <w:t xml:space="preserve"> </w:t>
      </w:r>
      <w:r w:rsidRPr="002D339A">
        <w:rPr>
          <w:spacing w:val="-3"/>
        </w:rPr>
        <w:t>a</w:t>
      </w:r>
      <w:r w:rsidRPr="002D339A">
        <w:rPr>
          <w:spacing w:val="1"/>
        </w:rPr>
        <w:t>v</w:t>
      </w:r>
      <w:r w:rsidRPr="002D339A">
        <w:t>aila</w:t>
      </w:r>
      <w:r w:rsidRPr="002D339A">
        <w:rPr>
          <w:spacing w:val="-1"/>
        </w:rPr>
        <w:t>b</w:t>
      </w:r>
      <w:r w:rsidRPr="002D339A">
        <w:t>ility</w:t>
      </w:r>
      <w:r w:rsidRPr="002D339A">
        <w:rPr>
          <w:spacing w:val="-1"/>
        </w:rPr>
        <w:t xml:space="preserve"> </w:t>
      </w:r>
      <w:r w:rsidRPr="002D339A">
        <w:rPr>
          <w:spacing w:val="1"/>
        </w:rPr>
        <w:t>o</w:t>
      </w:r>
      <w:r w:rsidRPr="002D339A">
        <w:t>f</w:t>
      </w:r>
      <w:r w:rsidRPr="002D339A">
        <w:rPr>
          <w:spacing w:val="-2"/>
        </w:rPr>
        <w:t xml:space="preserve"> </w:t>
      </w:r>
      <w:proofErr w:type="spellStart"/>
      <w:r w:rsidRPr="002D339A">
        <w:rPr>
          <w:spacing w:val="1"/>
        </w:rPr>
        <w:t>M</w:t>
      </w:r>
      <w:r w:rsidRPr="002D339A">
        <w:t>a</w:t>
      </w:r>
      <w:r w:rsidRPr="002D339A">
        <w:rPr>
          <w:spacing w:val="-1"/>
        </w:rPr>
        <w:t>b</w:t>
      </w:r>
      <w:r w:rsidRPr="002D339A">
        <w:t>T</w:t>
      </w:r>
      <w:r w:rsidRPr="002D339A">
        <w:rPr>
          <w:spacing w:val="-1"/>
        </w:rPr>
        <w:t>h</w:t>
      </w:r>
      <w:r w:rsidRPr="002D339A">
        <w:t>era</w:t>
      </w:r>
      <w:proofErr w:type="spellEnd"/>
      <w:r w:rsidRPr="002D339A">
        <w:t xml:space="preserve"> </w:t>
      </w:r>
      <w:r w:rsidRPr="002D339A">
        <w:rPr>
          <w:spacing w:val="-1"/>
        </w:rPr>
        <w:t>S</w:t>
      </w:r>
      <w:r w:rsidRPr="002D339A">
        <w:t xml:space="preserve">C </w:t>
      </w:r>
      <w:r w:rsidRPr="002D339A">
        <w:rPr>
          <w:spacing w:val="-1"/>
        </w:rPr>
        <w:t>h</w:t>
      </w:r>
      <w:r w:rsidRPr="002D339A">
        <w:t>as</w:t>
      </w:r>
      <w:r w:rsidRPr="002D339A">
        <w:rPr>
          <w:spacing w:val="1"/>
        </w:rPr>
        <w:t xml:space="preserve"> </w:t>
      </w:r>
      <w:r w:rsidRPr="002D339A">
        <w:rPr>
          <w:spacing w:val="-1"/>
        </w:rPr>
        <w:t>b</w:t>
      </w:r>
      <w:r w:rsidRPr="002D339A">
        <w:t xml:space="preserve">een </w:t>
      </w:r>
      <w:r w:rsidRPr="002D339A">
        <w:rPr>
          <w:spacing w:val="-1"/>
        </w:rPr>
        <w:t>d</w:t>
      </w:r>
      <w:r w:rsidRPr="002D339A">
        <w:rPr>
          <w:spacing w:val="-2"/>
        </w:rPr>
        <w:t>e</w:t>
      </w:r>
      <w:r w:rsidRPr="002D339A">
        <w:rPr>
          <w:spacing w:val="-1"/>
        </w:rPr>
        <w:t>m</w:t>
      </w:r>
      <w:r w:rsidRPr="002D339A">
        <w:rPr>
          <w:spacing w:val="1"/>
        </w:rPr>
        <w:t>o</w:t>
      </w:r>
      <w:r w:rsidRPr="002D339A">
        <w:rPr>
          <w:spacing w:val="-1"/>
        </w:rPr>
        <w:t>n</w:t>
      </w:r>
      <w:r w:rsidRPr="002D339A">
        <w:t>stra</w:t>
      </w:r>
      <w:r w:rsidRPr="002D339A">
        <w:rPr>
          <w:spacing w:val="-2"/>
        </w:rPr>
        <w:t>t</w:t>
      </w:r>
      <w:r w:rsidRPr="002D339A">
        <w:t>ed in</w:t>
      </w:r>
      <w:r w:rsidRPr="002D339A">
        <w:rPr>
          <w:spacing w:val="-2"/>
        </w:rPr>
        <w:t xml:space="preserve"> </w:t>
      </w:r>
      <w:r w:rsidRPr="002D339A">
        <w:t>caref</w:t>
      </w:r>
      <w:r w:rsidRPr="002D339A">
        <w:rPr>
          <w:spacing w:val="-1"/>
        </w:rPr>
        <w:t>u</w:t>
      </w:r>
      <w:r w:rsidRPr="002D339A">
        <w:t>lly</w:t>
      </w:r>
      <w:r w:rsidRPr="002D339A">
        <w:rPr>
          <w:spacing w:val="2"/>
        </w:rPr>
        <w:t xml:space="preserve"> </w:t>
      </w:r>
      <w:r w:rsidRPr="002D339A">
        <w:rPr>
          <w:spacing w:val="-3"/>
        </w:rPr>
        <w:t>d</w:t>
      </w:r>
      <w:r w:rsidRPr="002D339A">
        <w:t>esi</w:t>
      </w:r>
      <w:r w:rsidRPr="002D339A">
        <w:rPr>
          <w:spacing w:val="-1"/>
        </w:rPr>
        <w:t>gn</w:t>
      </w:r>
      <w:r w:rsidRPr="002D339A">
        <w:t>ed st</w:t>
      </w:r>
      <w:r w:rsidRPr="002D339A">
        <w:rPr>
          <w:spacing w:val="-1"/>
        </w:rPr>
        <w:t>ud</w:t>
      </w:r>
      <w:r w:rsidRPr="002D339A">
        <w:t>ies</w:t>
      </w:r>
      <w:r w:rsidRPr="002D339A">
        <w:rPr>
          <w:spacing w:val="-4"/>
        </w:rPr>
        <w:t xml:space="preserve"> </w:t>
      </w:r>
      <w:r w:rsidRPr="002D339A">
        <w:t>a</w:t>
      </w:r>
      <w:r w:rsidRPr="002D339A">
        <w:rPr>
          <w:spacing w:val="-1"/>
        </w:rPr>
        <w:t>n</w:t>
      </w:r>
      <w:r w:rsidRPr="002D339A">
        <w:t>d t</w:t>
      </w:r>
      <w:r w:rsidRPr="002D339A">
        <w:rPr>
          <w:spacing w:val="-1"/>
        </w:rPr>
        <w:t>h</w:t>
      </w:r>
      <w:r w:rsidRPr="002D339A">
        <w:t>at</w:t>
      </w:r>
      <w:r w:rsidRPr="002D339A">
        <w:rPr>
          <w:spacing w:val="1"/>
        </w:rPr>
        <w:t xml:space="preserve"> </w:t>
      </w:r>
      <w:r w:rsidRPr="002D339A">
        <w:t>t</w:t>
      </w:r>
      <w:r w:rsidRPr="002D339A">
        <w:rPr>
          <w:spacing w:val="-1"/>
        </w:rPr>
        <w:t>h</w:t>
      </w:r>
      <w:r w:rsidRPr="002D339A">
        <w:t>e</w:t>
      </w:r>
      <w:r w:rsidRPr="002D339A">
        <w:rPr>
          <w:spacing w:val="-1"/>
        </w:rPr>
        <w:t xml:space="preserve"> </w:t>
      </w:r>
      <w:r w:rsidRPr="002D339A">
        <w:t>res</w:t>
      </w:r>
      <w:r w:rsidRPr="002D339A">
        <w:rPr>
          <w:spacing w:val="-1"/>
        </w:rPr>
        <w:t>u</w:t>
      </w:r>
      <w:r w:rsidRPr="002D339A">
        <w:t>lts</w:t>
      </w:r>
      <w:r w:rsidRPr="002D339A">
        <w:rPr>
          <w:spacing w:val="-2"/>
        </w:rPr>
        <w:t xml:space="preserve"> </w:t>
      </w:r>
      <w:r w:rsidRPr="002D339A">
        <w:t>are</w:t>
      </w:r>
      <w:r w:rsidRPr="002D339A">
        <w:rPr>
          <w:spacing w:val="-1"/>
        </w:rPr>
        <w:t xml:space="preserve"> </w:t>
      </w:r>
      <w:r w:rsidRPr="002D339A">
        <w:t>a</w:t>
      </w:r>
      <w:r w:rsidRPr="002D339A">
        <w:rPr>
          <w:spacing w:val="-1"/>
        </w:rPr>
        <w:t>pp</w:t>
      </w:r>
      <w:r w:rsidRPr="002D339A">
        <w:t>lica</w:t>
      </w:r>
      <w:r w:rsidRPr="002D339A">
        <w:rPr>
          <w:spacing w:val="-1"/>
        </w:rPr>
        <w:t>b</w:t>
      </w:r>
      <w:r w:rsidRPr="002D339A">
        <w:t>le</w:t>
      </w:r>
      <w:r w:rsidRPr="002D339A">
        <w:rPr>
          <w:spacing w:val="1"/>
        </w:rPr>
        <w:t xml:space="preserve"> </w:t>
      </w:r>
      <w:r w:rsidRPr="002D339A">
        <w:t xml:space="preserve">to </w:t>
      </w:r>
      <w:proofErr w:type="spellStart"/>
      <w:r w:rsidRPr="002D339A">
        <w:rPr>
          <w:spacing w:val="1"/>
        </w:rPr>
        <w:t>M</w:t>
      </w:r>
      <w:r w:rsidRPr="002D339A">
        <w:t>a</w:t>
      </w:r>
      <w:r w:rsidRPr="002D339A">
        <w:rPr>
          <w:spacing w:val="-1"/>
        </w:rPr>
        <w:t>b</w:t>
      </w:r>
      <w:r w:rsidRPr="002D339A">
        <w:t>T</w:t>
      </w:r>
      <w:r w:rsidRPr="002D339A">
        <w:rPr>
          <w:spacing w:val="-1"/>
        </w:rPr>
        <w:t>h</w:t>
      </w:r>
      <w:r w:rsidRPr="002D339A">
        <w:t>era</w:t>
      </w:r>
      <w:proofErr w:type="spellEnd"/>
      <w:r w:rsidRPr="002D339A">
        <w:t xml:space="preserve"> </w:t>
      </w:r>
      <w:r w:rsidRPr="002D339A">
        <w:rPr>
          <w:spacing w:val="-1"/>
        </w:rPr>
        <w:t>S</w:t>
      </w:r>
      <w:r w:rsidRPr="002D339A">
        <w:t>C</w:t>
      </w:r>
      <w:r w:rsidRPr="002D339A">
        <w:rPr>
          <w:spacing w:val="-2"/>
        </w:rPr>
        <w:t xml:space="preserve"> 1</w:t>
      </w:r>
      <w:r w:rsidRPr="002D339A">
        <w:rPr>
          <w:spacing w:val="1"/>
        </w:rPr>
        <w:t>6</w:t>
      </w:r>
      <w:r w:rsidRPr="002D339A">
        <w:rPr>
          <w:spacing w:val="-2"/>
        </w:rPr>
        <w:t>0</w:t>
      </w:r>
      <w:r w:rsidRPr="002D339A">
        <w:t>0</w:t>
      </w:r>
      <w:r w:rsidRPr="002D339A">
        <w:rPr>
          <w:spacing w:val="-1"/>
        </w:rPr>
        <w:t xml:space="preserve"> </w:t>
      </w:r>
      <w:r w:rsidRPr="002D339A">
        <w:rPr>
          <w:spacing w:val="1"/>
        </w:rPr>
        <w:t>m</w:t>
      </w:r>
      <w:r w:rsidRPr="002D339A">
        <w:t xml:space="preserve">g </w:t>
      </w:r>
      <w:r w:rsidRPr="002D339A">
        <w:rPr>
          <w:spacing w:val="-3"/>
        </w:rPr>
        <w:t>f</w:t>
      </w:r>
      <w:r w:rsidRPr="002D339A">
        <w:rPr>
          <w:spacing w:val="1"/>
        </w:rPr>
        <w:t>o</w:t>
      </w:r>
      <w:r w:rsidRPr="002D339A">
        <w:t xml:space="preserve">r </w:t>
      </w:r>
      <w:r w:rsidRPr="002D339A">
        <w:rPr>
          <w:spacing w:val="-2"/>
        </w:rPr>
        <w:t>t</w:t>
      </w:r>
      <w:r w:rsidRPr="002D339A">
        <w:rPr>
          <w:spacing w:val="-1"/>
        </w:rPr>
        <w:t>h</w:t>
      </w:r>
      <w:r w:rsidRPr="002D339A">
        <w:t>e</w:t>
      </w:r>
      <w:r w:rsidRPr="002D339A">
        <w:rPr>
          <w:spacing w:val="1"/>
        </w:rPr>
        <w:t xml:space="preserve"> </w:t>
      </w:r>
      <w:r w:rsidRPr="002D339A">
        <w:t>tre</w:t>
      </w:r>
      <w:r w:rsidRPr="002D339A">
        <w:rPr>
          <w:spacing w:val="-3"/>
        </w:rPr>
        <w:t>a</w:t>
      </w:r>
      <w:r w:rsidRPr="002D339A">
        <w:t>t</w:t>
      </w:r>
      <w:r w:rsidRPr="002D339A">
        <w:rPr>
          <w:spacing w:val="-1"/>
        </w:rPr>
        <w:t>m</w:t>
      </w:r>
      <w:r w:rsidRPr="002D339A">
        <w:t>e</w:t>
      </w:r>
      <w:r w:rsidRPr="002D339A">
        <w:rPr>
          <w:spacing w:val="-1"/>
        </w:rPr>
        <w:t>n</w:t>
      </w:r>
      <w:r w:rsidRPr="002D339A">
        <w:t>t</w:t>
      </w:r>
      <w:r w:rsidRPr="002D339A">
        <w:rPr>
          <w:spacing w:val="-1"/>
        </w:rPr>
        <w:t xml:space="preserve"> </w:t>
      </w:r>
      <w:r w:rsidRPr="002D339A">
        <w:rPr>
          <w:spacing w:val="1"/>
        </w:rPr>
        <w:t>o</w:t>
      </w:r>
      <w:r w:rsidRPr="002D339A">
        <w:t>f</w:t>
      </w:r>
      <w:r w:rsidRPr="002D339A">
        <w:rPr>
          <w:spacing w:val="1"/>
        </w:rPr>
        <w:t xml:space="preserve"> </w:t>
      </w:r>
      <w:r w:rsidRPr="002D339A">
        <w:rPr>
          <w:spacing w:val="-1"/>
        </w:rPr>
        <w:t>p</w:t>
      </w:r>
      <w:r w:rsidRPr="002D339A">
        <w:t>at</w:t>
      </w:r>
      <w:r w:rsidRPr="002D339A">
        <w:rPr>
          <w:spacing w:val="-3"/>
        </w:rPr>
        <w:t>i</w:t>
      </w:r>
      <w:r w:rsidRPr="002D339A">
        <w:t>e</w:t>
      </w:r>
      <w:r w:rsidRPr="002D339A">
        <w:rPr>
          <w:spacing w:val="-1"/>
        </w:rPr>
        <w:t>n</w:t>
      </w:r>
      <w:r w:rsidRPr="002D339A">
        <w:t>ts</w:t>
      </w:r>
      <w:r w:rsidRPr="002D339A">
        <w:rPr>
          <w:spacing w:val="-2"/>
        </w:rPr>
        <w:t xml:space="preserve"> w</w:t>
      </w:r>
      <w:r w:rsidRPr="002D339A">
        <w:t>ith C</w:t>
      </w:r>
      <w:r w:rsidRPr="002D339A">
        <w:rPr>
          <w:spacing w:val="1"/>
        </w:rPr>
        <w:t>LL</w:t>
      </w:r>
      <w:r w:rsidR="009C7CCC">
        <w:t>.</w:t>
      </w:r>
    </w:p>
    <w:p w14:paraId="690EE974" w14:textId="77777777" w:rsidR="00233A4B" w:rsidRPr="009C7CCC" w:rsidRDefault="00B41346" w:rsidP="009C7CCC">
      <w:pPr>
        <w:pStyle w:val="Heading6"/>
      </w:pPr>
      <w:r>
        <w:t>Delegate of the Minister‘</w:t>
      </w:r>
      <w:r w:rsidR="002B51BF">
        <w:t>s</w:t>
      </w:r>
      <w:r w:rsidR="002B51BF" w:rsidRPr="002D339A">
        <w:t xml:space="preserve"> </w:t>
      </w:r>
      <w:r w:rsidR="00233A4B" w:rsidRPr="002D339A">
        <w:t>comment</w:t>
      </w:r>
    </w:p>
    <w:p w14:paraId="690EE975" w14:textId="77777777" w:rsidR="00233A4B" w:rsidRPr="002D339A" w:rsidRDefault="00B41346" w:rsidP="009C7CCC">
      <w:r>
        <w:t xml:space="preserve">Delegate of the Minister </w:t>
      </w:r>
      <w:r w:rsidR="00233A4B" w:rsidRPr="002D339A">
        <w:t>accept</w:t>
      </w:r>
      <w:r w:rsidR="003B595F">
        <w:t>s</w:t>
      </w:r>
      <w:r w:rsidR="00233A4B" w:rsidRPr="002D339A">
        <w:t xml:space="preserve"> that the published results of the </w:t>
      </w:r>
      <w:proofErr w:type="spellStart"/>
      <w:r w:rsidR="00233A4B" w:rsidRPr="002D339A">
        <w:t>PrefMab</w:t>
      </w:r>
      <w:proofErr w:type="spellEnd"/>
      <w:r w:rsidR="00233A4B" w:rsidRPr="002D339A">
        <w:t xml:space="preserve"> study summarised above, in conjunction with supportive data from the SAWER study, are sufficient to establish an incremental benefit of </w:t>
      </w:r>
      <w:proofErr w:type="spellStart"/>
      <w:r w:rsidR="00233A4B" w:rsidRPr="002D339A">
        <w:t>MabThera</w:t>
      </w:r>
      <w:proofErr w:type="spellEnd"/>
      <w:r w:rsidR="00233A4B" w:rsidRPr="002D339A">
        <w:t xml:space="preserve"> SC for the treatment of patients with CLL in terms of patient and health professional preference and convenience. As no health economics data were presented, no conclusions can be drawn regarding potential resource savings attributable to</w:t>
      </w:r>
      <w:r w:rsidR="009C7CCC">
        <w:t xml:space="preserve"> the more rapid infusion times.</w:t>
      </w:r>
    </w:p>
    <w:p w14:paraId="690EE976" w14:textId="77777777" w:rsidR="00233A4B" w:rsidRPr="009C7CCC" w:rsidRDefault="00233A4B" w:rsidP="009C7CCC">
      <w:pPr>
        <w:pStyle w:val="Heading6"/>
      </w:pPr>
      <w:r w:rsidRPr="002D339A">
        <w:t xml:space="preserve">Grouped concerns regarding quality of proposed formulation </w:t>
      </w:r>
      <w:proofErr w:type="spellStart"/>
      <w:r w:rsidRPr="002D339A">
        <w:t>MabThera</w:t>
      </w:r>
      <w:proofErr w:type="spellEnd"/>
      <w:r w:rsidRPr="002D339A">
        <w:t xml:space="preserve"> SC 160</w:t>
      </w:r>
      <w:r w:rsidR="00B71FFC">
        <w:t>0 mg</w:t>
      </w:r>
      <w:r w:rsidRPr="002D339A">
        <w:t>/13.4ml for CLL:</w:t>
      </w:r>
    </w:p>
    <w:p w14:paraId="690EE977" w14:textId="523FFB2B" w:rsidR="00233A4B" w:rsidRPr="002D339A" w:rsidRDefault="00B41346" w:rsidP="009C7CCC">
      <w:pPr>
        <w:pStyle w:val="Heading6"/>
      </w:pPr>
      <w:r>
        <w:t xml:space="preserve">[Initial decision] </w:t>
      </w:r>
      <w:r w:rsidR="00233A4B" w:rsidRPr="002D339A">
        <w:t xml:space="preserve">Delegate’s </w:t>
      </w:r>
      <w:r w:rsidR="00F60C34">
        <w:t>p</w:t>
      </w:r>
      <w:r w:rsidR="00233A4B" w:rsidRPr="002D339A">
        <w:t>oints 49, 50 and 51 of the decision letter:</w:t>
      </w:r>
    </w:p>
    <w:p w14:paraId="690EE978" w14:textId="77777777" w:rsidR="00233A4B" w:rsidRPr="002D339A" w:rsidRDefault="003B595F" w:rsidP="009C7CCC">
      <w:pPr>
        <w:pStyle w:val="ListBullet"/>
      </w:pPr>
      <w:r>
        <w:t>The Delegate is</w:t>
      </w:r>
      <w:r w:rsidR="00233A4B" w:rsidRPr="002D339A">
        <w:t xml:space="preserve"> not satisfied that the quality of the proposed new formulation for </w:t>
      </w:r>
      <w:proofErr w:type="spellStart"/>
      <w:r w:rsidR="00233A4B" w:rsidRPr="002D339A">
        <w:t>MabThera</w:t>
      </w:r>
      <w:proofErr w:type="spellEnd"/>
      <w:r w:rsidR="00233A4B" w:rsidRPr="002D339A">
        <w:t xml:space="preserve"> SC 160</w:t>
      </w:r>
      <w:r w:rsidR="00B71FFC">
        <w:t>0 mg/</w:t>
      </w:r>
      <w:r w:rsidR="00233A4B" w:rsidRPr="002D339A">
        <w:t>13.4mL has been satisfactorily established for the reasons provided below.</w:t>
      </w:r>
    </w:p>
    <w:p w14:paraId="690EE979" w14:textId="5536CE33" w:rsidR="00233A4B" w:rsidRPr="002D339A" w:rsidRDefault="003B595F" w:rsidP="009C7CCC">
      <w:pPr>
        <w:pStyle w:val="ListBullet"/>
      </w:pPr>
      <w:r>
        <w:t>The sponsor</w:t>
      </w:r>
      <w:r w:rsidRPr="002D339A">
        <w:t xml:space="preserve"> </w:t>
      </w:r>
      <w:r w:rsidR="00233A4B" w:rsidRPr="002D339A">
        <w:t xml:space="preserve">did not provide any data (as requested) to allow </w:t>
      </w:r>
      <w:r w:rsidR="002B51BF">
        <w:t>the [initial] Delegate</w:t>
      </w:r>
      <w:r w:rsidR="00233A4B" w:rsidRPr="002D339A">
        <w:t xml:space="preserve">, the </w:t>
      </w:r>
      <w:r w:rsidR="002B51BF">
        <w:t>quality</w:t>
      </w:r>
      <w:r w:rsidR="00233A4B" w:rsidRPr="002D339A">
        <w:t xml:space="preserve"> </w:t>
      </w:r>
      <w:r w:rsidR="002B51BF">
        <w:t>e</w:t>
      </w:r>
      <w:r w:rsidR="00233A4B" w:rsidRPr="002D339A">
        <w:t>valuator or the ACPM to make an independent assessment</w:t>
      </w:r>
      <w:r w:rsidR="003E6BA8">
        <w:t xml:space="preserve"> [information redacted]</w:t>
      </w:r>
      <w:r w:rsidR="00211B1F">
        <w:t>.I</w:t>
      </w:r>
      <w:r w:rsidR="00233A4B" w:rsidRPr="002D339A">
        <w:t>n the absence of the data, the TGA cannot make an independent assessment and cannot otherwise be satisfied that there is sufficient evidence to counter concerns regarding qualit</w:t>
      </w:r>
      <w:r w:rsidR="009C7CCC">
        <w:t>y</w:t>
      </w:r>
      <w:r w:rsidR="001C3D4B">
        <w:t>.</w:t>
      </w:r>
      <w:r w:rsidR="009C7CCC">
        <w:t xml:space="preserve"> </w:t>
      </w:r>
    </w:p>
    <w:p w14:paraId="690EE97A" w14:textId="6914FC14" w:rsidR="00233A4B" w:rsidRPr="009C7CCC" w:rsidRDefault="00233A4B" w:rsidP="009C7CCC">
      <w:pPr>
        <w:pStyle w:val="ListBullet"/>
        <w:rPr>
          <w:bCs/>
        </w:rPr>
      </w:pPr>
      <w:r w:rsidRPr="002D339A">
        <w:t xml:space="preserve">As this was not the only deficiency leading to </w:t>
      </w:r>
      <w:r w:rsidR="002B51BF">
        <w:t>the</w:t>
      </w:r>
      <w:r w:rsidR="002B51BF" w:rsidRPr="002D339A">
        <w:t xml:space="preserve"> </w:t>
      </w:r>
      <w:r w:rsidRPr="002D339A">
        <w:t xml:space="preserve">decision not to approve the application to register </w:t>
      </w:r>
      <w:proofErr w:type="spellStart"/>
      <w:r w:rsidRPr="002D339A">
        <w:t>MabThera</w:t>
      </w:r>
      <w:proofErr w:type="spellEnd"/>
      <w:r w:rsidRPr="002D339A">
        <w:t xml:space="preserve"> SC 160</w:t>
      </w:r>
      <w:r w:rsidR="00B71FFC">
        <w:t>0 mg</w:t>
      </w:r>
      <w:r w:rsidRPr="002D339A">
        <w:t xml:space="preserve">/13.4mL, and the other matters have not been resolved by </w:t>
      </w:r>
      <w:r w:rsidR="002B51BF">
        <w:t>the sponsor’s</w:t>
      </w:r>
      <w:r w:rsidR="002B51BF" w:rsidRPr="002D339A">
        <w:t xml:space="preserve"> </w:t>
      </w:r>
      <w:r w:rsidRPr="002D339A">
        <w:t xml:space="preserve">pre-ACPM response, </w:t>
      </w:r>
      <w:r w:rsidR="002B51BF">
        <w:t xml:space="preserve">the [initial] Delegate </w:t>
      </w:r>
      <w:r w:rsidRPr="002D339A">
        <w:t xml:space="preserve"> did not consider that it would change the outcome of the application to have these data submitted after the ACPM. Any future applications or appeal processes to register </w:t>
      </w:r>
      <w:proofErr w:type="spellStart"/>
      <w:r w:rsidRPr="002D339A">
        <w:t>MabThera</w:t>
      </w:r>
      <w:proofErr w:type="spellEnd"/>
      <w:r w:rsidRPr="002D339A">
        <w:t xml:space="preserve"> SC 160</w:t>
      </w:r>
      <w:r w:rsidR="00B71FFC">
        <w:t>0 mg</w:t>
      </w:r>
      <w:r w:rsidRPr="002D339A">
        <w:t xml:space="preserve">/ 13.4mL would need to provide these data for the TGA to be able to make a full assessment of the concerns raised by the EMA. </w:t>
      </w:r>
      <w:r w:rsidR="002B51BF">
        <w:t>The sponsor</w:t>
      </w:r>
      <w:r w:rsidR="002B51BF" w:rsidRPr="002D339A">
        <w:t xml:space="preserve"> </w:t>
      </w:r>
      <w:r w:rsidRPr="002D339A">
        <w:t>would also be required to state whether this has been a concern raised by any other regulatory authority with whom the proposed usage has been discussed.</w:t>
      </w:r>
    </w:p>
    <w:p w14:paraId="690EE97B" w14:textId="77777777" w:rsidR="00233A4B" w:rsidRPr="00475A4B" w:rsidRDefault="00233A4B" w:rsidP="00475A4B">
      <w:pPr>
        <w:pStyle w:val="Heading6"/>
      </w:pPr>
      <w:r w:rsidRPr="006B1EBD">
        <w:t>Sponsor’s response</w:t>
      </w:r>
    </w:p>
    <w:p w14:paraId="690EE97C" w14:textId="71B6DB0D" w:rsidR="00233A4B" w:rsidRPr="002D339A" w:rsidRDefault="00233A4B" w:rsidP="006B1EBD">
      <w:pPr>
        <w:rPr>
          <w:spacing w:val="1"/>
          <w:position w:val="1"/>
        </w:rPr>
      </w:pPr>
      <w:r w:rsidRPr="002D339A">
        <w:t>T</w:t>
      </w:r>
      <w:r w:rsidRPr="002D339A">
        <w:rPr>
          <w:spacing w:val="-1"/>
        </w:rPr>
        <w:t>h</w:t>
      </w:r>
      <w:r w:rsidRPr="002D339A">
        <w:t>e</w:t>
      </w:r>
      <w:r w:rsidRPr="002D339A">
        <w:rPr>
          <w:spacing w:val="1"/>
        </w:rPr>
        <w:t xml:space="preserve"> </w:t>
      </w:r>
      <w:r w:rsidRPr="002D339A">
        <w:t>TGA</w:t>
      </w:r>
      <w:r w:rsidRPr="002D339A">
        <w:rPr>
          <w:spacing w:val="-2"/>
        </w:rPr>
        <w:t xml:space="preserve"> </w:t>
      </w:r>
      <w:r w:rsidRPr="002D339A">
        <w:rPr>
          <w:spacing w:val="1"/>
        </w:rPr>
        <w:t>M</w:t>
      </w:r>
      <w:r w:rsidRPr="002D339A">
        <w:t>il</w:t>
      </w:r>
      <w:r w:rsidRPr="002D339A">
        <w:rPr>
          <w:spacing w:val="-2"/>
        </w:rPr>
        <w:t>e</w:t>
      </w:r>
      <w:r w:rsidRPr="002D339A">
        <w:t>s</w:t>
      </w:r>
      <w:r w:rsidRPr="002D339A">
        <w:rPr>
          <w:spacing w:val="-2"/>
        </w:rPr>
        <w:t>t</w:t>
      </w:r>
      <w:r w:rsidRPr="002D339A">
        <w:rPr>
          <w:spacing w:val="1"/>
        </w:rPr>
        <w:t>o</w:t>
      </w:r>
      <w:r w:rsidRPr="002D339A">
        <w:rPr>
          <w:spacing w:val="-1"/>
        </w:rPr>
        <w:t>n</w:t>
      </w:r>
      <w:r w:rsidRPr="002D339A">
        <w:t>e</w:t>
      </w:r>
      <w:r w:rsidRPr="002D339A">
        <w:rPr>
          <w:spacing w:val="-1"/>
        </w:rPr>
        <w:t xml:space="preserve"> </w:t>
      </w:r>
      <w:r w:rsidRPr="002D339A">
        <w:t>5</w:t>
      </w:r>
      <w:r w:rsidRPr="002D339A">
        <w:rPr>
          <w:spacing w:val="2"/>
        </w:rPr>
        <w:t xml:space="preserve"> </w:t>
      </w:r>
      <w:r w:rsidRPr="002D339A">
        <w:t>Q</w:t>
      </w:r>
      <w:r w:rsidRPr="002D339A">
        <w:rPr>
          <w:spacing w:val="-1"/>
        </w:rPr>
        <w:t>u</w:t>
      </w:r>
      <w:r w:rsidRPr="002D339A">
        <w:t>al</w:t>
      </w:r>
      <w:r w:rsidRPr="002D339A">
        <w:rPr>
          <w:spacing w:val="-3"/>
        </w:rPr>
        <w:t>i</w:t>
      </w:r>
      <w:r w:rsidRPr="002D339A">
        <w:t>ty</w:t>
      </w:r>
      <w:r w:rsidRPr="002D339A">
        <w:rPr>
          <w:spacing w:val="1"/>
        </w:rPr>
        <w:t xml:space="preserve"> </w:t>
      </w:r>
      <w:r w:rsidRPr="002D339A">
        <w:rPr>
          <w:spacing w:val="-2"/>
        </w:rPr>
        <w:t>E</w:t>
      </w:r>
      <w:r w:rsidRPr="002D339A">
        <w:rPr>
          <w:spacing w:val="1"/>
        </w:rPr>
        <w:t>v</w:t>
      </w:r>
      <w:r w:rsidRPr="002D339A">
        <w:t>al</w:t>
      </w:r>
      <w:r w:rsidRPr="002D339A">
        <w:rPr>
          <w:spacing w:val="-1"/>
        </w:rPr>
        <w:t>u</w:t>
      </w:r>
      <w:r w:rsidRPr="002D339A">
        <w:t>at</w:t>
      </w:r>
      <w:r w:rsidRPr="002D339A">
        <w:rPr>
          <w:spacing w:val="-3"/>
        </w:rPr>
        <w:t>i</w:t>
      </w:r>
      <w:r w:rsidRPr="002D339A">
        <w:rPr>
          <w:spacing w:val="1"/>
        </w:rPr>
        <w:t>o</w:t>
      </w:r>
      <w:r w:rsidRPr="002D339A">
        <w:t xml:space="preserve">n </w:t>
      </w:r>
      <w:r w:rsidRPr="002D339A">
        <w:rPr>
          <w:spacing w:val="-2"/>
        </w:rPr>
        <w:t>R</w:t>
      </w:r>
      <w:r w:rsidRPr="002D339A">
        <w:t>e</w:t>
      </w:r>
      <w:r w:rsidRPr="002D339A">
        <w:rPr>
          <w:spacing w:val="-1"/>
        </w:rPr>
        <w:t>p</w:t>
      </w:r>
      <w:r w:rsidRPr="002D339A">
        <w:rPr>
          <w:spacing w:val="1"/>
        </w:rPr>
        <w:t>o</w:t>
      </w:r>
      <w:r w:rsidRPr="002D339A">
        <w:t>rt</w:t>
      </w:r>
      <w:r w:rsidRPr="002D339A">
        <w:rPr>
          <w:spacing w:val="-1"/>
        </w:rPr>
        <w:t xml:space="preserve"> </w:t>
      </w:r>
      <w:r w:rsidRPr="002D339A">
        <w:t>(</w:t>
      </w:r>
      <w:r w:rsidRPr="002D339A">
        <w:rPr>
          <w:spacing w:val="-1"/>
        </w:rPr>
        <w:t>No</w:t>
      </w:r>
      <w:r w:rsidRPr="002D339A">
        <w:rPr>
          <w:spacing w:val="1"/>
        </w:rPr>
        <w:t>v</w:t>
      </w:r>
      <w:r w:rsidRPr="002D339A">
        <w:rPr>
          <w:spacing w:val="-2"/>
        </w:rPr>
        <w:t>e</w:t>
      </w:r>
      <w:r w:rsidRPr="002D339A">
        <w:rPr>
          <w:spacing w:val="1"/>
        </w:rPr>
        <w:t>m</w:t>
      </w:r>
      <w:r w:rsidRPr="002D339A">
        <w:rPr>
          <w:spacing w:val="-1"/>
        </w:rPr>
        <w:t>b</w:t>
      </w:r>
      <w:r w:rsidRPr="002D339A">
        <w:t>er</w:t>
      </w:r>
      <w:r w:rsidRPr="002D339A">
        <w:rPr>
          <w:spacing w:val="-2"/>
        </w:rPr>
        <w:t xml:space="preserve"> </w:t>
      </w:r>
      <w:r w:rsidRPr="002D339A">
        <w:rPr>
          <w:spacing w:val="1"/>
        </w:rPr>
        <w:t>2</w:t>
      </w:r>
      <w:r w:rsidRPr="002D339A">
        <w:rPr>
          <w:spacing w:val="-2"/>
        </w:rPr>
        <w:t>0</w:t>
      </w:r>
      <w:r w:rsidRPr="002D339A">
        <w:rPr>
          <w:spacing w:val="1"/>
        </w:rPr>
        <w:t>1</w:t>
      </w:r>
      <w:r w:rsidRPr="002D339A">
        <w:rPr>
          <w:spacing w:val="-2"/>
        </w:rPr>
        <w:t>5</w:t>
      </w:r>
      <w:r w:rsidRPr="002D339A">
        <w:t>)</w:t>
      </w:r>
      <w:r w:rsidRPr="002D339A">
        <w:rPr>
          <w:spacing w:val="2"/>
        </w:rPr>
        <w:t xml:space="preserve"> </w:t>
      </w:r>
      <w:r w:rsidRPr="002D339A">
        <w:t>r</w:t>
      </w:r>
      <w:r w:rsidRPr="002D339A">
        <w:rPr>
          <w:spacing w:val="-2"/>
        </w:rPr>
        <w:t>e</w:t>
      </w:r>
      <w:r w:rsidRPr="002D339A">
        <w:t>c</w:t>
      </w:r>
      <w:r w:rsidRPr="002D339A">
        <w:rPr>
          <w:spacing w:val="-1"/>
        </w:rPr>
        <w:t>om</w:t>
      </w:r>
      <w:r w:rsidRPr="002D339A">
        <w:rPr>
          <w:spacing w:val="1"/>
        </w:rPr>
        <w:t>m</w:t>
      </w:r>
      <w:r w:rsidRPr="002D339A">
        <w:t>e</w:t>
      </w:r>
      <w:r w:rsidRPr="002D339A">
        <w:rPr>
          <w:spacing w:val="-1"/>
        </w:rPr>
        <w:t>nd</w:t>
      </w:r>
      <w:r w:rsidRPr="002D339A">
        <w:t>ed</w:t>
      </w:r>
      <w:r w:rsidRPr="002D339A">
        <w:rPr>
          <w:spacing w:val="-2"/>
        </w:rPr>
        <w:t xml:space="preserve"> </w:t>
      </w:r>
      <w:r w:rsidRPr="002D339A">
        <w:t>t</w:t>
      </w:r>
      <w:r w:rsidRPr="002D339A">
        <w:rPr>
          <w:spacing w:val="-1"/>
        </w:rPr>
        <w:t>h</w:t>
      </w:r>
      <w:r w:rsidRPr="002D339A">
        <w:t>at</w:t>
      </w:r>
      <w:r w:rsidRPr="002D339A">
        <w:rPr>
          <w:spacing w:val="1"/>
        </w:rPr>
        <w:t xml:space="preserve"> </w:t>
      </w:r>
      <w:proofErr w:type="spellStart"/>
      <w:r w:rsidRPr="002D339A">
        <w:rPr>
          <w:spacing w:val="1"/>
        </w:rPr>
        <w:t>M</w:t>
      </w:r>
      <w:r w:rsidRPr="002D339A">
        <w:t>a</w:t>
      </w:r>
      <w:r w:rsidRPr="002D339A">
        <w:rPr>
          <w:spacing w:val="-3"/>
        </w:rPr>
        <w:t>b</w:t>
      </w:r>
      <w:r w:rsidRPr="002D339A">
        <w:t>T</w:t>
      </w:r>
      <w:r w:rsidRPr="002D339A">
        <w:rPr>
          <w:spacing w:val="-1"/>
        </w:rPr>
        <w:t>h</w:t>
      </w:r>
      <w:r w:rsidRPr="002D339A">
        <w:t>era</w:t>
      </w:r>
      <w:r w:rsidRPr="002D339A">
        <w:rPr>
          <w:spacing w:val="-1"/>
        </w:rPr>
        <w:t>S</w:t>
      </w:r>
      <w:r w:rsidRPr="002D339A">
        <w:t>C</w:t>
      </w:r>
      <w:proofErr w:type="spellEnd"/>
      <w:r w:rsidRPr="002D339A">
        <w:rPr>
          <w:spacing w:val="1"/>
        </w:rPr>
        <w:t xml:space="preserve"> 1</w:t>
      </w:r>
      <w:r w:rsidRPr="002D339A">
        <w:rPr>
          <w:spacing w:val="-2"/>
        </w:rPr>
        <w:t>6</w:t>
      </w:r>
      <w:r w:rsidRPr="002D339A">
        <w:rPr>
          <w:spacing w:val="1"/>
        </w:rPr>
        <w:t>0</w:t>
      </w:r>
      <w:r w:rsidR="00B71FFC">
        <w:rPr>
          <w:spacing w:val="-2"/>
        </w:rPr>
        <w:t>0 mg</w:t>
      </w:r>
      <w:r w:rsidRPr="002D339A">
        <w:t xml:space="preserve"> s</w:t>
      </w:r>
      <w:r w:rsidRPr="002D339A">
        <w:rPr>
          <w:spacing w:val="-3"/>
        </w:rPr>
        <w:t>h</w:t>
      </w:r>
      <w:r w:rsidRPr="002D339A">
        <w:rPr>
          <w:spacing w:val="1"/>
        </w:rPr>
        <w:t>o</w:t>
      </w:r>
      <w:r w:rsidRPr="002D339A">
        <w:rPr>
          <w:spacing w:val="-1"/>
        </w:rPr>
        <w:t>u</w:t>
      </w:r>
      <w:r w:rsidRPr="002D339A">
        <w:t xml:space="preserve">ld </w:t>
      </w:r>
      <w:r w:rsidRPr="002D339A">
        <w:rPr>
          <w:spacing w:val="-1"/>
        </w:rPr>
        <w:t>b</w:t>
      </w:r>
      <w:r w:rsidRPr="002D339A">
        <w:t>e</w:t>
      </w:r>
      <w:r w:rsidRPr="002D339A">
        <w:rPr>
          <w:spacing w:val="1"/>
        </w:rPr>
        <w:t xml:space="preserve"> </w:t>
      </w:r>
      <w:r w:rsidRPr="002D339A">
        <w:t>a</w:t>
      </w:r>
      <w:r w:rsidRPr="002D339A">
        <w:rPr>
          <w:spacing w:val="-1"/>
        </w:rPr>
        <w:t>pp</w:t>
      </w:r>
      <w:r w:rsidRPr="002D339A">
        <w:rPr>
          <w:spacing w:val="-3"/>
        </w:rPr>
        <w:t>r</w:t>
      </w:r>
      <w:r w:rsidRPr="002D339A">
        <w:rPr>
          <w:spacing w:val="1"/>
        </w:rPr>
        <w:t>o</w:t>
      </w:r>
      <w:r w:rsidRPr="002D339A">
        <w:rPr>
          <w:spacing w:val="-1"/>
        </w:rPr>
        <w:t>v</w:t>
      </w:r>
      <w:r w:rsidRPr="002D339A">
        <w:t>e</w:t>
      </w:r>
      <w:r w:rsidRPr="002D339A">
        <w:rPr>
          <w:spacing w:val="-1"/>
        </w:rPr>
        <w:t>d</w:t>
      </w:r>
      <w:r w:rsidRPr="002D339A">
        <w:t>. T</w:t>
      </w:r>
      <w:r w:rsidRPr="002D339A">
        <w:rPr>
          <w:spacing w:val="-1"/>
        </w:rPr>
        <w:t>h</w:t>
      </w:r>
      <w:r w:rsidRPr="002D339A">
        <w:t>e</w:t>
      </w:r>
      <w:r w:rsidRPr="002D339A">
        <w:rPr>
          <w:spacing w:val="-1"/>
        </w:rPr>
        <w:t xml:space="preserve"> </w:t>
      </w:r>
      <w:r w:rsidRPr="002D339A">
        <w:t>e</w:t>
      </w:r>
      <w:r w:rsidRPr="002D339A">
        <w:rPr>
          <w:spacing w:val="1"/>
        </w:rPr>
        <w:t>v</w:t>
      </w:r>
      <w:r w:rsidRPr="002D339A">
        <w:t>al</w:t>
      </w:r>
      <w:r w:rsidRPr="002D339A">
        <w:rPr>
          <w:spacing w:val="-1"/>
        </w:rPr>
        <w:t>u</w:t>
      </w:r>
      <w:r w:rsidRPr="002D339A">
        <w:rPr>
          <w:spacing w:val="-3"/>
        </w:rPr>
        <w:t>a</w:t>
      </w:r>
      <w:r w:rsidRPr="002D339A">
        <w:t>t</w:t>
      </w:r>
      <w:r w:rsidRPr="002D339A">
        <w:rPr>
          <w:spacing w:val="1"/>
        </w:rPr>
        <w:t>o</w:t>
      </w:r>
      <w:r w:rsidRPr="002D339A">
        <w:t>r</w:t>
      </w:r>
      <w:r w:rsidRPr="002D339A">
        <w:rPr>
          <w:spacing w:val="-2"/>
        </w:rPr>
        <w:t xml:space="preserve"> </w:t>
      </w:r>
      <w:r w:rsidRPr="002D339A">
        <w:rPr>
          <w:spacing w:val="-1"/>
        </w:rPr>
        <w:t>n</w:t>
      </w:r>
      <w:r w:rsidRPr="002D339A">
        <w:rPr>
          <w:spacing w:val="1"/>
        </w:rPr>
        <w:t>o</w:t>
      </w:r>
      <w:r w:rsidRPr="002D339A">
        <w:rPr>
          <w:spacing w:val="-2"/>
        </w:rPr>
        <w:t>t</w:t>
      </w:r>
      <w:r w:rsidRPr="002D339A">
        <w:t>ed</w:t>
      </w:r>
      <w:r w:rsidRPr="002D339A">
        <w:rPr>
          <w:spacing w:val="-2"/>
        </w:rPr>
        <w:t xml:space="preserve"> </w:t>
      </w:r>
      <w:r w:rsidRPr="002D339A">
        <w:t>t</w:t>
      </w:r>
      <w:r w:rsidRPr="002D339A">
        <w:rPr>
          <w:spacing w:val="-1"/>
        </w:rPr>
        <w:t>h</w:t>
      </w:r>
      <w:r w:rsidRPr="002D339A">
        <w:t>at</w:t>
      </w:r>
      <w:r w:rsidRPr="002D339A">
        <w:rPr>
          <w:spacing w:val="1"/>
        </w:rPr>
        <w:t xml:space="preserve"> </w:t>
      </w:r>
      <w:r w:rsidRPr="002D339A">
        <w:t>t</w:t>
      </w:r>
      <w:r w:rsidRPr="002D339A">
        <w:rPr>
          <w:spacing w:val="-1"/>
        </w:rPr>
        <w:t>h</w:t>
      </w:r>
      <w:r w:rsidRPr="002D339A">
        <w:t>e</w:t>
      </w:r>
      <w:r w:rsidRPr="002D339A">
        <w:rPr>
          <w:spacing w:val="-1"/>
        </w:rPr>
        <w:t xml:space="preserve"> </w:t>
      </w:r>
      <w:r w:rsidRPr="002D339A">
        <w:t>f</w:t>
      </w:r>
      <w:r w:rsidRPr="002D339A">
        <w:rPr>
          <w:spacing w:val="1"/>
        </w:rPr>
        <w:t>o</w:t>
      </w:r>
      <w:r w:rsidRPr="002D339A">
        <w:rPr>
          <w:spacing w:val="-3"/>
        </w:rPr>
        <w:t>r</w:t>
      </w:r>
      <w:r w:rsidRPr="002D339A">
        <w:rPr>
          <w:spacing w:val="1"/>
        </w:rPr>
        <w:t>m</w:t>
      </w:r>
      <w:r w:rsidRPr="002D339A">
        <w:rPr>
          <w:spacing w:val="-1"/>
        </w:rPr>
        <w:t>u</w:t>
      </w:r>
      <w:r w:rsidRPr="002D339A">
        <w:t>lat</w:t>
      </w:r>
      <w:r w:rsidRPr="002D339A">
        <w:rPr>
          <w:spacing w:val="-3"/>
        </w:rPr>
        <w:t>i</w:t>
      </w:r>
      <w:r w:rsidRPr="002D339A">
        <w:rPr>
          <w:spacing w:val="1"/>
        </w:rPr>
        <w:t>o</w:t>
      </w:r>
      <w:r w:rsidRPr="002D339A">
        <w:t>n</w:t>
      </w:r>
      <w:r w:rsidRPr="002D339A">
        <w:rPr>
          <w:spacing w:val="-2"/>
        </w:rPr>
        <w:t xml:space="preserve"> </w:t>
      </w:r>
      <w:r w:rsidRPr="002D339A">
        <w:rPr>
          <w:spacing w:val="1"/>
        </w:rPr>
        <w:t>o</w:t>
      </w:r>
      <w:r w:rsidRPr="002D339A">
        <w:t>f</w:t>
      </w:r>
      <w:r w:rsidRPr="002D339A">
        <w:rPr>
          <w:spacing w:val="-2"/>
        </w:rPr>
        <w:t xml:space="preserve"> </w:t>
      </w:r>
      <w:proofErr w:type="spellStart"/>
      <w:r w:rsidRPr="002D339A">
        <w:rPr>
          <w:spacing w:val="1"/>
        </w:rPr>
        <w:t>M</w:t>
      </w:r>
      <w:r w:rsidRPr="002D339A">
        <w:rPr>
          <w:spacing w:val="-3"/>
        </w:rPr>
        <w:t>a</w:t>
      </w:r>
      <w:r w:rsidRPr="002D339A">
        <w:rPr>
          <w:spacing w:val="-1"/>
        </w:rPr>
        <w:t>b</w:t>
      </w:r>
      <w:r w:rsidRPr="002D339A">
        <w:t>T</w:t>
      </w:r>
      <w:r w:rsidRPr="002D339A">
        <w:rPr>
          <w:spacing w:val="-1"/>
        </w:rPr>
        <w:t>h</w:t>
      </w:r>
      <w:r w:rsidRPr="002D339A">
        <w:t>era</w:t>
      </w:r>
      <w:proofErr w:type="spellEnd"/>
      <w:r w:rsidRPr="002D339A">
        <w:t xml:space="preserve"> </w:t>
      </w:r>
      <w:r w:rsidRPr="002D339A">
        <w:rPr>
          <w:spacing w:val="-1"/>
        </w:rPr>
        <w:t>S</w:t>
      </w:r>
      <w:r w:rsidRPr="002D339A">
        <w:t>C</w:t>
      </w:r>
      <w:r w:rsidRPr="002D339A">
        <w:rPr>
          <w:spacing w:val="1"/>
        </w:rPr>
        <w:t>1</w:t>
      </w:r>
      <w:r w:rsidRPr="002D339A">
        <w:rPr>
          <w:spacing w:val="-2"/>
        </w:rPr>
        <w:t>6</w:t>
      </w:r>
      <w:r w:rsidRPr="002D339A">
        <w:rPr>
          <w:spacing w:val="1"/>
        </w:rPr>
        <w:t>0</w:t>
      </w:r>
      <w:r w:rsidR="00B71FFC">
        <w:rPr>
          <w:spacing w:val="-2"/>
        </w:rPr>
        <w:t>0 mg</w:t>
      </w:r>
      <w:r w:rsidRPr="002D339A">
        <w:t xml:space="preserve"> is</w:t>
      </w:r>
      <w:r w:rsidRPr="002D339A">
        <w:rPr>
          <w:spacing w:val="1"/>
        </w:rPr>
        <w:t xml:space="preserve"> </w:t>
      </w:r>
      <w:r w:rsidRPr="002D339A">
        <w:t>i</w:t>
      </w:r>
      <w:r w:rsidRPr="002D339A">
        <w:rPr>
          <w:spacing w:val="-3"/>
        </w:rPr>
        <w:t>d</w:t>
      </w:r>
      <w:r w:rsidRPr="002D339A">
        <w:t>e</w:t>
      </w:r>
      <w:r w:rsidRPr="002D339A">
        <w:rPr>
          <w:spacing w:val="-1"/>
        </w:rPr>
        <w:t>n</w:t>
      </w:r>
      <w:r w:rsidRPr="002D339A">
        <w:t>tical</w:t>
      </w:r>
      <w:r w:rsidRPr="002D339A">
        <w:rPr>
          <w:spacing w:val="-2"/>
        </w:rPr>
        <w:t xml:space="preserve"> </w:t>
      </w:r>
      <w:r w:rsidRPr="002D339A">
        <w:t>to t</w:t>
      </w:r>
      <w:r w:rsidRPr="002D339A">
        <w:rPr>
          <w:spacing w:val="-1"/>
        </w:rPr>
        <w:t>h</w:t>
      </w:r>
      <w:r w:rsidRPr="002D339A">
        <w:t>at</w:t>
      </w:r>
      <w:r w:rsidRPr="002D339A">
        <w:rPr>
          <w:spacing w:val="-1"/>
        </w:rPr>
        <w:t xml:space="preserve"> </w:t>
      </w:r>
      <w:r w:rsidRPr="002D339A">
        <w:rPr>
          <w:spacing w:val="1"/>
        </w:rPr>
        <w:t>o</w:t>
      </w:r>
      <w:r w:rsidRPr="002D339A">
        <w:t>f t</w:t>
      </w:r>
      <w:r w:rsidRPr="002D339A">
        <w:rPr>
          <w:spacing w:val="-1"/>
        </w:rPr>
        <w:t>h</w:t>
      </w:r>
      <w:r w:rsidRPr="002D339A">
        <w:t>e</w:t>
      </w:r>
      <w:r w:rsidRPr="002D339A">
        <w:rPr>
          <w:spacing w:val="-1"/>
        </w:rPr>
        <w:t xml:space="preserve"> </w:t>
      </w:r>
      <w:r w:rsidRPr="002D339A">
        <w:t>c</w:t>
      </w:r>
      <w:r w:rsidRPr="002D339A">
        <w:rPr>
          <w:spacing w:val="-1"/>
        </w:rPr>
        <w:t>u</w:t>
      </w:r>
      <w:r w:rsidRPr="002D339A">
        <w:t>rre</w:t>
      </w:r>
      <w:r w:rsidRPr="002D339A">
        <w:rPr>
          <w:spacing w:val="-1"/>
        </w:rPr>
        <w:t>n</w:t>
      </w:r>
      <w:r w:rsidRPr="002D339A">
        <w:t>t</w:t>
      </w:r>
      <w:r w:rsidRPr="002D339A">
        <w:rPr>
          <w:spacing w:val="-3"/>
        </w:rPr>
        <w:t>l</w:t>
      </w:r>
      <w:r w:rsidRPr="002D339A">
        <w:t>y</w:t>
      </w:r>
      <w:r w:rsidRPr="002D339A">
        <w:rPr>
          <w:spacing w:val="1"/>
        </w:rPr>
        <w:t xml:space="preserve"> </w:t>
      </w:r>
      <w:r w:rsidRPr="002D339A">
        <w:rPr>
          <w:spacing w:val="-3"/>
        </w:rPr>
        <w:t>r</w:t>
      </w:r>
      <w:r w:rsidRPr="002D339A">
        <w:t>e</w:t>
      </w:r>
      <w:r w:rsidRPr="002D339A">
        <w:rPr>
          <w:spacing w:val="-1"/>
        </w:rPr>
        <w:t>g</w:t>
      </w:r>
      <w:r w:rsidRPr="002D339A">
        <w:t>iste</w:t>
      </w:r>
      <w:r w:rsidRPr="002D339A">
        <w:rPr>
          <w:spacing w:val="-3"/>
        </w:rPr>
        <w:t>r</w:t>
      </w:r>
      <w:r w:rsidRPr="002D339A">
        <w:t>ed</w:t>
      </w:r>
      <w:r w:rsidRPr="002D339A">
        <w:rPr>
          <w:spacing w:val="-2"/>
        </w:rPr>
        <w:t xml:space="preserve"> </w:t>
      </w:r>
      <w:r w:rsidRPr="002D339A">
        <w:rPr>
          <w:spacing w:val="1"/>
        </w:rPr>
        <w:t>1</w:t>
      </w:r>
      <w:r w:rsidRPr="002D339A">
        <w:rPr>
          <w:spacing w:val="-2"/>
        </w:rPr>
        <w:t>4</w:t>
      </w:r>
      <w:r w:rsidRPr="002D339A">
        <w:rPr>
          <w:spacing w:val="1"/>
        </w:rPr>
        <w:t>0</w:t>
      </w:r>
      <w:r w:rsidR="00B71FFC">
        <w:rPr>
          <w:spacing w:val="-2"/>
        </w:rPr>
        <w:t>0 mg</w:t>
      </w:r>
      <w:r w:rsidRPr="002D339A">
        <w:t>. T</w:t>
      </w:r>
      <w:r w:rsidRPr="002D339A">
        <w:rPr>
          <w:spacing w:val="-1"/>
        </w:rPr>
        <w:t>h</w:t>
      </w:r>
      <w:r w:rsidRPr="002D339A">
        <w:t>e</w:t>
      </w:r>
      <w:r w:rsidRPr="002D339A">
        <w:rPr>
          <w:spacing w:val="-1"/>
        </w:rPr>
        <w:t xml:space="preserve"> </w:t>
      </w:r>
      <w:r w:rsidRPr="002D339A">
        <w:t>f</w:t>
      </w:r>
      <w:r w:rsidRPr="002D339A">
        <w:rPr>
          <w:spacing w:val="1"/>
        </w:rPr>
        <w:t>o</w:t>
      </w:r>
      <w:r w:rsidRPr="002D339A">
        <w:rPr>
          <w:spacing w:val="-3"/>
        </w:rPr>
        <w:t>r</w:t>
      </w:r>
      <w:r w:rsidRPr="002D339A">
        <w:rPr>
          <w:spacing w:val="1"/>
        </w:rPr>
        <w:t>m</w:t>
      </w:r>
      <w:r w:rsidRPr="002D339A">
        <w:rPr>
          <w:spacing w:val="-1"/>
        </w:rPr>
        <w:t>u</w:t>
      </w:r>
      <w:r w:rsidRPr="002D339A">
        <w:t>lat</w:t>
      </w:r>
      <w:r w:rsidRPr="002D339A">
        <w:rPr>
          <w:spacing w:val="-3"/>
        </w:rPr>
        <w:t>i</w:t>
      </w:r>
      <w:r w:rsidRPr="002D339A">
        <w:rPr>
          <w:spacing w:val="1"/>
        </w:rPr>
        <w:t>o</w:t>
      </w:r>
      <w:r w:rsidRPr="002D339A">
        <w:t>n</w:t>
      </w:r>
      <w:r w:rsidRPr="002D339A">
        <w:rPr>
          <w:spacing w:val="-2"/>
        </w:rPr>
        <w:t xml:space="preserve"> </w:t>
      </w:r>
      <w:r w:rsidRPr="002D339A">
        <w:rPr>
          <w:spacing w:val="-1"/>
        </w:rPr>
        <w:t>o</w:t>
      </w:r>
      <w:r w:rsidRPr="002D339A">
        <w:t xml:space="preserve">f </w:t>
      </w:r>
      <w:proofErr w:type="spellStart"/>
      <w:r w:rsidRPr="002D339A">
        <w:rPr>
          <w:spacing w:val="1"/>
        </w:rPr>
        <w:t>M</w:t>
      </w:r>
      <w:r w:rsidRPr="002D339A">
        <w:t>a</w:t>
      </w:r>
      <w:r w:rsidRPr="002D339A">
        <w:rPr>
          <w:spacing w:val="-1"/>
        </w:rPr>
        <w:t>b</w:t>
      </w:r>
      <w:r w:rsidRPr="002D339A">
        <w:t>T</w:t>
      </w:r>
      <w:r w:rsidRPr="002D339A">
        <w:rPr>
          <w:spacing w:val="-1"/>
        </w:rPr>
        <w:t>h</w:t>
      </w:r>
      <w:r w:rsidRPr="002D339A">
        <w:t>e</w:t>
      </w:r>
      <w:r w:rsidRPr="002D339A">
        <w:rPr>
          <w:spacing w:val="-3"/>
        </w:rPr>
        <w:t>r</w:t>
      </w:r>
      <w:r w:rsidRPr="002D339A">
        <w:t>a</w:t>
      </w:r>
      <w:proofErr w:type="spellEnd"/>
      <w:r w:rsidRPr="002D339A">
        <w:t xml:space="preserve"> </w:t>
      </w:r>
      <w:r w:rsidRPr="002D339A">
        <w:rPr>
          <w:spacing w:val="-1"/>
        </w:rPr>
        <w:t>S</w:t>
      </w:r>
      <w:r w:rsidRPr="002D339A">
        <w:t>C c</w:t>
      </w:r>
      <w:r w:rsidRPr="002D339A">
        <w:rPr>
          <w:spacing w:val="1"/>
        </w:rPr>
        <w:t>o</w:t>
      </w:r>
      <w:r w:rsidRPr="002D339A">
        <w:rPr>
          <w:spacing w:val="-1"/>
        </w:rPr>
        <w:t>n</w:t>
      </w:r>
      <w:r w:rsidRPr="002D339A">
        <w:t>sists</w:t>
      </w:r>
      <w:r w:rsidRPr="002D339A">
        <w:rPr>
          <w:spacing w:val="-2"/>
        </w:rPr>
        <w:t xml:space="preserve"> </w:t>
      </w:r>
      <w:r w:rsidRPr="002D339A">
        <w:rPr>
          <w:spacing w:val="1"/>
        </w:rPr>
        <w:t>o</w:t>
      </w:r>
      <w:r w:rsidRPr="002D339A">
        <w:t>f</w:t>
      </w:r>
      <w:r w:rsidRPr="002D339A">
        <w:rPr>
          <w:spacing w:val="-2"/>
        </w:rPr>
        <w:t xml:space="preserve"> 1</w:t>
      </w:r>
      <w:r w:rsidRPr="002D339A">
        <w:rPr>
          <w:spacing w:val="1"/>
        </w:rPr>
        <w:t>2</w:t>
      </w:r>
      <w:r w:rsidRPr="002D339A">
        <w:t>0</w:t>
      </w:r>
      <w:r w:rsidRPr="002D339A">
        <w:rPr>
          <w:spacing w:val="-1"/>
        </w:rPr>
        <w:t xml:space="preserve"> </w:t>
      </w:r>
      <w:r w:rsidRPr="002D339A">
        <w:rPr>
          <w:spacing w:val="1"/>
        </w:rPr>
        <w:t>m</w:t>
      </w:r>
      <w:r w:rsidRPr="002D339A">
        <w:rPr>
          <w:spacing w:val="-3"/>
        </w:rPr>
        <w:t>g</w:t>
      </w:r>
      <w:r w:rsidRPr="002D339A">
        <w:rPr>
          <w:spacing w:val="-1"/>
        </w:rPr>
        <w:t>/</w:t>
      </w:r>
      <w:r w:rsidRPr="002D339A">
        <w:rPr>
          <w:spacing w:val="1"/>
        </w:rPr>
        <w:t>m</w:t>
      </w:r>
      <w:r w:rsidRPr="002D339A">
        <w:t>L</w:t>
      </w:r>
      <w:r w:rsidRPr="002D339A">
        <w:rPr>
          <w:spacing w:val="2"/>
        </w:rPr>
        <w:t xml:space="preserve"> </w:t>
      </w:r>
      <w:r w:rsidRPr="002D339A">
        <w:t>r</w:t>
      </w:r>
      <w:r w:rsidRPr="002D339A">
        <w:rPr>
          <w:spacing w:val="-3"/>
        </w:rPr>
        <w:t>i</w:t>
      </w:r>
      <w:r w:rsidRPr="002D339A">
        <w:t>t</w:t>
      </w:r>
      <w:r w:rsidRPr="002D339A">
        <w:rPr>
          <w:spacing w:val="-1"/>
        </w:rPr>
        <w:t>u</w:t>
      </w:r>
      <w:r w:rsidRPr="002D339A">
        <w:t>xi</w:t>
      </w:r>
      <w:r w:rsidRPr="002D339A">
        <w:rPr>
          <w:spacing w:val="1"/>
        </w:rPr>
        <w:t>m</w:t>
      </w:r>
      <w:r w:rsidRPr="002D339A">
        <w:t>ab in</w:t>
      </w:r>
      <w:r w:rsidRPr="002D339A">
        <w:rPr>
          <w:spacing w:val="-2"/>
        </w:rPr>
        <w:t xml:space="preserve"> </w:t>
      </w:r>
      <w:r w:rsidRPr="002D339A">
        <w:rPr>
          <w:spacing w:val="-1"/>
        </w:rPr>
        <w:t>h</w:t>
      </w:r>
      <w:r w:rsidRPr="002D339A">
        <w:t>i</w:t>
      </w:r>
      <w:r w:rsidRPr="002D339A">
        <w:rPr>
          <w:spacing w:val="-2"/>
        </w:rPr>
        <w:t>s</w:t>
      </w:r>
      <w:r w:rsidRPr="002D339A">
        <w:t>ti</w:t>
      </w:r>
      <w:r w:rsidRPr="002D339A">
        <w:rPr>
          <w:spacing w:val="-1"/>
        </w:rPr>
        <w:t>d</w:t>
      </w:r>
      <w:r w:rsidRPr="002D339A">
        <w:t>i</w:t>
      </w:r>
      <w:r w:rsidRPr="002D339A">
        <w:rPr>
          <w:spacing w:val="-1"/>
        </w:rPr>
        <w:t>n</w:t>
      </w:r>
      <w:r w:rsidRPr="002D339A">
        <w:t>e</w:t>
      </w:r>
      <w:r w:rsidRPr="002D339A">
        <w:rPr>
          <w:spacing w:val="-1"/>
        </w:rPr>
        <w:t>/h</w:t>
      </w:r>
      <w:r w:rsidRPr="002D339A">
        <w:t>isti</w:t>
      </w:r>
      <w:r w:rsidRPr="002D339A">
        <w:rPr>
          <w:spacing w:val="-1"/>
        </w:rPr>
        <w:t>d</w:t>
      </w:r>
      <w:r w:rsidRPr="002D339A">
        <w:t>i</w:t>
      </w:r>
      <w:r w:rsidRPr="002D339A">
        <w:rPr>
          <w:spacing w:val="-1"/>
        </w:rPr>
        <w:t>n</w:t>
      </w:r>
      <w:r w:rsidRPr="002D339A">
        <w:t>e</w:t>
      </w:r>
      <w:r w:rsidRPr="002D339A">
        <w:rPr>
          <w:spacing w:val="1"/>
        </w:rPr>
        <w:t xml:space="preserve"> </w:t>
      </w:r>
      <w:r w:rsidRPr="002D339A">
        <w:rPr>
          <w:spacing w:val="-1"/>
        </w:rPr>
        <w:t>h</w:t>
      </w:r>
      <w:r w:rsidRPr="002D339A">
        <w:rPr>
          <w:spacing w:val="1"/>
        </w:rPr>
        <w:t>y</w:t>
      </w:r>
      <w:r w:rsidRPr="002D339A">
        <w:rPr>
          <w:spacing w:val="-1"/>
        </w:rPr>
        <w:t>d</w:t>
      </w:r>
      <w:r w:rsidRPr="002D339A">
        <w:t>r</w:t>
      </w:r>
      <w:r w:rsidRPr="002D339A">
        <w:rPr>
          <w:spacing w:val="-1"/>
        </w:rPr>
        <w:t>o</w:t>
      </w:r>
      <w:r w:rsidRPr="002D339A">
        <w:t>c</w:t>
      </w:r>
      <w:r w:rsidRPr="002D339A">
        <w:rPr>
          <w:spacing w:val="-1"/>
        </w:rPr>
        <w:t>h</w:t>
      </w:r>
      <w:r w:rsidRPr="002D339A">
        <w:t>l</w:t>
      </w:r>
      <w:r w:rsidRPr="002D339A">
        <w:rPr>
          <w:spacing w:val="1"/>
        </w:rPr>
        <w:t>o</w:t>
      </w:r>
      <w:r w:rsidRPr="002D339A">
        <w:t>ri</w:t>
      </w:r>
      <w:r w:rsidRPr="002D339A">
        <w:rPr>
          <w:spacing w:val="-1"/>
        </w:rPr>
        <w:t>d</w:t>
      </w:r>
      <w:r w:rsidRPr="002D339A">
        <w:t>e</w:t>
      </w:r>
      <w:r w:rsidRPr="002D339A">
        <w:rPr>
          <w:spacing w:val="-1"/>
        </w:rPr>
        <w:t xml:space="preserve"> mon</w:t>
      </w:r>
      <w:r w:rsidRPr="002D339A">
        <w:rPr>
          <w:spacing w:val="1"/>
        </w:rPr>
        <w:t>o</w:t>
      </w:r>
      <w:r w:rsidRPr="002D339A">
        <w:rPr>
          <w:spacing w:val="-1"/>
        </w:rPr>
        <w:t>h</w:t>
      </w:r>
      <w:r w:rsidRPr="002D339A">
        <w:rPr>
          <w:spacing w:val="1"/>
        </w:rPr>
        <w:t>y</w:t>
      </w:r>
      <w:r w:rsidRPr="002D339A">
        <w:rPr>
          <w:spacing w:val="-1"/>
        </w:rPr>
        <w:t>d</w:t>
      </w:r>
      <w:r w:rsidRPr="002D339A">
        <w:t>rat</w:t>
      </w:r>
      <w:r w:rsidRPr="002D339A">
        <w:rPr>
          <w:spacing w:val="-2"/>
        </w:rPr>
        <w:t>e</w:t>
      </w:r>
      <w:r w:rsidRPr="002D339A">
        <w:t>,</w:t>
      </w:r>
      <w:r w:rsidRPr="002D339A">
        <w:rPr>
          <w:spacing w:val="1"/>
        </w:rPr>
        <w:t xml:space="preserve"> </w:t>
      </w:r>
      <w:r w:rsidRPr="002D339A">
        <w:t>tre</w:t>
      </w:r>
      <w:r w:rsidRPr="002D339A">
        <w:rPr>
          <w:spacing w:val="-1"/>
        </w:rPr>
        <w:t>h</w:t>
      </w:r>
      <w:r w:rsidRPr="002D339A">
        <w:t>a</w:t>
      </w:r>
      <w:r w:rsidRPr="002D339A">
        <w:rPr>
          <w:spacing w:val="-3"/>
        </w:rPr>
        <w:t>l</w:t>
      </w:r>
      <w:r w:rsidRPr="002D339A">
        <w:rPr>
          <w:spacing w:val="1"/>
        </w:rPr>
        <w:t>o</w:t>
      </w:r>
      <w:r w:rsidRPr="002D339A">
        <w:t>se</w:t>
      </w:r>
      <w:r w:rsidRPr="002D339A">
        <w:rPr>
          <w:spacing w:val="-1"/>
        </w:rPr>
        <w:t xml:space="preserve"> </w:t>
      </w:r>
      <w:proofErr w:type="spellStart"/>
      <w:r w:rsidRPr="002D339A">
        <w:rPr>
          <w:spacing w:val="-1"/>
        </w:rPr>
        <w:t>d</w:t>
      </w:r>
      <w:r w:rsidRPr="002D339A">
        <w:t>i</w:t>
      </w:r>
      <w:r w:rsidRPr="002D339A">
        <w:rPr>
          <w:spacing w:val="-1"/>
        </w:rPr>
        <w:t>h</w:t>
      </w:r>
      <w:r w:rsidRPr="002D339A">
        <w:rPr>
          <w:spacing w:val="1"/>
        </w:rPr>
        <w:t>y</w:t>
      </w:r>
      <w:r w:rsidRPr="002D339A">
        <w:rPr>
          <w:spacing w:val="-1"/>
        </w:rPr>
        <w:t>d</w:t>
      </w:r>
      <w:r w:rsidRPr="002D339A">
        <w:t>ra</w:t>
      </w:r>
      <w:r w:rsidRPr="002D339A">
        <w:rPr>
          <w:spacing w:val="-2"/>
        </w:rPr>
        <w:t>t</w:t>
      </w:r>
      <w:r w:rsidRPr="002D339A">
        <w:t>e</w:t>
      </w:r>
      <w:proofErr w:type="spellEnd"/>
      <w:r w:rsidRPr="002D339A">
        <w:t>,</w:t>
      </w:r>
      <w:r w:rsidRPr="002D339A">
        <w:rPr>
          <w:spacing w:val="1"/>
        </w:rPr>
        <w:t xml:space="preserve"> </w:t>
      </w:r>
      <w:r w:rsidRPr="002D339A">
        <w:rPr>
          <w:spacing w:val="-1"/>
        </w:rPr>
        <w:t>m</w:t>
      </w:r>
      <w:r w:rsidRPr="002D339A">
        <w:t>et</w:t>
      </w:r>
      <w:r w:rsidRPr="002D339A">
        <w:rPr>
          <w:spacing w:val="-1"/>
        </w:rPr>
        <w:t>h</w:t>
      </w:r>
      <w:r w:rsidRPr="002D339A">
        <w:t>i</w:t>
      </w:r>
      <w:r w:rsidRPr="002D339A">
        <w:rPr>
          <w:spacing w:val="1"/>
        </w:rPr>
        <w:t>o</w:t>
      </w:r>
      <w:r w:rsidRPr="002D339A">
        <w:rPr>
          <w:spacing w:val="-1"/>
        </w:rPr>
        <w:t>n</w:t>
      </w:r>
      <w:r w:rsidRPr="002D339A">
        <w:t>i</w:t>
      </w:r>
      <w:r w:rsidRPr="002D339A">
        <w:rPr>
          <w:spacing w:val="-1"/>
        </w:rPr>
        <w:t>n</w:t>
      </w:r>
      <w:r w:rsidRPr="002D339A">
        <w:rPr>
          <w:spacing w:val="-2"/>
        </w:rPr>
        <w:t>e</w:t>
      </w:r>
      <w:r w:rsidRPr="002D339A">
        <w:t>,</w:t>
      </w:r>
      <w:r w:rsidRPr="002D339A">
        <w:rPr>
          <w:spacing w:val="1"/>
        </w:rPr>
        <w:t xml:space="preserve"> </w:t>
      </w:r>
      <w:r w:rsidRPr="002D339A">
        <w:t>r</w:t>
      </w:r>
      <w:r w:rsidRPr="002D339A">
        <w:rPr>
          <w:spacing w:val="-1"/>
        </w:rPr>
        <w:t>Hu</w:t>
      </w:r>
      <w:r w:rsidRPr="002D339A">
        <w:rPr>
          <w:spacing w:val="1"/>
        </w:rPr>
        <w:t>P</w:t>
      </w:r>
      <w:r w:rsidRPr="002D339A">
        <w:rPr>
          <w:spacing w:val="-1"/>
        </w:rPr>
        <w:t>H</w:t>
      </w:r>
      <w:r w:rsidRPr="002D339A">
        <w:rPr>
          <w:spacing w:val="-2"/>
        </w:rPr>
        <w:t>2</w:t>
      </w:r>
      <w:r w:rsidRPr="002D339A">
        <w:rPr>
          <w:spacing w:val="1"/>
        </w:rPr>
        <w:t>0</w:t>
      </w:r>
      <w:r w:rsidRPr="002D339A">
        <w:t>,</w:t>
      </w:r>
      <w:r w:rsidRPr="002D339A">
        <w:rPr>
          <w:spacing w:val="1"/>
        </w:rPr>
        <w:t xml:space="preserve"> </w:t>
      </w:r>
      <w:r w:rsidRPr="002D339A">
        <w:t>a</w:t>
      </w:r>
      <w:r w:rsidRPr="002D339A">
        <w:rPr>
          <w:spacing w:val="-1"/>
        </w:rPr>
        <w:t>n</w:t>
      </w:r>
      <w:r w:rsidRPr="002D339A">
        <w:t>d</w:t>
      </w:r>
      <w:r w:rsidRPr="002D339A">
        <w:rPr>
          <w:spacing w:val="-2"/>
        </w:rPr>
        <w:t xml:space="preserve"> </w:t>
      </w:r>
      <w:proofErr w:type="spellStart"/>
      <w:r w:rsidRPr="002D339A">
        <w:rPr>
          <w:spacing w:val="-1"/>
        </w:rPr>
        <w:t>p</w:t>
      </w:r>
      <w:r w:rsidRPr="002D339A">
        <w:rPr>
          <w:spacing w:val="1"/>
        </w:rPr>
        <w:t>o</w:t>
      </w:r>
      <w:r w:rsidRPr="002D339A">
        <w:rPr>
          <w:spacing w:val="-3"/>
        </w:rPr>
        <w:t>l</w:t>
      </w:r>
      <w:r w:rsidRPr="002D339A">
        <w:rPr>
          <w:spacing w:val="1"/>
        </w:rPr>
        <w:t>y</w:t>
      </w:r>
      <w:r w:rsidRPr="002D339A">
        <w:t>s</w:t>
      </w:r>
      <w:r w:rsidRPr="002D339A">
        <w:rPr>
          <w:spacing w:val="1"/>
        </w:rPr>
        <w:t>o</w:t>
      </w:r>
      <w:r w:rsidRPr="002D339A">
        <w:t>r</w:t>
      </w:r>
      <w:r w:rsidRPr="002D339A">
        <w:rPr>
          <w:spacing w:val="-1"/>
        </w:rPr>
        <w:t>b</w:t>
      </w:r>
      <w:r w:rsidRPr="002D339A">
        <w:rPr>
          <w:spacing w:val="-3"/>
        </w:rPr>
        <w:t>a</w:t>
      </w:r>
      <w:r w:rsidRPr="002D339A">
        <w:t>te</w:t>
      </w:r>
      <w:proofErr w:type="spellEnd"/>
      <w:r w:rsidRPr="002D339A">
        <w:rPr>
          <w:spacing w:val="1"/>
          <w:position w:val="1"/>
        </w:rPr>
        <w:t>8</w:t>
      </w:r>
      <w:r w:rsidRPr="002D339A">
        <w:rPr>
          <w:position w:val="1"/>
        </w:rPr>
        <w:t>0</w:t>
      </w:r>
      <w:r w:rsidRPr="002D339A">
        <w:rPr>
          <w:spacing w:val="1"/>
          <w:position w:val="1"/>
        </w:rPr>
        <w:t>.</w:t>
      </w:r>
    </w:p>
    <w:p w14:paraId="690EE97D" w14:textId="0D1319DF" w:rsidR="00233A4B" w:rsidRPr="002D339A" w:rsidRDefault="00233A4B" w:rsidP="006B1EBD">
      <w:r w:rsidRPr="002D339A">
        <w:lastRenderedPageBreak/>
        <w:t>T</w:t>
      </w:r>
      <w:r w:rsidRPr="002D339A">
        <w:rPr>
          <w:spacing w:val="-1"/>
        </w:rPr>
        <w:t>h</w:t>
      </w:r>
      <w:r w:rsidRPr="002D339A">
        <w:t>e</w:t>
      </w:r>
      <w:r w:rsidRPr="002D339A">
        <w:rPr>
          <w:spacing w:val="1"/>
        </w:rPr>
        <w:t xml:space="preserve"> </w:t>
      </w:r>
      <w:r w:rsidRPr="002D339A">
        <w:t>TGA</w:t>
      </w:r>
      <w:r w:rsidRPr="002D339A">
        <w:rPr>
          <w:spacing w:val="-2"/>
        </w:rPr>
        <w:t xml:space="preserve"> </w:t>
      </w:r>
      <w:r w:rsidR="00B41346">
        <w:rPr>
          <w:spacing w:val="-2"/>
        </w:rPr>
        <w:t xml:space="preserve">[initial] </w:t>
      </w:r>
      <w:r w:rsidRPr="002D339A">
        <w:rPr>
          <w:spacing w:val="-1"/>
        </w:rPr>
        <w:t>d</w:t>
      </w:r>
      <w:r w:rsidRPr="002D339A">
        <w:t>ecis</w:t>
      </w:r>
      <w:r w:rsidRPr="002D339A">
        <w:rPr>
          <w:spacing w:val="-3"/>
        </w:rPr>
        <w:t>i</w:t>
      </w:r>
      <w:r w:rsidRPr="002D339A">
        <w:rPr>
          <w:spacing w:val="1"/>
        </w:rPr>
        <w:t>o</w:t>
      </w:r>
      <w:r w:rsidRPr="002D339A">
        <w:t>n le</w:t>
      </w:r>
      <w:r w:rsidRPr="002D339A">
        <w:rPr>
          <w:spacing w:val="-2"/>
        </w:rPr>
        <w:t>t</w:t>
      </w:r>
      <w:r w:rsidRPr="002D339A">
        <w:t>ter</w:t>
      </w:r>
      <w:r w:rsidRPr="002D339A">
        <w:rPr>
          <w:spacing w:val="-2"/>
        </w:rPr>
        <w:t xml:space="preserve"> </w:t>
      </w:r>
      <w:r w:rsidRPr="002D339A">
        <w:rPr>
          <w:spacing w:val="1"/>
        </w:rPr>
        <w:t>(</w:t>
      </w:r>
      <w:r w:rsidRPr="002D339A">
        <w:rPr>
          <w:spacing w:val="-3"/>
        </w:rPr>
        <w:t>p</w:t>
      </w:r>
      <w:r w:rsidRPr="002D339A">
        <w:rPr>
          <w:spacing w:val="1"/>
        </w:rPr>
        <w:t>o</w:t>
      </w:r>
      <w:r w:rsidRPr="002D339A">
        <w:t>i</w:t>
      </w:r>
      <w:r w:rsidRPr="002D339A">
        <w:rPr>
          <w:spacing w:val="-1"/>
        </w:rPr>
        <w:t>n</w:t>
      </w:r>
      <w:r w:rsidRPr="002D339A">
        <w:t>t</w:t>
      </w:r>
      <w:r w:rsidRPr="002D339A">
        <w:rPr>
          <w:spacing w:val="-1"/>
        </w:rPr>
        <w:t xml:space="preserve"> </w:t>
      </w:r>
      <w:r w:rsidRPr="002D339A">
        <w:rPr>
          <w:spacing w:val="1"/>
        </w:rPr>
        <w:t>50</w:t>
      </w:r>
      <w:r w:rsidRPr="002D339A">
        <w:t>)</w:t>
      </w:r>
      <w:r w:rsidRPr="002D339A">
        <w:rPr>
          <w:spacing w:val="-2"/>
        </w:rPr>
        <w:t xml:space="preserve"> </w:t>
      </w:r>
      <w:r w:rsidRPr="002D339A">
        <w:t>refe</w:t>
      </w:r>
      <w:r w:rsidRPr="002D339A">
        <w:rPr>
          <w:spacing w:val="-3"/>
        </w:rPr>
        <w:t>r</w:t>
      </w:r>
      <w:r w:rsidRPr="002D339A">
        <w:t>s</w:t>
      </w:r>
      <w:r w:rsidRPr="002D339A">
        <w:rPr>
          <w:spacing w:val="1"/>
        </w:rPr>
        <w:t xml:space="preserve"> </w:t>
      </w:r>
      <w:r w:rsidRPr="002D339A">
        <w:rPr>
          <w:spacing w:val="-2"/>
        </w:rPr>
        <w:t>t</w:t>
      </w:r>
      <w:r w:rsidRPr="002D339A">
        <w:t>o</w:t>
      </w:r>
      <w:r w:rsidRPr="002D339A">
        <w:rPr>
          <w:spacing w:val="2"/>
        </w:rPr>
        <w:t xml:space="preserve"> </w:t>
      </w:r>
      <w:r w:rsidRPr="002D339A">
        <w:t>t</w:t>
      </w:r>
      <w:r w:rsidRPr="002D339A">
        <w:rPr>
          <w:spacing w:val="-1"/>
        </w:rPr>
        <w:t>h</w:t>
      </w:r>
      <w:r w:rsidRPr="002D339A">
        <w:t>e</w:t>
      </w:r>
      <w:r w:rsidRPr="002D339A">
        <w:rPr>
          <w:spacing w:val="-1"/>
        </w:rPr>
        <w:t xml:space="preserve"> </w:t>
      </w:r>
      <w:r w:rsidRPr="002D339A">
        <w:t xml:space="preserve">TGA </w:t>
      </w:r>
      <w:r w:rsidRPr="002D339A">
        <w:rPr>
          <w:spacing w:val="-3"/>
        </w:rPr>
        <w:t>r</w:t>
      </w:r>
      <w:r w:rsidRPr="002D339A">
        <w:t>e</w:t>
      </w:r>
      <w:r w:rsidRPr="002D339A">
        <w:rPr>
          <w:spacing w:val="-1"/>
        </w:rPr>
        <w:t>qu</w:t>
      </w:r>
      <w:r w:rsidRPr="002D339A">
        <w:t>est</w:t>
      </w:r>
      <w:r w:rsidRPr="002D339A">
        <w:rPr>
          <w:spacing w:val="-1"/>
        </w:rPr>
        <w:t xml:space="preserve"> </w:t>
      </w:r>
      <w:r w:rsidRPr="002D339A">
        <w:t>in t</w:t>
      </w:r>
      <w:r w:rsidRPr="002D339A">
        <w:rPr>
          <w:spacing w:val="-1"/>
        </w:rPr>
        <w:t>h</w:t>
      </w:r>
      <w:r w:rsidRPr="002D339A">
        <w:t>e</w:t>
      </w:r>
      <w:r w:rsidRPr="002D339A">
        <w:rPr>
          <w:spacing w:val="-1"/>
        </w:rPr>
        <w:t xml:space="preserve"> </w:t>
      </w:r>
      <w:r w:rsidR="00B41346">
        <w:t xml:space="preserve">[initial] </w:t>
      </w:r>
      <w:r w:rsidRPr="002D339A">
        <w:rPr>
          <w:spacing w:val="-1"/>
        </w:rPr>
        <w:t>D</w:t>
      </w:r>
      <w:r w:rsidRPr="002D339A">
        <w:t>ele</w:t>
      </w:r>
      <w:r w:rsidRPr="002D339A">
        <w:rPr>
          <w:spacing w:val="-1"/>
        </w:rPr>
        <w:t>g</w:t>
      </w:r>
      <w:r w:rsidRPr="002D339A">
        <w:t>ate</w:t>
      </w:r>
      <w:r w:rsidRPr="002D339A">
        <w:rPr>
          <w:spacing w:val="-2"/>
        </w:rPr>
        <w:t>’</w:t>
      </w:r>
      <w:r w:rsidRPr="002D339A">
        <w:t>s O</w:t>
      </w:r>
      <w:r w:rsidRPr="002D339A">
        <w:rPr>
          <w:spacing w:val="1"/>
        </w:rPr>
        <w:t>v</w:t>
      </w:r>
      <w:r w:rsidRPr="002D339A">
        <w:t>e</w:t>
      </w:r>
      <w:r w:rsidRPr="002D339A">
        <w:rPr>
          <w:spacing w:val="-3"/>
        </w:rPr>
        <w:t>r</w:t>
      </w:r>
      <w:r w:rsidRPr="002D339A">
        <w:rPr>
          <w:spacing w:val="1"/>
        </w:rPr>
        <w:t>v</w:t>
      </w:r>
      <w:r w:rsidRPr="002D339A">
        <w:t>i</w:t>
      </w:r>
      <w:r w:rsidRPr="002D339A">
        <w:rPr>
          <w:spacing w:val="-2"/>
        </w:rPr>
        <w:t>e</w:t>
      </w:r>
      <w:r w:rsidRPr="002D339A">
        <w:t>w</w:t>
      </w:r>
      <w:r w:rsidRPr="002D339A">
        <w:rPr>
          <w:spacing w:val="1"/>
        </w:rPr>
        <w:t xml:space="preserve"> </w:t>
      </w:r>
      <w:r w:rsidRPr="002D339A">
        <w:rPr>
          <w:spacing w:val="-3"/>
        </w:rPr>
        <w:t>f</w:t>
      </w:r>
      <w:r w:rsidRPr="002D339A">
        <w:rPr>
          <w:spacing w:val="1"/>
        </w:rPr>
        <w:t>o</w:t>
      </w:r>
      <w:r w:rsidRPr="002D339A">
        <w:t>r a</w:t>
      </w:r>
      <w:r w:rsidRPr="002D339A">
        <w:rPr>
          <w:spacing w:val="-1"/>
        </w:rPr>
        <w:t>dd</w:t>
      </w:r>
      <w:r w:rsidRPr="002D339A">
        <w:t>it</w:t>
      </w:r>
      <w:r w:rsidRPr="002D339A">
        <w:rPr>
          <w:spacing w:val="-3"/>
        </w:rPr>
        <w:t>i</w:t>
      </w:r>
      <w:r w:rsidRPr="002D339A">
        <w:rPr>
          <w:spacing w:val="1"/>
        </w:rPr>
        <w:t>o</w:t>
      </w:r>
      <w:r w:rsidRPr="002D339A">
        <w:rPr>
          <w:spacing w:val="-1"/>
        </w:rPr>
        <w:t>n</w:t>
      </w:r>
      <w:r w:rsidRPr="002D339A">
        <w:t xml:space="preserve">al </w:t>
      </w:r>
      <w:r w:rsidRPr="002D339A">
        <w:rPr>
          <w:spacing w:val="-1"/>
        </w:rPr>
        <w:t>d</w:t>
      </w:r>
      <w:r w:rsidRPr="002D339A">
        <w:t>ata</w:t>
      </w:r>
      <w:r w:rsidRPr="002D339A">
        <w:rPr>
          <w:spacing w:val="-2"/>
        </w:rPr>
        <w:t xml:space="preserve"> </w:t>
      </w:r>
      <w:r w:rsidRPr="002D339A">
        <w:t xml:space="preserve">to </w:t>
      </w:r>
      <w:r w:rsidRPr="002D339A">
        <w:rPr>
          <w:spacing w:val="-1"/>
        </w:rPr>
        <w:t>b</w:t>
      </w:r>
      <w:r w:rsidRPr="002D339A">
        <w:t>e</w:t>
      </w:r>
      <w:r w:rsidRPr="002D339A">
        <w:rPr>
          <w:spacing w:val="1"/>
        </w:rPr>
        <w:t xml:space="preserve"> </w:t>
      </w:r>
      <w:r w:rsidRPr="002D339A">
        <w:rPr>
          <w:spacing w:val="-1"/>
        </w:rPr>
        <w:t>p</w:t>
      </w:r>
      <w:r w:rsidRPr="002D339A">
        <w:rPr>
          <w:spacing w:val="-3"/>
        </w:rPr>
        <w:t>r</w:t>
      </w:r>
      <w:r w:rsidRPr="002D339A">
        <w:rPr>
          <w:spacing w:val="1"/>
        </w:rPr>
        <w:t>ov</w:t>
      </w:r>
      <w:r w:rsidRPr="002D339A">
        <w:t>i</w:t>
      </w:r>
      <w:r w:rsidRPr="002D339A">
        <w:rPr>
          <w:spacing w:val="-1"/>
        </w:rPr>
        <w:t>d</w:t>
      </w:r>
      <w:r w:rsidRPr="002D339A">
        <w:t>e</w:t>
      </w:r>
      <w:r w:rsidRPr="002D339A">
        <w:rPr>
          <w:spacing w:val="-1"/>
        </w:rPr>
        <w:t>d</w:t>
      </w:r>
      <w:r w:rsidRPr="002D339A">
        <w:t>.</w:t>
      </w:r>
      <w:r w:rsidRPr="002D339A">
        <w:rPr>
          <w:spacing w:val="-2"/>
        </w:rPr>
        <w:t xml:space="preserve"> </w:t>
      </w:r>
      <w:r w:rsidRPr="002D339A">
        <w:t>T</w:t>
      </w:r>
      <w:r w:rsidRPr="002D339A">
        <w:rPr>
          <w:spacing w:val="-1"/>
        </w:rPr>
        <w:t>h</w:t>
      </w:r>
      <w:r w:rsidRPr="002D339A">
        <w:t>is</w:t>
      </w:r>
      <w:r w:rsidRPr="002D339A">
        <w:rPr>
          <w:spacing w:val="1"/>
        </w:rPr>
        <w:t xml:space="preserve"> </w:t>
      </w:r>
      <w:r w:rsidRPr="002D339A">
        <w:t>res</w:t>
      </w:r>
      <w:r w:rsidRPr="002D339A">
        <w:rPr>
          <w:spacing w:val="-1"/>
        </w:rPr>
        <w:t>u</w:t>
      </w:r>
      <w:r w:rsidRPr="002D339A">
        <w:t>l</w:t>
      </w:r>
      <w:r w:rsidRPr="002D339A">
        <w:rPr>
          <w:spacing w:val="-2"/>
        </w:rPr>
        <w:t>t</w:t>
      </w:r>
      <w:r w:rsidRPr="002D339A">
        <w:t>ed fr</w:t>
      </w:r>
      <w:r w:rsidRPr="002D339A">
        <w:rPr>
          <w:spacing w:val="-1"/>
        </w:rPr>
        <w:t>o</w:t>
      </w:r>
      <w:r w:rsidRPr="002D339A">
        <w:t>m</w:t>
      </w:r>
      <w:r w:rsidRPr="002D339A">
        <w:rPr>
          <w:spacing w:val="2"/>
        </w:rPr>
        <w:t xml:space="preserve"> </w:t>
      </w:r>
      <w:r w:rsidRPr="002D339A">
        <w:t>i</w:t>
      </w:r>
      <w:r w:rsidRPr="002D339A">
        <w:rPr>
          <w:spacing w:val="-1"/>
        </w:rPr>
        <w:t>n</w:t>
      </w:r>
      <w:r w:rsidRPr="002D339A">
        <w:rPr>
          <w:spacing w:val="-3"/>
        </w:rPr>
        <w:t>f</w:t>
      </w:r>
      <w:r w:rsidRPr="002D339A">
        <w:rPr>
          <w:spacing w:val="1"/>
        </w:rPr>
        <w:t>o</w:t>
      </w:r>
      <w:r w:rsidRPr="002D339A">
        <w:rPr>
          <w:spacing w:val="-3"/>
        </w:rPr>
        <w:t>r</w:t>
      </w:r>
      <w:r w:rsidRPr="002D339A">
        <w:rPr>
          <w:spacing w:val="1"/>
        </w:rPr>
        <w:t>m</w:t>
      </w:r>
      <w:r w:rsidRPr="002D339A">
        <w:rPr>
          <w:spacing w:val="-3"/>
        </w:rPr>
        <w:t>a</w:t>
      </w:r>
      <w:r w:rsidRPr="002D339A">
        <w:t>ti</w:t>
      </w:r>
      <w:r w:rsidRPr="002D339A">
        <w:rPr>
          <w:spacing w:val="1"/>
        </w:rPr>
        <w:t>o</w:t>
      </w:r>
      <w:r w:rsidRPr="002D339A">
        <w:t xml:space="preserve">n </w:t>
      </w:r>
      <w:r w:rsidRPr="002D339A">
        <w:rPr>
          <w:spacing w:val="-1"/>
        </w:rPr>
        <w:t>p</w:t>
      </w:r>
      <w:r w:rsidRPr="002D339A">
        <w:rPr>
          <w:spacing w:val="-3"/>
        </w:rPr>
        <w:t>r</w:t>
      </w:r>
      <w:r w:rsidRPr="002D339A">
        <w:rPr>
          <w:spacing w:val="1"/>
        </w:rPr>
        <w:t>ov</w:t>
      </w:r>
      <w:r w:rsidRPr="002D339A">
        <w:t xml:space="preserve">ided </w:t>
      </w:r>
      <w:r w:rsidRPr="002D339A">
        <w:rPr>
          <w:spacing w:val="-3"/>
        </w:rPr>
        <w:t xml:space="preserve">by </w:t>
      </w:r>
      <w:r w:rsidRPr="002D339A">
        <w:t>R</w:t>
      </w:r>
      <w:r w:rsidRPr="002D339A">
        <w:rPr>
          <w:spacing w:val="1"/>
        </w:rPr>
        <w:t>o</w:t>
      </w:r>
      <w:r w:rsidRPr="002D339A">
        <w:t>c</w:t>
      </w:r>
      <w:r w:rsidRPr="002D339A">
        <w:rPr>
          <w:spacing w:val="-1"/>
        </w:rPr>
        <w:t>h</w:t>
      </w:r>
      <w:r w:rsidRPr="002D339A">
        <w:t>e</w:t>
      </w:r>
      <w:r w:rsidRPr="002D339A">
        <w:rPr>
          <w:spacing w:val="-1"/>
        </w:rPr>
        <w:t xml:space="preserve"> </w:t>
      </w:r>
      <w:r w:rsidRPr="002D339A">
        <w:t xml:space="preserve">in </w:t>
      </w:r>
      <w:r w:rsidRPr="002D339A">
        <w:rPr>
          <w:spacing w:val="-1"/>
        </w:rPr>
        <w:t>D</w:t>
      </w:r>
      <w:r w:rsidRPr="002D339A">
        <w:t>ec</w:t>
      </w:r>
      <w:r w:rsidRPr="002D339A">
        <w:rPr>
          <w:spacing w:val="-2"/>
        </w:rPr>
        <w:t>e</w:t>
      </w:r>
      <w:r w:rsidRPr="002D339A">
        <w:rPr>
          <w:spacing w:val="1"/>
        </w:rPr>
        <w:t>m</w:t>
      </w:r>
      <w:r w:rsidRPr="002D339A">
        <w:rPr>
          <w:spacing w:val="-1"/>
        </w:rPr>
        <w:t>b</w:t>
      </w:r>
      <w:r w:rsidRPr="002D339A">
        <w:t>er</w:t>
      </w:r>
      <w:r w:rsidRPr="002D339A">
        <w:rPr>
          <w:spacing w:val="-2"/>
        </w:rPr>
        <w:t xml:space="preserve"> 2</w:t>
      </w:r>
      <w:r w:rsidRPr="002D339A">
        <w:rPr>
          <w:spacing w:val="1"/>
        </w:rPr>
        <w:t>0</w:t>
      </w:r>
      <w:r w:rsidRPr="002D339A">
        <w:rPr>
          <w:spacing w:val="-2"/>
        </w:rPr>
        <w:t>1</w:t>
      </w:r>
      <w:r w:rsidRPr="002D339A">
        <w:t>5</w:t>
      </w:r>
      <w:r w:rsidRPr="002D339A">
        <w:rPr>
          <w:spacing w:val="2"/>
        </w:rPr>
        <w:t xml:space="preserve"> </w:t>
      </w:r>
      <w:r w:rsidRPr="002D339A">
        <w:rPr>
          <w:spacing w:val="-2"/>
        </w:rPr>
        <w:t>that</w:t>
      </w:r>
      <w:r w:rsidRPr="002D339A">
        <w:t xml:space="preserve"> </w:t>
      </w:r>
      <w:r w:rsidRPr="002D339A">
        <w:rPr>
          <w:spacing w:val="-1"/>
        </w:rPr>
        <w:t>n</w:t>
      </w:r>
      <w:r w:rsidRPr="002D339A">
        <w:rPr>
          <w:spacing w:val="1"/>
        </w:rPr>
        <w:t>o</w:t>
      </w:r>
      <w:r w:rsidRPr="002D339A">
        <w:t>ted</w:t>
      </w:r>
      <w:r w:rsidRPr="002D339A">
        <w:rPr>
          <w:spacing w:val="-2"/>
        </w:rPr>
        <w:t xml:space="preserve"> </w:t>
      </w:r>
      <w:r w:rsidRPr="002D339A">
        <w:t>a</w:t>
      </w:r>
      <w:r w:rsidRPr="002D339A">
        <w:rPr>
          <w:spacing w:val="-1"/>
        </w:rPr>
        <w:t>dd</w:t>
      </w:r>
      <w:r w:rsidRPr="002D339A">
        <w:t>it</w:t>
      </w:r>
      <w:r w:rsidRPr="002D339A">
        <w:rPr>
          <w:spacing w:val="-3"/>
        </w:rPr>
        <w:t>i</w:t>
      </w:r>
      <w:r w:rsidRPr="002D339A">
        <w:rPr>
          <w:spacing w:val="1"/>
        </w:rPr>
        <w:t>o</w:t>
      </w:r>
      <w:r w:rsidRPr="002D339A">
        <w:rPr>
          <w:spacing w:val="-1"/>
        </w:rPr>
        <w:t>n</w:t>
      </w:r>
      <w:r w:rsidRPr="002D339A">
        <w:t>al</w:t>
      </w:r>
      <w:r w:rsidRPr="002D339A">
        <w:rPr>
          <w:spacing w:val="-2"/>
        </w:rPr>
        <w:t xml:space="preserve"> </w:t>
      </w:r>
      <w:r w:rsidRPr="002D339A">
        <w:rPr>
          <w:spacing w:val="-1"/>
        </w:rPr>
        <w:t>d</w:t>
      </w:r>
      <w:r w:rsidRPr="002D339A">
        <w:rPr>
          <w:spacing w:val="-3"/>
        </w:rPr>
        <w:t>a</w:t>
      </w:r>
      <w:r w:rsidRPr="002D339A">
        <w:t xml:space="preserve">ta </w:t>
      </w:r>
      <w:r w:rsidRPr="002D339A">
        <w:rPr>
          <w:spacing w:val="-2"/>
        </w:rPr>
        <w:t>w</w:t>
      </w:r>
      <w:r w:rsidRPr="002D339A">
        <w:t>ere</w:t>
      </w:r>
      <w:r w:rsidRPr="002D339A">
        <w:rPr>
          <w:spacing w:val="1"/>
        </w:rPr>
        <w:t xml:space="preserve"> </w:t>
      </w:r>
      <w:r w:rsidRPr="002D339A">
        <w:rPr>
          <w:spacing w:val="-3"/>
        </w:rPr>
        <w:t>r</w:t>
      </w:r>
      <w:r w:rsidRPr="002D339A">
        <w:t>e</w:t>
      </w:r>
      <w:r w:rsidRPr="002D339A">
        <w:rPr>
          <w:spacing w:val="-1"/>
        </w:rPr>
        <w:t>qu</w:t>
      </w:r>
      <w:r w:rsidRPr="002D339A">
        <w:t>es</w:t>
      </w:r>
      <w:r w:rsidRPr="002D339A">
        <w:rPr>
          <w:spacing w:val="-2"/>
        </w:rPr>
        <w:t>t</w:t>
      </w:r>
      <w:r w:rsidRPr="002D339A">
        <w:t xml:space="preserve">ed </w:t>
      </w:r>
      <w:r w:rsidRPr="002D339A">
        <w:rPr>
          <w:spacing w:val="-1"/>
        </w:rPr>
        <w:t>b</w:t>
      </w:r>
      <w:r w:rsidRPr="002D339A">
        <w:t>y</w:t>
      </w:r>
      <w:r w:rsidRPr="002D339A">
        <w:rPr>
          <w:spacing w:val="1"/>
        </w:rPr>
        <w:t xml:space="preserve"> </w:t>
      </w:r>
      <w:r w:rsidRPr="002D339A">
        <w:t>t</w:t>
      </w:r>
      <w:r w:rsidRPr="002D339A">
        <w:rPr>
          <w:spacing w:val="-3"/>
        </w:rPr>
        <w:t>h</w:t>
      </w:r>
      <w:r w:rsidRPr="002D339A">
        <w:t>e</w:t>
      </w:r>
      <w:r w:rsidRPr="002D339A">
        <w:rPr>
          <w:spacing w:val="1"/>
        </w:rPr>
        <w:t xml:space="preserve"> </w:t>
      </w:r>
      <w:r w:rsidRPr="002D339A">
        <w:rPr>
          <w:spacing w:val="-2"/>
        </w:rPr>
        <w:t>E</w:t>
      </w:r>
      <w:r w:rsidRPr="002D339A">
        <w:rPr>
          <w:spacing w:val="1"/>
        </w:rPr>
        <w:t>M</w:t>
      </w:r>
      <w:r w:rsidRPr="002D339A">
        <w:t>A in t</w:t>
      </w:r>
      <w:r w:rsidRPr="002D339A">
        <w:rPr>
          <w:spacing w:val="-1"/>
        </w:rPr>
        <w:t>h</w:t>
      </w:r>
      <w:r w:rsidRPr="002D339A">
        <w:t>e</w:t>
      </w:r>
      <w:r w:rsidR="002B51BF">
        <w:t xml:space="preserve"> </w:t>
      </w:r>
      <w:r w:rsidRPr="002D339A">
        <w:rPr>
          <w:spacing w:val="-2"/>
        </w:rPr>
        <w:t>c</w:t>
      </w:r>
      <w:r w:rsidRPr="002D339A">
        <w:rPr>
          <w:spacing w:val="1"/>
        </w:rPr>
        <w:t>o</w:t>
      </w:r>
      <w:r w:rsidRPr="002D339A">
        <w:rPr>
          <w:spacing w:val="-1"/>
        </w:rPr>
        <w:t>u</w:t>
      </w:r>
      <w:r w:rsidRPr="002D339A">
        <w:t>rse</w:t>
      </w:r>
      <w:r w:rsidRPr="002D339A">
        <w:rPr>
          <w:spacing w:val="-1"/>
        </w:rPr>
        <w:t xml:space="preserve"> </w:t>
      </w:r>
      <w:r w:rsidRPr="002D339A">
        <w:rPr>
          <w:spacing w:val="1"/>
        </w:rPr>
        <w:t>o</w:t>
      </w:r>
      <w:r w:rsidRPr="002D339A">
        <w:t>f</w:t>
      </w:r>
      <w:r w:rsidRPr="002D339A">
        <w:rPr>
          <w:spacing w:val="-2"/>
        </w:rPr>
        <w:t xml:space="preserve"> </w:t>
      </w:r>
      <w:r w:rsidRPr="002D339A">
        <w:t>t</w:t>
      </w:r>
      <w:r w:rsidRPr="002D339A">
        <w:rPr>
          <w:spacing w:val="-1"/>
        </w:rPr>
        <w:t>h</w:t>
      </w:r>
      <w:r w:rsidRPr="002D339A">
        <w:t xml:space="preserve">eir </w:t>
      </w:r>
      <w:r w:rsidRPr="002D339A">
        <w:rPr>
          <w:spacing w:val="-3"/>
        </w:rPr>
        <w:t>r</w:t>
      </w:r>
      <w:r w:rsidRPr="002D339A">
        <w:t>e</w:t>
      </w:r>
      <w:r w:rsidRPr="002D339A">
        <w:rPr>
          <w:spacing w:val="1"/>
        </w:rPr>
        <w:t>v</w:t>
      </w:r>
      <w:r w:rsidRPr="002D339A">
        <w:rPr>
          <w:spacing w:val="-3"/>
        </w:rPr>
        <w:t>i</w:t>
      </w:r>
      <w:r w:rsidRPr="002D339A">
        <w:rPr>
          <w:spacing w:val="-2"/>
        </w:rPr>
        <w:t>e</w:t>
      </w:r>
      <w:r w:rsidRPr="002D339A">
        <w:t>w</w:t>
      </w:r>
      <w:r w:rsidRPr="002D339A">
        <w:rPr>
          <w:spacing w:val="1"/>
        </w:rPr>
        <w:t xml:space="preserve"> o</w:t>
      </w:r>
      <w:r w:rsidRPr="002D339A">
        <w:t>f</w:t>
      </w:r>
      <w:r w:rsidRPr="002D339A">
        <w:rPr>
          <w:spacing w:val="-2"/>
        </w:rPr>
        <w:t xml:space="preserve"> </w:t>
      </w:r>
      <w:r w:rsidRPr="002D339A">
        <w:t>t</w:t>
      </w:r>
      <w:r w:rsidRPr="002D339A">
        <w:rPr>
          <w:spacing w:val="-1"/>
        </w:rPr>
        <w:t>h</w:t>
      </w:r>
      <w:r w:rsidRPr="002D339A">
        <w:t>e</w:t>
      </w:r>
      <w:r w:rsidRPr="002D339A">
        <w:rPr>
          <w:spacing w:val="-1"/>
        </w:rPr>
        <w:t xml:space="preserve"> </w:t>
      </w:r>
      <w:r w:rsidRPr="002D339A">
        <w:t>sa</w:t>
      </w:r>
      <w:r w:rsidRPr="002D339A">
        <w:rPr>
          <w:spacing w:val="-1"/>
        </w:rPr>
        <w:t>m</w:t>
      </w:r>
      <w:r w:rsidRPr="002D339A">
        <w:t>e</w:t>
      </w:r>
      <w:r w:rsidRPr="002D339A">
        <w:rPr>
          <w:spacing w:val="1"/>
        </w:rPr>
        <w:t xml:space="preserve"> </w:t>
      </w:r>
      <w:r w:rsidRPr="002D339A">
        <w:t>a</w:t>
      </w:r>
      <w:r w:rsidRPr="002D339A">
        <w:rPr>
          <w:spacing w:val="-1"/>
        </w:rPr>
        <w:t>pp</w:t>
      </w:r>
      <w:r w:rsidRPr="002D339A">
        <w:t>licat</w:t>
      </w:r>
      <w:r w:rsidRPr="002D339A">
        <w:rPr>
          <w:spacing w:val="-3"/>
        </w:rPr>
        <w:t>i</w:t>
      </w:r>
      <w:r w:rsidRPr="002D339A">
        <w:rPr>
          <w:spacing w:val="1"/>
        </w:rPr>
        <w:t>o</w:t>
      </w:r>
      <w:r w:rsidRPr="002D339A">
        <w:rPr>
          <w:spacing w:val="-1"/>
        </w:rPr>
        <w:t>n</w:t>
      </w:r>
      <w:r w:rsidRPr="002D339A">
        <w:t>.</w:t>
      </w:r>
      <w:r w:rsidRPr="002D339A">
        <w:rPr>
          <w:spacing w:val="-1"/>
        </w:rPr>
        <w:t xml:space="preserve"> </w:t>
      </w:r>
      <w:r w:rsidRPr="002D339A">
        <w:t>In t</w:t>
      </w:r>
      <w:r w:rsidRPr="002D339A">
        <w:rPr>
          <w:spacing w:val="-1"/>
        </w:rPr>
        <w:t>h</w:t>
      </w:r>
      <w:r w:rsidRPr="002D339A">
        <w:t>e</w:t>
      </w:r>
      <w:r w:rsidRPr="002D339A">
        <w:rPr>
          <w:spacing w:val="1"/>
        </w:rPr>
        <w:t xml:space="preserve"> </w:t>
      </w:r>
      <w:r w:rsidRPr="002D339A">
        <w:rPr>
          <w:spacing w:val="-1"/>
        </w:rPr>
        <w:t>p</w:t>
      </w:r>
      <w:r w:rsidRPr="002D339A">
        <w:t>re-</w:t>
      </w:r>
      <w:r w:rsidRPr="002D339A">
        <w:rPr>
          <w:spacing w:val="-1"/>
        </w:rPr>
        <w:t>A</w:t>
      </w:r>
      <w:r w:rsidRPr="002D339A">
        <w:rPr>
          <w:spacing w:val="-2"/>
        </w:rPr>
        <w:t>C</w:t>
      </w:r>
      <w:r w:rsidRPr="002D339A">
        <w:rPr>
          <w:spacing w:val="1"/>
        </w:rPr>
        <w:t>P</w:t>
      </w:r>
      <w:r w:rsidRPr="002D339A">
        <w:t>M</w:t>
      </w:r>
      <w:r w:rsidRPr="002D339A">
        <w:rPr>
          <w:spacing w:val="-1"/>
        </w:rPr>
        <w:t xml:space="preserve"> </w:t>
      </w:r>
      <w:r w:rsidRPr="002D339A">
        <w:t>res</w:t>
      </w:r>
      <w:r w:rsidRPr="002D339A">
        <w:rPr>
          <w:spacing w:val="-3"/>
        </w:rPr>
        <w:t>p</w:t>
      </w:r>
      <w:r w:rsidRPr="002D339A">
        <w:rPr>
          <w:spacing w:val="1"/>
        </w:rPr>
        <w:t>o</w:t>
      </w:r>
      <w:r w:rsidRPr="002D339A">
        <w:rPr>
          <w:spacing w:val="-1"/>
        </w:rPr>
        <w:t>n</w:t>
      </w:r>
      <w:r w:rsidRPr="002D339A">
        <w:t>se</w:t>
      </w:r>
      <w:r w:rsidRPr="002D339A">
        <w:rPr>
          <w:spacing w:val="-1"/>
        </w:rPr>
        <w:t xml:space="preserve"> </w:t>
      </w:r>
      <w:r w:rsidRPr="002D339A">
        <w:rPr>
          <w:spacing w:val="1"/>
        </w:rPr>
        <w:t>o</w:t>
      </w:r>
      <w:r w:rsidRPr="002D339A">
        <w:t xml:space="preserve">f </w:t>
      </w:r>
      <w:r w:rsidRPr="002D339A">
        <w:rPr>
          <w:spacing w:val="-2"/>
        </w:rPr>
        <w:t>1</w:t>
      </w:r>
      <w:r w:rsidRPr="002D339A">
        <w:rPr>
          <w:spacing w:val="1"/>
        </w:rPr>
        <w:t>8</w:t>
      </w:r>
      <w:r w:rsidRPr="002D339A">
        <w:rPr>
          <w:spacing w:val="16"/>
          <w:position w:val="10"/>
          <w:szCs w:val="14"/>
        </w:rPr>
        <w:t xml:space="preserve"> </w:t>
      </w:r>
      <w:r w:rsidRPr="002D339A">
        <w:rPr>
          <w:spacing w:val="-1"/>
        </w:rPr>
        <w:t>J</w:t>
      </w:r>
      <w:r w:rsidRPr="002D339A">
        <w:t>a</w:t>
      </w:r>
      <w:r w:rsidRPr="002D339A">
        <w:rPr>
          <w:spacing w:val="-1"/>
        </w:rPr>
        <w:t>nu</w:t>
      </w:r>
      <w:r w:rsidRPr="002D339A">
        <w:t>ary</w:t>
      </w:r>
      <w:r w:rsidRPr="002D339A">
        <w:rPr>
          <w:spacing w:val="1"/>
        </w:rPr>
        <w:t>2</w:t>
      </w:r>
      <w:r w:rsidRPr="002D339A">
        <w:rPr>
          <w:spacing w:val="-2"/>
        </w:rPr>
        <w:t>0</w:t>
      </w:r>
      <w:r w:rsidRPr="002D339A">
        <w:rPr>
          <w:spacing w:val="1"/>
        </w:rPr>
        <w:t>16</w:t>
      </w:r>
      <w:r w:rsidRPr="002D339A">
        <w:t>,</w:t>
      </w:r>
      <w:r w:rsidRPr="002D339A">
        <w:rPr>
          <w:spacing w:val="-2"/>
        </w:rPr>
        <w:t xml:space="preserve"> </w:t>
      </w:r>
      <w:r w:rsidRPr="002D339A">
        <w:t>R</w:t>
      </w:r>
      <w:r w:rsidRPr="002D339A">
        <w:rPr>
          <w:spacing w:val="-1"/>
        </w:rPr>
        <w:t>o</w:t>
      </w:r>
      <w:r w:rsidRPr="002D339A">
        <w:t>c</w:t>
      </w:r>
      <w:r w:rsidRPr="002D339A">
        <w:rPr>
          <w:spacing w:val="-1"/>
        </w:rPr>
        <w:t>h</w:t>
      </w:r>
      <w:r w:rsidRPr="002D339A">
        <w:t>e</w:t>
      </w:r>
      <w:r w:rsidRPr="002D339A">
        <w:rPr>
          <w:spacing w:val="1"/>
        </w:rPr>
        <w:t xml:space="preserve"> </w:t>
      </w:r>
      <w:r w:rsidRPr="002D339A">
        <w:rPr>
          <w:spacing w:val="-1"/>
        </w:rPr>
        <w:t>p</w:t>
      </w:r>
      <w:r w:rsidRPr="002D339A">
        <w:rPr>
          <w:spacing w:val="-3"/>
        </w:rPr>
        <w:t>r</w:t>
      </w:r>
      <w:r w:rsidRPr="002D339A">
        <w:rPr>
          <w:spacing w:val="1"/>
        </w:rPr>
        <w:t>ov</w:t>
      </w:r>
      <w:r w:rsidRPr="002D339A">
        <w:t>i</w:t>
      </w:r>
      <w:r w:rsidRPr="002D339A">
        <w:rPr>
          <w:spacing w:val="-1"/>
        </w:rPr>
        <w:t>d</w:t>
      </w:r>
      <w:r w:rsidRPr="002D339A">
        <w:t>ed</w:t>
      </w:r>
      <w:r w:rsidRPr="002D339A">
        <w:rPr>
          <w:spacing w:val="-2"/>
        </w:rPr>
        <w:t xml:space="preserve"> </w:t>
      </w:r>
      <w:r w:rsidRPr="002D339A">
        <w:t>t</w:t>
      </w:r>
      <w:r w:rsidRPr="002D339A">
        <w:rPr>
          <w:spacing w:val="-1"/>
        </w:rPr>
        <w:t>h</w:t>
      </w:r>
      <w:r w:rsidRPr="002D339A">
        <w:t>e</w:t>
      </w:r>
      <w:r w:rsidRPr="002D339A">
        <w:rPr>
          <w:spacing w:val="1"/>
        </w:rPr>
        <w:t xml:space="preserve"> </w:t>
      </w:r>
      <w:r w:rsidRPr="002D339A">
        <w:rPr>
          <w:spacing w:val="-3"/>
        </w:rPr>
        <w:t>f</w:t>
      </w:r>
      <w:r w:rsidRPr="002D339A">
        <w:rPr>
          <w:spacing w:val="1"/>
        </w:rPr>
        <w:t>o</w:t>
      </w:r>
      <w:r w:rsidRPr="002D339A">
        <w:t>ll</w:t>
      </w:r>
      <w:r w:rsidRPr="002D339A">
        <w:rPr>
          <w:spacing w:val="-1"/>
        </w:rPr>
        <w:t>o</w:t>
      </w:r>
      <w:r w:rsidRPr="002D339A">
        <w:t>wi</w:t>
      </w:r>
      <w:r w:rsidRPr="002D339A">
        <w:rPr>
          <w:spacing w:val="-1"/>
        </w:rPr>
        <w:t>n</w:t>
      </w:r>
      <w:r w:rsidRPr="002D339A">
        <w:t>g res</w:t>
      </w:r>
      <w:r w:rsidRPr="002D339A">
        <w:rPr>
          <w:spacing w:val="-3"/>
        </w:rPr>
        <w:t>p</w:t>
      </w:r>
      <w:r w:rsidRPr="002D339A">
        <w:rPr>
          <w:spacing w:val="1"/>
        </w:rPr>
        <w:t>o</w:t>
      </w:r>
      <w:r w:rsidRPr="002D339A">
        <w:rPr>
          <w:spacing w:val="-1"/>
        </w:rPr>
        <w:t>n</w:t>
      </w:r>
      <w:r w:rsidRPr="002D339A">
        <w:t>se</w:t>
      </w:r>
      <w:r w:rsidRPr="002D339A">
        <w:rPr>
          <w:spacing w:val="-1"/>
        </w:rPr>
        <w:t xml:space="preserve"> </w:t>
      </w:r>
      <w:r w:rsidRPr="002D339A">
        <w:t>to TG</w:t>
      </w:r>
      <w:r w:rsidRPr="002D339A">
        <w:rPr>
          <w:spacing w:val="-1"/>
        </w:rPr>
        <w:t>A</w:t>
      </w:r>
      <w:r w:rsidRPr="002D339A">
        <w:t>:</w:t>
      </w:r>
      <w:r w:rsidR="004B4639">
        <w:rPr>
          <w:rStyle w:val="FootnoteReference"/>
        </w:rPr>
        <w:footnoteReference w:id="36"/>
      </w:r>
    </w:p>
    <w:p w14:paraId="7EE20D01" w14:textId="7E1BB938" w:rsidR="003E6BA8" w:rsidRPr="00CA119A" w:rsidRDefault="003E6BA8" w:rsidP="006B1EBD">
      <w:pPr>
        <w:rPr>
          <w:spacing w:val="1"/>
        </w:rPr>
      </w:pPr>
      <w:r w:rsidRPr="00CA119A">
        <w:rPr>
          <w:spacing w:val="1"/>
        </w:rPr>
        <w:t>[</w:t>
      </w:r>
      <w:proofErr w:type="gramStart"/>
      <w:r w:rsidRPr="00CA119A">
        <w:rPr>
          <w:spacing w:val="1"/>
        </w:rPr>
        <w:t>information</w:t>
      </w:r>
      <w:proofErr w:type="gramEnd"/>
      <w:r w:rsidRPr="00CA119A">
        <w:rPr>
          <w:spacing w:val="1"/>
        </w:rPr>
        <w:t xml:space="preserve"> redacted]</w:t>
      </w:r>
    </w:p>
    <w:p w14:paraId="5A79E4D2" w14:textId="603099DA" w:rsidR="00D24852" w:rsidRDefault="00233A4B" w:rsidP="00D24852">
      <w:r w:rsidRPr="002D339A">
        <w:t>R</w:t>
      </w:r>
      <w:r w:rsidRPr="002D339A">
        <w:rPr>
          <w:spacing w:val="1"/>
        </w:rPr>
        <w:t>o</w:t>
      </w:r>
      <w:r w:rsidRPr="002D339A">
        <w:t>c</w:t>
      </w:r>
      <w:r w:rsidRPr="002D339A">
        <w:rPr>
          <w:spacing w:val="-1"/>
        </w:rPr>
        <w:t>h</w:t>
      </w:r>
      <w:r w:rsidRPr="002D339A">
        <w:t>e</w:t>
      </w:r>
      <w:r w:rsidRPr="002D339A">
        <w:rPr>
          <w:spacing w:val="-2"/>
        </w:rPr>
        <w:t>’</w:t>
      </w:r>
      <w:r w:rsidRPr="002D339A">
        <w:t>s</w:t>
      </w:r>
      <w:r w:rsidRPr="002D339A">
        <w:rPr>
          <w:spacing w:val="1"/>
        </w:rPr>
        <w:t xml:space="preserve"> </w:t>
      </w:r>
      <w:r w:rsidRPr="002D339A">
        <w:rPr>
          <w:spacing w:val="-2"/>
        </w:rPr>
        <w:t>e</w:t>
      </w:r>
      <w:r w:rsidRPr="002D339A">
        <w:rPr>
          <w:spacing w:val="1"/>
        </w:rPr>
        <w:t>v</w:t>
      </w:r>
      <w:r w:rsidRPr="002D339A">
        <w:t>al</w:t>
      </w:r>
      <w:r w:rsidRPr="002D339A">
        <w:rPr>
          <w:spacing w:val="-1"/>
        </w:rPr>
        <w:t>u</w:t>
      </w:r>
      <w:r w:rsidRPr="002D339A">
        <w:t>at</w:t>
      </w:r>
      <w:r w:rsidRPr="002D339A">
        <w:rPr>
          <w:spacing w:val="-3"/>
        </w:rPr>
        <w:t>i</w:t>
      </w:r>
      <w:r w:rsidRPr="002D339A">
        <w:rPr>
          <w:spacing w:val="1"/>
        </w:rPr>
        <w:t>o</w:t>
      </w:r>
      <w:r w:rsidRPr="002D339A">
        <w:t>n a</w:t>
      </w:r>
      <w:r w:rsidRPr="002D339A">
        <w:rPr>
          <w:spacing w:val="-1"/>
        </w:rPr>
        <w:t>n</w:t>
      </w:r>
      <w:r w:rsidRPr="002D339A">
        <w:t xml:space="preserve">d </w:t>
      </w:r>
      <w:r w:rsidRPr="002D339A">
        <w:rPr>
          <w:spacing w:val="-2"/>
        </w:rPr>
        <w:t>c</w:t>
      </w:r>
      <w:r w:rsidRPr="002D339A">
        <w:rPr>
          <w:spacing w:val="1"/>
        </w:rPr>
        <w:t>o</w:t>
      </w:r>
      <w:r w:rsidRPr="002D339A">
        <w:rPr>
          <w:spacing w:val="-3"/>
        </w:rPr>
        <w:t>n</w:t>
      </w:r>
      <w:r w:rsidRPr="002D339A">
        <w:t>cl</w:t>
      </w:r>
      <w:r w:rsidRPr="002D339A">
        <w:rPr>
          <w:spacing w:val="-1"/>
        </w:rPr>
        <w:t>u</w:t>
      </w:r>
      <w:r w:rsidRPr="002D339A">
        <w:t>si</w:t>
      </w:r>
      <w:r w:rsidRPr="002D339A">
        <w:rPr>
          <w:spacing w:val="1"/>
        </w:rPr>
        <w:t>o</w:t>
      </w:r>
      <w:r w:rsidRPr="002D339A">
        <w:rPr>
          <w:spacing w:val="-1"/>
        </w:rPr>
        <w:t>n</w:t>
      </w:r>
      <w:r w:rsidRPr="002D339A">
        <w:t>s</w:t>
      </w:r>
      <w:r w:rsidRPr="002D339A">
        <w:rPr>
          <w:spacing w:val="1"/>
        </w:rPr>
        <w:t xml:space="preserve"> </w:t>
      </w:r>
      <w:r w:rsidRPr="002D339A">
        <w:rPr>
          <w:spacing w:val="-1"/>
        </w:rPr>
        <w:t>p</w:t>
      </w:r>
      <w:r w:rsidRPr="002D339A">
        <w:rPr>
          <w:spacing w:val="-3"/>
        </w:rPr>
        <w:t>r</w:t>
      </w:r>
      <w:r w:rsidRPr="002D339A">
        <w:rPr>
          <w:spacing w:val="1"/>
        </w:rPr>
        <w:t>ov</w:t>
      </w:r>
      <w:r w:rsidRPr="002D339A">
        <w:t>i</w:t>
      </w:r>
      <w:r w:rsidRPr="002D339A">
        <w:rPr>
          <w:spacing w:val="-1"/>
        </w:rPr>
        <w:t>d</w:t>
      </w:r>
      <w:r w:rsidRPr="002D339A">
        <w:t>ed</w:t>
      </w:r>
      <w:r w:rsidRPr="002D339A">
        <w:rPr>
          <w:spacing w:val="-2"/>
        </w:rPr>
        <w:t xml:space="preserve"> </w:t>
      </w:r>
      <w:r w:rsidRPr="002D339A">
        <w:t>to t</w:t>
      </w:r>
      <w:r w:rsidRPr="002D339A">
        <w:rPr>
          <w:spacing w:val="-1"/>
        </w:rPr>
        <w:t>h</w:t>
      </w:r>
      <w:r w:rsidRPr="002D339A">
        <w:t>e</w:t>
      </w:r>
      <w:r w:rsidRPr="002D339A">
        <w:rPr>
          <w:spacing w:val="-1"/>
        </w:rPr>
        <w:t xml:space="preserve"> </w:t>
      </w:r>
      <w:r w:rsidRPr="002D339A">
        <w:rPr>
          <w:spacing w:val="-2"/>
        </w:rPr>
        <w:t>E</w:t>
      </w:r>
      <w:r w:rsidRPr="002D339A">
        <w:rPr>
          <w:spacing w:val="1"/>
        </w:rPr>
        <w:t>M</w:t>
      </w:r>
      <w:r w:rsidRPr="002D339A">
        <w:t xml:space="preserve">A </w:t>
      </w:r>
      <w:r w:rsidRPr="002D339A">
        <w:rPr>
          <w:spacing w:val="-2"/>
        </w:rPr>
        <w:t>w</w:t>
      </w:r>
      <w:r w:rsidRPr="002D339A">
        <w:t>ere</w:t>
      </w:r>
      <w:r w:rsidRPr="002D339A">
        <w:rPr>
          <w:spacing w:val="1"/>
        </w:rPr>
        <w:t xml:space="preserve"> </w:t>
      </w:r>
      <w:r w:rsidRPr="002D339A">
        <w:rPr>
          <w:spacing w:val="-3"/>
        </w:rPr>
        <w:t>a</w:t>
      </w:r>
      <w:r w:rsidRPr="002D339A">
        <w:t>cce</w:t>
      </w:r>
      <w:r w:rsidRPr="002D339A">
        <w:rPr>
          <w:spacing w:val="-1"/>
        </w:rPr>
        <w:t>p</w:t>
      </w:r>
      <w:r w:rsidRPr="002D339A">
        <w:rPr>
          <w:spacing w:val="-2"/>
        </w:rPr>
        <w:t>t</w:t>
      </w:r>
      <w:r w:rsidRPr="002D339A">
        <w:t>ed a</w:t>
      </w:r>
      <w:r w:rsidRPr="002D339A">
        <w:rPr>
          <w:spacing w:val="-1"/>
        </w:rPr>
        <w:t>n</w:t>
      </w:r>
      <w:r w:rsidRPr="002D339A">
        <w:t>d</w:t>
      </w:r>
      <w:r w:rsidRPr="002D339A">
        <w:rPr>
          <w:spacing w:val="-2"/>
        </w:rPr>
        <w:t xml:space="preserve"> </w:t>
      </w:r>
      <w:proofErr w:type="spellStart"/>
      <w:r w:rsidRPr="002D339A">
        <w:rPr>
          <w:spacing w:val="1"/>
        </w:rPr>
        <w:t>M</w:t>
      </w:r>
      <w:r w:rsidRPr="002D339A">
        <w:rPr>
          <w:spacing w:val="-3"/>
        </w:rPr>
        <w:t>a</w:t>
      </w:r>
      <w:r w:rsidRPr="002D339A">
        <w:rPr>
          <w:spacing w:val="-1"/>
        </w:rPr>
        <w:t>b</w:t>
      </w:r>
      <w:r w:rsidRPr="002D339A">
        <w:t>T</w:t>
      </w:r>
      <w:r w:rsidRPr="002D339A">
        <w:rPr>
          <w:spacing w:val="-1"/>
        </w:rPr>
        <w:t>h</w:t>
      </w:r>
      <w:r w:rsidR="006B1EBD">
        <w:t>era</w:t>
      </w:r>
      <w:proofErr w:type="spellEnd"/>
      <w:r w:rsidR="006B1EBD">
        <w:t xml:space="preserve"> </w:t>
      </w:r>
      <w:r w:rsidRPr="002D339A">
        <w:rPr>
          <w:spacing w:val="-1"/>
        </w:rPr>
        <w:t>S</w:t>
      </w:r>
      <w:r w:rsidRPr="002D339A">
        <w:t>C</w:t>
      </w:r>
      <w:r w:rsidRPr="002D339A">
        <w:rPr>
          <w:spacing w:val="1"/>
        </w:rPr>
        <w:t>1</w:t>
      </w:r>
      <w:r w:rsidRPr="002D339A">
        <w:rPr>
          <w:spacing w:val="-2"/>
        </w:rPr>
        <w:t>6</w:t>
      </w:r>
      <w:r w:rsidRPr="002D339A">
        <w:rPr>
          <w:spacing w:val="1"/>
        </w:rPr>
        <w:t>0</w:t>
      </w:r>
      <w:r w:rsidR="00B71FFC">
        <w:rPr>
          <w:spacing w:val="-2"/>
        </w:rPr>
        <w:t>0 mg</w:t>
      </w:r>
      <w:r w:rsidRPr="002D339A">
        <w:rPr>
          <w:spacing w:val="-3"/>
        </w:rPr>
        <w:t xml:space="preserve"> </w:t>
      </w:r>
      <w:r w:rsidRPr="002D339A">
        <w:t>was</w:t>
      </w:r>
      <w:r w:rsidRPr="002D339A">
        <w:rPr>
          <w:spacing w:val="1"/>
        </w:rPr>
        <w:t xml:space="preserve"> </w:t>
      </w:r>
      <w:r w:rsidRPr="002D339A">
        <w:t>a</w:t>
      </w:r>
      <w:r w:rsidRPr="002D339A">
        <w:rPr>
          <w:spacing w:val="-1"/>
        </w:rPr>
        <w:t>pp</w:t>
      </w:r>
      <w:r w:rsidRPr="002D339A">
        <w:t>r</w:t>
      </w:r>
      <w:r w:rsidRPr="002D339A">
        <w:rPr>
          <w:spacing w:val="-1"/>
        </w:rPr>
        <w:t>o</w:t>
      </w:r>
      <w:r w:rsidRPr="002D339A">
        <w:rPr>
          <w:spacing w:val="1"/>
        </w:rPr>
        <w:t>v</w:t>
      </w:r>
      <w:r w:rsidRPr="002D339A">
        <w:t>ed</w:t>
      </w:r>
      <w:r w:rsidRPr="002D339A">
        <w:rPr>
          <w:spacing w:val="-2"/>
        </w:rPr>
        <w:t xml:space="preserve"> </w:t>
      </w:r>
      <w:r w:rsidRPr="002D339A">
        <w:t xml:space="preserve">in </w:t>
      </w:r>
      <w:r w:rsidRPr="002D339A">
        <w:rPr>
          <w:spacing w:val="-2"/>
        </w:rPr>
        <w:t>t</w:t>
      </w:r>
      <w:r w:rsidRPr="002D339A">
        <w:rPr>
          <w:spacing w:val="-1"/>
        </w:rPr>
        <w:t>h</w:t>
      </w:r>
      <w:r w:rsidRPr="002D339A">
        <w:t>e</w:t>
      </w:r>
      <w:r w:rsidRPr="002D339A">
        <w:rPr>
          <w:spacing w:val="1"/>
        </w:rPr>
        <w:t xml:space="preserve"> </w:t>
      </w:r>
      <w:r w:rsidRPr="002D339A">
        <w:t>EU</w:t>
      </w:r>
      <w:r w:rsidRPr="002D339A">
        <w:rPr>
          <w:spacing w:val="-2"/>
        </w:rPr>
        <w:t xml:space="preserve"> </w:t>
      </w:r>
      <w:r w:rsidRPr="002D339A">
        <w:rPr>
          <w:spacing w:val="1"/>
        </w:rPr>
        <w:t>o</w:t>
      </w:r>
      <w:r w:rsidRPr="002D339A">
        <w:t xml:space="preserve">n </w:t>
      </w:r>
      <w:r w:rsidRPr="002D339A">
        <w:rPr>
          <w:spacing w:val="-2"/>
        </w:rPr>
        <w:t>2</w:t>
      </w:r>
      <w:r w:rsidRPr="002D339A">
        <w:rPr>
          <w:spacing w:val="1"/>
        </w:rPr>
        <w:t>5</w:t>
      </w:r>
      <w:r w:rsidR="009F1F79">
        <w:rPr>
          <w:spacing w:val="1"/>
        </w:rPr>
        <w:t xml:space="preserve"> </w:t>
      </w:r>
      <w:r w:rsidRPr="002D339A">
        <w:rPr>
          <w:spacing w:val="1"/>
        </w:rPr>
        <w:t>M</w:t>
      </w:r>
      <w:r w:rsidRPr="002D339A">
        <w:t>ay</w:t>
      </w:r>
      <w:r w:rsidRPr="002D339A">
        <w:rPr>
          <w:spacing w:val="-1"/>
        </w:rPr>
        <w:t xml:space="preserve"> </w:t>
      </w:r>
      <w:r w:rsidRPr="002D339A">
        <w:rPr>
          <w:spacing w:val="-2"/>
        </w:rPr>
        <w:t>2</w:t>
      </w:r>
      <w:r w:rsidRPr="002D339A">
        <w:rPr>
          <w:spacing w:val="1"/>
        </w:rPr>
        <w:t>0</w:t>
      </w:r>
      <w:r w:rsidRPr="002D339A">
        <w:rPr>
          <w:spacing w:val="-2"/>
        </w:rPr>
        <w:t>1</w:t>
      </w:r>
      <w:r w:rsidRPr="002D339A">
        <w:rPr>
          <w:spacing w:val="1"/>
        </w:rPr>
        <w:t>6</w:t>
      </w:r>
      <w:r w:rsidRPr="002D339A">
        <w:t>.</w:t>
      </w:r>
    </w:p>
    <w:p w14:paraId="690EE999" w14:textId="6E8E2960" w:rsidR="00233A4B" w:rsidRDefault="00233A4B" w:rsidP="00D24852">
      <w:r w:rsidRPr="002D339A">
        <w:rPr>
          <w:spacing w:val="-2"/>
        </w:rPr>
        <w:t>T</w:t>
      </w:r>
      <w:r w:rsidRPr="002D339A">
        <w:rPr>
          <w:spacing w:val="-1"/>
        </w:rPr>
        <w:t>h</w:t>
      </w:r>
      <w:r w:rsidRPr="002D339A">
        <w:t>e</w:t>
      </w:r>
      <w:r w:rsidRPr="002D339A">
        <w:rPr>
          <w:spacing w:val="1"/>
        </w:rPr>
        <w:t xml:space="preserve"> </w:t>
      </w:r>
      <w:r w:rsidRPr="002D339A">
        <w:t>C</w:t>
      </w:r>
      <w:r w:rsidRPr="002D339A">
        <w:rPr>
          <w:spacing w:val="-1"/>
        </w:rPr>
        <w:t>om</w:t>
      </w:r>
      <w:r w:rsidRPr="002D339A">
        <w:rPr>
          <w:spacing w:val="1"/>
        </w:rPr>
        <w:t>m</w:t>
      </w:r>
      <w:r w:rsidRPr="002D339A">
        <w:t>it</w:t>
      </w:r>
      <w:r w:rsidRPr="002D339A">
        <w:rPr>
          <w:spacing w:val="-2"/>
        </w:rPr>
        <w:t>t</w:t>
      </w:r>
      <w:r w:rsidRPr="002D339A">
        <w:t>ee</w:t>
      </w:r>
      <w:r w:rsidRPr="002D339A">
        <w:rPr>
          <w:spacing w:val="1"/>
        </w:rPr>
        <w:t xml:space="preserve"> </w:t>
      </w:r>
      <w:r w:rsidRPr="002D339A">
        <w:rPr>
          <w:spacing w:val="-3"/>
        </w:rPr>
        <w:t>f</w:t>
      </w:r>
      <w:r w:rsidRPr="002D339A">
        <w:rPr>
          <w:spacing w:val="1"/>
        </w:rPr>
        <w:t>o</w:t>
      </w:r>
      <w:r w:rsidRPr="002D339A">
        <w:t xml:space="preserve">r </w:t>
      </w:r>
      <w:r w:rsidRPr="002D339A">
        <w:rPr>
          <w:spacing w:val="-1"/>
        </w:rPr>
        <w:t>H</w:t>
      </w:r>
      <w:r w:rsidRPr="002D339A">
        <w:rPr>
          <w:spacing w:val="-3"/>
        </w:rPr>
        <w:t>u</w:t>
      </w:r>
      <w:r w:rsidRPr="002D339A">
        <w:rPr>
          <w:spacing w:val="1"/>
        </w:rPr>
        <w:t>m</w:t>
      </w:r>
      <w:r w:rsidRPr="002D339A">
        <w:t>an</w:t>
      </w:r>
      <w:r w:rsidRPr="002D339A">
        <w:rPr>
          <w:spacing w:val="-2"/>
        </w:rPr>
        <w:t xml:space="preserve"> </w:t>
      </w:r>
      <w:r w:rsidRPr="002D339A">
        <w:rPr>
          <w:spacing w:val="1"/>
        </w:rPr>
        <w:t>M</w:t>
      </w:r>
      <w:r w:rsidRPr="002D339A">
        <w:t>e</w:t>
      </w:r>
      <w:r w:rsidRPr="002D339A">
        <w:rPr>
          <w:spacing w:val="-1"/>
        </w:rPr>
        <w:t>d</w:t>
      </w:r>
      <w:r w:rsidRPr="002D339A">
        <w:t>ici</w:t>
      </w:r>
      <w:r w:rsidRPr="002D339A">
        <w:rPr>
          <w:spacing w:val="-1"/>
        </w:rPr>
        <w:t>n</w:t>
      </w:r>
      <w:r w:rsidRPr="002D339A">
        <w:t xml:space="preserve">al </w:t>
      </w:r>
      <w:r w:rsidRPr="002D339A">
        <w:rPr>
          <w:spacing w:val="1"/>
        </w:rPr>
        <w:t>P</w:t>
      </w:r>
      <w:r w:rsidRPr="002D339A">
        <w:t>r</w:t>
      </w:r>
      <w:r w:rsidRPr="002D339A">
        <w:rPr>
          <w:spacing w:val="1"/>
        </w:rPr>
        <w:t>o</w:t>
      </w:r>
      <w:r w:rsidRPr="002D339A">
        <w:rPr>
          <w:spacing w:val="-1"/>
        </w:rPr>
        <w:t>du</w:t>
      </w:r>
      <w:r w:rsidRPr="002D339A">
        <w:rPr>
          <w:spacing w:val="-2"/>
        </w:rPr>
        <w:t>c</w:t>
      </w:r>
      <w:r w:rsidRPr="002D339A">
        <w:t>ts</w:t>
      </w:r>
      <w:r w:rsidRPr="002D339A">
        <w:rPr>
          <w:spacing w:val="1"/>
        </w:rPr>
        <w:t xml:space="preserve"> </w:t>
      </w:r>
      <w:r w:rsidRPr="002D339A">
        <w:t>(C</w:t>
      </w:r>
      <w:r w:rsidRPr="002D339A">
        <w:rPr>
          <w:spacing w:val="-3"/>
        </w:rPr>
        <w:t>H</w:t>
      </w:r>
      <w:r w:rsidRPr="002D339A">
        <w:rPr>
          <w:spacing w:val="1"/>
        </w:rPr>
        <w:t>M</w:t>
      </w:r>
      <w:r w:rsidRPr="002D339A">
        <w:rPr>
          <w:spacing w:val="-1"/>
        </w:rPr>
        <w:t>P</w:t>
      </w:r>
      <w:r w:rsidRPr="002D339A">
        <w:t>)</w:t>
      </w:r>
      <w:r w:rsidRPr="002D339A">
        <w:rPr>
          <w:spacing w:val="1"/>
        </w:rPr>
        <w:t xml:space="preserve"> </w:t>
      </w:r>
      <w:r w:rsidRPr="002D339A">
        <w:t>a</w:t>
      </w:r>
      <w:r w:rsidRPr="002D339A">
        <w:rPr>
          <w:spacing w:val="-1"/>
        </w:rPr>
        <w:t>dd</w:t>
      </w:r>
      <w:r w:rsidRPr="002D339A">
        <w:t>ed t</w:t>
      </w:r>
      <w:r w:rsidRPr="002D339A">
        <w:rPr>
          <w:spacing w:val="-3"/>
        </w:rPr>
        <w:t>h</w:t>
      </w:r>
      <w:r w:rsidRPr="002D339A">
        <w:t>e</w:t>
      </w:r>
      <w:r w:rsidRPr="002D339A">
        <w:rPr>
          <w:spacing w:val="1"/>
        </w:rPr>
        <w:t xml:space="preserve"> </w:t>
      </w:r>
      <w:r w:rsidRPr="002D339A">
        <w:t>f</w:t>
      </w:r>
      <w:r w:rsidRPr="002D339A">
        <w:rPr>
          <w:spacing w:val="1"/>
        </w:rPr>
        <w:t>o</w:t>
      </w:r>
      <w:r w:rsidRPr="002D339A">
        <w:t>l</w:t>
      </w:r>
      <w:r w:rsidRPr="002D339A">
        <w:rPr>
          <w:spacing w:val="-3"/>
        </w:rPr>
        <w:t>l</w:t>
      </w:r>
      <w:r w:rsidRPr="002D339A">
        <w:rPr>
          <w:spacing w:val="1"/>
        </w:rPr>
        <w:t>o</w:t>
      </w:r>
      <w:r w:rsidRPr="002D339A">
        <w:t>wi</w:t>
      </w:r>
      <w:r w:rsidRPr="002D339A">
        <w:rPr>
          <w:spacing w:val="-1"/>
        </w:rPr>
        <w:t>n</w:t>
      </w:r>
      <w:r w:rsidRPr="002D339A">
        <w:t xml:space="preserve">g </w:t>
      </w:r>
      <w:r w:rsidRPr="002D339A">
        <w:rPr>
          <w:spacing w:val="-3"/>
        </w:rPr>
        <w:t>r</w:t>
      </w:r>
      <w:r w:rsidRPr="002D339A">
        <w:t>e</w:t>
      </w:r>
      <w:r w:rsidRPr="002D339A">
        <w:rPr>
          <w:spacing w:val="-2"/>
        </w:rPr>
        <w:t>c</w:t>
      </w:r>
      <w:r w:rsidRPr="002D339A">
        <w:rPr>
          <w:spacing w:val="1"/>
        </w:rPr>
        <w:t>o</w:t>
      </w:r>
      <w:r w:rsidRPr="002D339A">
        <w:rPr>
          <w:spacing w:val="-1"/>
        </w:rPr>
        <w:t>mm</w:t>
      </w:r>
      <w:r w:rsidRPr="002D339A">
        <w:t>e</w:t>
      </w:r>
      <w:r w:rsidRPr="002D339A">
        <w:rPr>
          <w:spacing w:val="-1"/>
        </w:rPr>
        <w:t>nd</w:t>
      </w:r>
      <w:r w:rsidRPr="002D339A">
        <w:t>at</w:t>
      </w:r>
      <w:r w:rsidRPr="002D339A">
        <w:rPr>
          <w:spacing w:val="-3"/>
        </w:rPr>
        <w:t>i</w:t>
      </w:r>
      <w:r w:rsidRPr="002D339A">
        <w:rPr>
          <w:spacing w:val="1"/>
        </w:rPr>
        <w:t>o</w:t>
      </w:r>
      <w:r w:rsidRPr="002D339A">
        <w:t>n f</w:t>
      </w:r>
      <w:r w:rsidRPr="002D339A">
        <w:rPr>
          <w:spacing w:val="1"/>
        </w:rPr>
        <w:t>o</w:t>
      </w:r>
      <w:r w:rsidRPr="002D339A">
        <w:t>r</w:t>
      </w:r>
      <w:r w:rsidRPr="002D339A">
        <w:rPr>
          <w:spacing w:val="-2"/>
        </w:rPr>
        <w:t xml:space="preserve"> </w:t>
      </w:r>
      <w:r w:rsidRPr="002D339A">
        <w:t>f</w:t>
      </w:r>
      <w:r w:rsidRPr="002D339A">
        <w:rPr>
          <w:spacing w:val="-1"/>
        </w:rPr>
        <w:t>u</w:t>
      </w:r>
      <w:r w:rsidRPr="002D339A">
        <w:t>t</w:t>
      </w:r>
      <w:r w:rsidRPr="002D339A">
        <w:rPr>
          <w:spacing w:val="-1"/>
        </w:rPr>
        <w:t>u</w:t>
      </w:r>
      <w:r w:rsidRPr="002D339A">
        <w:t>re</w:t>
      </w:r>
      <w:r w:rsidRPr="002D339A">
        <w:rPr>
          <w:spacing w:val="1"/>
        </w:rPr>
        <w:t xml:space="preserve"> </w:t>
      </w:r>
      <w:r w:rsidRPr="002D339A">
        <w:rPr>
          <w:spacing w:val="-1"/>
        </w:rPr>
        <w:t>qu</w:t>
      </w:r>
      <w:r w:rsidRPr="002D339A">
        <w:t>ali</w:t>
      </w:r>
      <w:r w:rsidRPr="002D339A">
        <w:rPr>
          <w:spacing w:val="-2"/>
        </w:rPr>
        <w:t>t</w:t>
      </w:r>
      <w:r w:rsidRPr="002D339A">
        <w:t>y</w:t>
      </w:r>
      <w:r w:rsidRPr="002D339A">
        <w:rPr>
          <w:spacing w:val="1"/>
        </w:rPr>
        <w:t xml:space="preserve"> </w:t>
      </w:r>
      <w:r w:rsidRPr="002D339A">
        <w:rPr>
          <w:spacing w:val="-1"/>
        </w:rPr>
        <w:t>d</w:t>
      </w:r>
      <w:r w:rsidRPr="002D339A">
        <w:rPr>
          <w:spacing w:val="-2"/>
        </w:rPr>
        <w:t>e</w:t>
      </w:r>
      <w:r w:rsidRPr="002D339A">
        <w:rPr>
          <w:spacing w:val="1"/>
        </w:rPr>
        <w:t>v</w:t>
      </w:r>
      <w:r w:rsidRPr="002D339A">
        <w:t>e</w:t>
      </w:r>
      <w:r w:rsidRPr="002D339A">
        <w:rPr>
          <w:spacing w:val="-3"/>
        </w:rPr>
        <w:t>l</w:t>
      </w:r>
      <w:r w:rsidRPr="002D339A">
        <w:rPr>
          <w:spacing w:val="1"/>
        </w:rPr>
        <w:t>o</w:t>
      </w:r>
      <w:r w:rsidRPr="002D339A">
        <w:rPr>
          <w:spacing w:val="-1"/>
        </w:rPr>
        <w:t>pm</w:t>
      </w:r>
      <w:r w:rsidRPr="002D339A">
        <w:t>e</w:t>
      </w:r>
      <w:r w:rsidRPr="002D339A">
        <w:rPr>
          <w:spacing w:val="-1"/>
        </w:rPr>
        <w:t>n</w:t>
      </w:r>
      <w:r w:rsidRPr="002D339A">
        <w:t>t</w:t>
      </w:r>
      <w:r w:rsidRPr="002D339A">
        <w:rPr>
          <w:spacing w:val="1"/>
        </w:rPr>
        <w:t xml:space="preserve"> </w:t>
      </w:r>
      <w:r w:rsidRPr="002D339A">
        <w:rPr>
          <w:spacing w:val="-2"/>
        </w:rPr>
        <w:t>t</w:t>
      </w:r>
      <w:r w:rsidRPr="002D339A">
        <w:t>o t</w:t>
      </w:r>
      <w:r w:rsidRPr="002D339A">
        <w:rPr>
          <w:spacing w:val="-1"/>
        </w:rPr>
        <w:t>h</w:t>
      </w:r>
      <w:r w:rsidRPr="002D339A">
        <w:t xml:space="preserve">e </w:t>
      </w:r>
      <w:r w:rsidRPr="002D339A">
        <w:rPr>
          <w:spacing w:val="-1"/>
        </w:rPr>
        <w:t>p</w:t>
      </w:r>
      <w:r w:rsidRPr="002D339A">
        <w:rPr>
          <w:spacing w:val="1"/>
        </w:rPr>
        <w:t>o</w:t>
      </w:r>
      <w:r w:rsidRPr="002D339A">
        <w:t>siti</w:t>
      </w:r>
      <w:r w:rsidRPr="002D339A">
        <w:rPr>
          <w:spacing w:val="-1"/>
        </w:rPr>
        <w:t>v</w:t>
      </w:r>
      <w:r w:rsidRPr="002D339A">
        <w:t>e</w:t>
      </w:r>
      <w:r w:rsidRPr="002D339A">
        <w:rPr>
          <w:spacing w:val="-1"/>
        </w:rPr>
        <w:t xml:space="preserve"> </w:t>
      </w:r>
      <w:r w:rsidRPr="002D339A">
        <w:rPr>
          <w:spacing w:val="1"/>
        </w:rPr>
        <w:t>o</w:t>
      </w:r>
      <w:r w:rsidRPr="002D339A">
        <w:rPr>
          <w:spacing w:val="-1"/>
        </w:rPr>
        <w:t>p</w:t>
      </w:r>
      <w:r w:rsidRPr="002D339A">
        <w:t>i</w:t>
      </w:r>
      <w:r w:rsidRPr="002D339A">
        <w:rPr>
          <w:spacing w:val="-1"/>
        </w:rPr>
        <w:t>n</w:t>
      </w:r>
      <w:r w:rsidRPr="002D339A">
        <w:t>i</w:t>
      </w:r>
      <w:r w:rsidRPr="002D339A">
        <w:rPr>
          <w:spacing w:val="1"/>
        </w:rPr>
        <w:t>o</w:t>
      </w:r>
      <w:r w:rsidRPr="002D339A">
        <w:rPr>
          <w:spacing w:val="-1"/>
        </w:rPr>
        <w:t>n</w:t>
      </w:r>
      <w:r w:rsidRPr="002D339A">
        <w:t>:</w:t>
      </w:r>
    </w:p>
    <w:p w14:paraId="1E7D3BDA" w14:textId="456DDBAF" w:rsidR="007E3176" w:rsidRPr="002D339A" w:rsidRDefault="007E3176" w:rsidP="00D24852">
      <w:r>
        <w:t>[</w:t>
      </w:r>
      <w:proofErr w:type="gramStart"/>
      <w:r>
        <w:t>information</w:t>
      </w:r>
      <w:proofErr w:type="gramEnd"/>
      <w:r>
        <w:t xml:space="preserve"> redacted]</w:t>
      </w:r>
    </w:p>
    <w:p w14:paraId="690EE99C" w14:textId="77777777" w:rsidR="00233A4B" w:rsidRPr="006B1EBD" w:rsidRDefault="00510939" w:rsidP="006B1EBD">
      <w:pPr>
        <w:pStyle w:val="Heading6"/>
      </w:pPr>
      <w:r>
        <w:t xml:space="preserve">Delegate of the Minister’s </w:t>
      </w:r>
      <w:r w:rsidR="00233A4B" w:rsidRPr="002D339A">
        <w:t>comment</w:t>
      </w:r>
    </w:p>
    <w:p w14:paraId="690EE99D" w14:textId="48B108C9" w:rsidR="00233A4B" w:rsidRPr="002D339A" w:rsidRDefault="00510939" w:rsidP="00233A4B">
      <w:pPr>
        <w:widowControl w:val="0"/>
        <w:autoSpaceDE w:val="0"/>
        <w:autoSpaceDN w:val="0"/>
        <w:spacing w:before="0" w:after="0" w:line="240" w:lineRule="auto"/>
        <w:rPr>
          <w:rFonts w:asciiTheme="minorHAnsi" w:hAnsiTheme="minorHAnsi"/>
        </w:rPr>
      </w:pPr>
      <w:r>
        <w:t xml:space="preserve">The Delegate of the Minister </w:t>
      </w:r>
      <w:r w:rsidR="00233A4B" w:rsidRPr="006B1EBD">
        <w:t>accept</w:t>
      </w:r>
      <w:r w:rsidR="00EB0B24">
        <w:t>s</w:t>
      </w:r>
      <w:r w:rsidR="00233A4B" w:rsidRPr="006B1EBD">
        <w:t xml:space="preserve"> the </w:t>
      </w:r>
      <w:r w:rsidR="00EB0B24">
        <w:t>s</w:t>
      </w:r>
      <w:r w:rsidR="00233A4B" w:rsidRPr="006B1EBD">
        <w:t>ponsor explanation for the concerns raised by the EMA, and the results of the root cause analysis</w:t>
      </w:r>
      <w:proofErr w:type="gramStart"/>
      <w:r w:rsidR="00233A4B" w:rsidRPr="006B1EBD">
        <w:t>.</w:t>
      </w:r>
      <w:r w:rsidR="00527FA6">
        <w:t>[</w:t>
      </w:r>
      <w:proofErr w:type="gramEnd"/>
      <w:r w:rsidR="00527FA6">
        <w:t>information redacted]</w:t>
      </w:r>
      <w:r w:rsidR="00233A4B" w:rsidRPr="006B1EBD">
        <w:t xml:space="preserve"> </w:t>
      </w:r>
    </w:p>
    <w:p w14:paraId="690EE99E" w14:textId="77777777" w:rsidR="00233A4B" w:rsidRPr="002D339A" w:rsidRDefault="00233A4B" w:rsidP="006B1EBD">
      <w:pPr>
        <w:pStyle w:val="Heading6"/>
      </w:pPr>
      <w:r w:rsidRPr="002D339A">
        <w:t xml:space="preserve">Grouped concerns regarding changing the dosing frequency of </w:t>
      </w:r>
      <w:proofErr w:type="spellStart"/>
      <w:r w:rsidRPr="002D339A">
        <w:t>MabThera</w:t>
      </w:r>
      <w:proofErr w:type="spellEnd"/>
      <w:r w:rsidRPr="002D339A">
        <w:t xml:space="preserve"> SC 140</w:t>
      </w:r>
      <w:r w:rsidR="00B71FFC">
        <w:t>0 mg</w:t>
      </w:r>
      <w:r w:rsidRPr="002D339A">
        <w:t>/11.7ml in the follicular lymphoma maintenance setting:</w:t>
      </w:r>
    </w:p>
    <w:p w14:paraId="690EE99F" w14:textId="64F30559" w:rsidR="00233A4B" w:rsidRPr="006B1EBD" w:rsidRDefault="00510939" w:rsidP="006B1EBD">
      <w:pPr>
        <w:pStyle w:val="Heading6"/>
        <w:rPr>
          <w:rFonts w:cs="Calibri"/>
          <w:color w:val="000000"/>
        </w:rPr>
      </w:pPr>
      <w:r>
        <w:t xml:space="preserve">[Initial decision] </w:t>
      </w:r>
      <w:r w:rsidR="00233A4B" w:rsidRPr="002D339A">
        <w:t xml:space="preserve">Delegate’s </w:t>
      </w:r>
      <w:r w:rsidR="00F60C34">
        <w:t>p</w:t>
      </w:r>
      <w:r w:rsidR="00233A4B" w:rsidRPr="002D339A">
        <w:t>oints 44, 47 and 52 of the decision letter</w:t>
      </w:r>
    </w:p>
    <w:p w14:paraId="690EE9A0" w14:textId="77777777" w:rsidR="00233A4B" w:rsidRPr="006B1EBD" w:rsidRDefault="00233A4B" w:rsidP="006B1EBD">
      <w:r w:rsidRPr="002D339A">
        <w:t>T</w:t>
      </w:r>
      <w:r w:rsidRPr="002D339A">
        <w:rPr>
          <w:spacing w:val="-1"/>
        </w:rPr>
        <w:t>h</w:t>
      </w:r>
      <w:r w:rsidRPr="002D339A">
        <w:t>e</w:t>
      </w:r>
      <w:r w:rsidRPr="002D339A">
        <w:rPr>
          <w:spacing w:val="1"/>
        </w:rPr>
        <w:t xml:space="preserve"> </w:t>
      </w:r>
      <w:r w:rsidRPr="002D339A">
        <w:t>TGA</w:t>
      </w:r>
      <w:r w:rsidRPr="002D339A">
        <w:rPr>
          <w:spacing w:val="-2"/>
        </w:rPr>
        <w:t xml:space="preserve"> </w:t>
      </w:r>
      <w:r w:rsidRPr="002D339A">
        <w:rPr>
          <w:spacing w:val="-1"/>
        </w:rPr>
        <w:t>d</w:t>
      </w:r>
      <w:r w:rsidRPr="002D339A">
        <w:t>ecis</w:t>
      </w:r>
      <w:r w:rsidRPr="002D339A">
        <w:rPr>
          <w:spacing w:val="-3"/>
        </w:rPr>
        <w:t>i</w:t>
      </w:r>
      <w:r w:rsidRPr="002D339A">
        <w:rPr>
          <w:spacing w:val="1"/>
        </w:rPr>
        <w:t>o</w:t>
      </w:r>
      <w:r w:rsidRPr="002D339A">
        <w:t xml:space="preserve">n </w:t>
      </w:r>
      <w:r w:rsidRPr="002D339A">
        <w:rPr>
          <w:spacing w:val="-2"/>
        </w:rPr>
        <w:t>t</w:t>
      </w:r>
      <w:r w:rsidRPr="002D339A">
        <w:t>o</w:t>
      </w:r>
      <w:r w:rsidRPr="002D339A">
        <w:rPr>
          <w:spacing w:val="2"/>
        </w:rPr>
        <w:t xml:space="preserve"> </w:t>
      </w:r>
      <w:r w:rsidRPr="002D339A">
        <w:t>r</w:t>
      </w:r>
      <w:r w:rsidRPr="002D339A">
        <w:rPr>
          <w:spacing w:val="-2"/>
        </w:rPr>
        <w:t>e</w:t>
      </w:r>
      <w:r w:rsidRPr="002D339A">
        <w:t>ject</w:t>
      </w:r>
      <w:r w:rsidRPr="002D339A">
        <w:rPr>
          <w:spacing w:val="-4"/>
        </w:rPr>
        <w:t xml:space="preserve"> </w:t>
      </w:r>
      <w:r w:rsidRPr="002D339A">
        <w:t>t</w:t>
      </w:r>
      <w:r w:rsidRPr="002D339A">
        <w:rPr>
          <w:spacing w:val="-1"/>
        </w:rPr>
        <w:t>h</w:t>
      </w:r>
      <w:r w:rsidRPr="002D339A">
        <w:t>e</w:t>
      </w:r>
      <w:r w:rsidRPr="002D339A">
        <w:rPr>
          <w:spacing w:val="1"/>
        </w:rPr>
        <w:t xml:space="preserve"> </w:t>
      </w:r>
      <w:r w:rsidRPr="002D339A">
        <w:rPr>
          <w:spacing w:val="-1"/>
        </w:rPr>
        <w:t>p</w:t>
      </w:r>
      <w:r w:rsidRPr="002D339A">
        <w:t>r</w:t>
      </w:r>
      <w:r w:rsidRPr="002D339A">
        <w:rPr>
          <w:spacing w:val="1"/>
        </w:rPr>
        <w:t>o</w:t>
      </w:r>
      <w:r w:rsidRPr="002D339A">
        <w:rPr>
          <w:spacing w:val="-3"/>
        </w:rPr>
        <w:t>p</w:t>
      </w:r>
      <w:r w:rsidRPr="002D339A">
        <w:rPr>
          <w:spacing w:val="1"/>
        </w:rPr>
        <w:t>o</w:t>
      </w:r>
      <w:r w:rsidRPr="002D339A">
        <w:t>sed</w:t>
      </w:r>
      <w:r w:rsidRPr="002D339A">
        <w:rPr>
          <w:spacing w:val="-2"/>
        </w:rPr>
        <w:t xml:space="preserve"> </w:t>
      </w:r>
      <w:r w:rsidRPr="002D339A">
        <w:rPr>
          <w:spacing w:val="1"/>
        </w:rPr>
        <w:t>2</w:t>
      </w:r>
      <w:r w:rsidRPr="002D339A">
        <w:rPr>
          <w:spacing w:val="-3"/>
        </w:rPr>
        <w:t>-</w:t>
      </w:r>
      <w:r w:rsidRPr="002D339A">
        <w:rPr>
          <w:spacing w:val="1"/>
        </w:rPr>
        <w:t>mo</w:t>
      </w:r>
      <w:r w:rsidRPr="002D339A">
        <w:rPr>
          <w:spacing w:val="-1"/>
        </w:rPr>
        <w:t>n</w:t>
      </w:r>
      <w:r w:rsidRPr="002D339A">
        <w:t>t</w:t>
      </w:r>
      <w:r w:rsidRPr="002D339A">
        <w:rPr>
          <w:spacing w:val="-1"/>
        </w:rPr>
        <w:t>h</w:t>
      </w:r>
      <w:r w:rsidRPr="002D339A">
        <w:rPr>
          <w:spacing w:val="-3"/>
        </w:rPr>
        <w:t>l</w:t>
      </w:r>
      <w:r w:rsidRPr="002D339A">
        <w:t>y</w:t>
      </w:r>
      <w:r w:rsidRPr="002D339A">
        <w:rPr>
          <w:spacing w:val="2"/>
        </w:rPr>
        <w:t xml:space="preserve"> </w:t>
      </w:r>
      <w:r w:rsidRPr="002D339A">
        <w:rPr>
          <w:spacing w:val="-3"/>
        </w:rPr>
        <w:t>d</w:t>
      </w:r>
      <w:r w:rsidRPr="002D339A">
        <w:rPr>
          <w:spacing w:val="-1"/>
        </w:rPr>
        <w:t>o</w:t>
      </w:r>
      <w:r w:rsidRPr="002D339A">
        <w:t>si</w:t>
      </w:r>
      <w:r w:rsidRPr="002D339A">
        <w:rPr>
          <w:spacing w:val="-1"/>
        </w:rPr>
        <w:t>n</w:t>
      </w:r>
      <w:r w:rsidRPr="002D339A">
        <w:t>g fre</w:t>
      </w:r>
      <w:r w:rsidRPr="002D339A">
        <w:rPr>
          <w:spacing w:val="-1"/>
        </w:rPr>
        <w:t>qu</w:t>
      </w:r>
      <w:r w:rsidRPr="002D339A">
        <w:t>e</w:t>
      </w:r>
      <w:r w:rsidRPr="002D339A">
        <w:rPr>
          <w:spacing w:val="-1"/>
        </w:rPr>
        <w:t>n</w:t>
      </w:r>
      <w:r w:rsidRPr="002D339A">
        <w:t>cy</w:t>
      </w:r>
      <w:r w:rsidRPr="002D339A">
        <w:rPr>
          <w:spacing w:val="1"/>
        </w:rPr>
        <w:t xml:space="preserve"> </w:t>
      </w:r>
      <w:r w:rsidRPr="002D339A">
        <w:rPr>
          <w:spacing w:val="-3"/>
        </w:rPr>
        <w:t>f</w:t>
      </w:r>
      <w:r w:rsidRPr="002D339A">
        <w:rPr>
          <w:spacing w:val="1"/>
        </w:rPr>
        <w:t>o</w:t>
      </w:r>
      <w:r w:rsidRPr="002D339A">
        <w:t>r</w:t>
      </w:r>
      <w:r w:rsidRPr="002D339A">
        <w:rPr>
          <w:spacing w:val="-2"/>
        </w:rPr>
        <w:t xml:space="preserve"> </w:t>
      </w:r>
      <w:proofErr w:type="spellStart"/>
      <w:r w:rsidRPr="002D339A">
        <w:rPr>
          <w:spacing w:val="1"/>
        </w:rPr>
        <w:t>M</w:t>
      </w:r>
      <w:r w:rsidRPr="002D339A">
        <w:t>a</w:t>
      </w:r>
      <w:r w:rsidRPr="002D339A">
        <w:rPr>
          <w:spacing w:val="-1"/>
        </w:rPr>
        <w:t>b</w:t>
      </w:r>
      <w:r w:rsidRPr="002D339A">
        <w:t>T</w:t>
      </w:r>
      <w:r w:rsidRPr="002D339A">
        <w:rPr>
          <w:spacing w:val="-3"/>
        </w:rPr>
        <w:t>h</w:t>
      </w:r>
      <w:r w:rsidRPr="002D339A">
        <w:rPr>
          <w:spacing w:val="-2"/>
        </w:rPr>
        <w:t>e</w:t>
      </w:r>
      <w:r w:rsidRPr="002D339A">
        <w:t>ra</w:t>
      </w:r>
      <w:proofErr w:type="spellEnd"/>
      <w:r w:rsidRPr="002D339A">
        <w:t xml:space="preserve"> SC</w:t>
      </w:r>
      <w:r w:rsidR="00EB0B24">
        <w:t xml:space="preserve"> </w:t>
      </w:r>
      <w:r w:rsidRPr="002D339A">
        <w:rPr>
          <w:spacing w:val="1"/>
        </w:rPr>
        <w:t>1</w:t>
      </w:r>
      <w:r w:rsidRPr="002D339A">
        <w:rPr>
          <w:spacing w:val="-2"/>
        </w:rPr>
        <w:t>4</w:t>
      </w:r>
      <w:r w:rsidRPr="002D339A">
        <w:rPr>
          <w:spacing w:val="1"/>
        </w:rPr>
        <w:t>0</w:t>
      </w:r>
      <w:r w:rsidR="00B71FFC">
        <w:rPr>
          <w:spacing w:val="-2"/>
        </w:rPr>
        <w:t>0 mg</w:t>
      </w:r>
      <w:r w:rsidRPr="002D339A">
        <w:t xml:space="preserve"> in</w:t>
      </w:r>
      <w:r w:rsidRPr="002D339A">
        <w:rPr>
          <w:spacing w:val="-2"/>
        </w:rPr>
        <w:t xml:space="preserve"> </w:t>
      </w:r>
      <w:r w:rsidRPr="002D339A">
        <w:rPr>
          <w:spacing w:val="1"/>
        </w:rPr>
        <w:t>m</w:t>
      </w:r>
      <w:r w:rsidRPr="002D339A">
        <w:t>ai</w:t>
      </w:r>
      <w:r w:rsidRPr="002D339A">
        <w:rPr>
          <w:spacing w:val="-1"/>
        </w:rPr>
        <w:t>n</w:t>
      </w:r>
      <w:r w:rsidRPr="002D339A">
        <w:t>te</w:t>
      </w:r>
      <w:r w:rsidRPr="002D339A">
        <w:rPr>
          <w:spacing w:val="-1"/>
        </w:rPr>
        <w:t>n</w:t>
      </w:r>
      <w:r w:rsidRPr="002D339A">
        <w:t>a</w:t>
      </w:r>
      <w:r w:rsidRPr="002D339A">
        <w:rPr>
          <w:spacing w:val="-1"/>
        </w:rPr>
        <w:t>n</w:t>
      </w:r>
      <w:r w:rsidRPr="002D339A">
        <w:rPr>
          <w:spacing w:val="-2"/>
        </w:rPr>
        <w:t>c</w:t>
      </w:r>
      <w:r w:rsidRPr="002D339A">
        <w:t>e</w:t>
      </w:r>
      <w:r w:rsidRPr="002D339A">
        <w:rPr>
          <w:spacing w:val="1"/>
        </w:rPr>
        <w:t xml:space="preserve"> </w:t>
      </w:r>
      <w:r w:rsidRPr="002D339A">
        <w:rPr>
          <w:spacing w:val="-4"/>
        </w:rPr>
        <w:t>N</w:t>
      </w:r>
      <w:r w:rsidRPr="002D339A">
        <w:rPr>
          <w:spacing w:val="-1"/>
        </w:rPr>
        <w:t>H</w:t>
      </w:r>
      <w:r w:rsidRPr="002D339A">
        <w:t>L</w:t>
      </w:r>
      <w:r w:rsidRPr="002D339A">
        <w:rPr>
          <w:spacing w:val="2"/>
        </w:rPr>
        <w:t xml:space="preserve"> </w:t>
      </w:r>
      <w:r w:rsidRPr="002D339A">
        <w:t>was</w:t>
      </w:r>
      <w:r w:rsidRPr="002D339A">
        <w:rPr>
          <w:spacing w:val="-2"/>
        </w:rPr>
        <w:t xml:space="preserve"> </w:t>
      </w:r>
      <w:r w:rsidRPr="002D339A">
        <w:rPr>
          <w:spacing w:val="-1"/>
        </w:rPr>
        <w:t>b</w:t>
      </w:r>
      <w:r w:rsidRPr="002D339A">
        <w:t>eca</w:t>
      </w:r>
      <w:r w:rsidRPr="002D339A">
        <w:rPr>
          <w:spacing w:val="-1"/>
        </w:rPr>
        <w:t>u</w:t>
      </w:r>
      <w:r w:rsidRPr="002D339A">
        <w:rPr>
          <w:spacing w:val="-2"/>
        </w:rPr>
        <w:t>s</w:t>
      </w:r>
      <w:r w:rsidRPr="002D339A">
        <w:t>e</w:t>
      </w:r>
      <w:r w:rsidRPr="002D339A">
        <w:rPr>
          <w:spacing w:val="1"/>
        </w:rPr>
        <w:t xml:space="preserve"> </w:t>
      </w:r>
      <w:r w:rsidRPr="002D339A">
        <w:rPr>
          <w:spacing w:val="-1"/>
        </w:rPr>
        <w:t>n</w:t>
      </w:r>
      <w:r w:rsidRPr="002D339A">
        <w:t xml:space="preserve">o </w:t>
      </w:r>
      <w:r w:rsidRPr="002D339A">
        <w:rPr>
          <w:spacing w:val="-1"/>
        </w:rPr>
        <w:t>d</w:t>
      </w:r>
      <w:r w:rsidRPr="002D339A">
        <w:t>irect</w:t>
      </w:r>
      <w:r w:rsidRPr="002D339A">
        <w:rPr>
          <w:spacing w:val="-1"/>
        </w:rPr>
        <w:t xml:space="preserve"> </w:t>
      </w:r>
      <w:r w:rsidRPr="002D339A">
        <w:rPr>
          <w:spacing w:val="-3"/>
        </w:rPr>
        <w:t>l</w:t>
      </w:r>
      <w:r w:rsidRPr="002D339A">
        <w:rPr>
          <w:spacing w:val="1"/>
        </w:rPr>
        <w:t>o</w:t>
      </w:r>
      <w:r w:rsidRPr="002D339A">
        <w:rPr>
          <w:spacing w:val="-1"/>
        </w:rPr>
        <w:t>n</w:t>
      </w:r>
      <w:r w:rsidRPr="002D339A">
        <w:t>g te</w:t>
      </w:r>
      <w:r w:rsidRPr="002D339A">
        <w:rPr>
          <w:spacing w:val="-3"/>
        </w:rPr>
        <w:t>r</w:t>
      </w:r>
      <w:r w:rsidRPr="002D339A">
        <w:t>m</w:t>
      </w:r>
      <w:r w:rsidRPr="002D339A">
        <w:rPr>
          <w:spacing w:val="2"/>
        </w:rPr>
        <w:t xml:space="preserve"> </w:t>
      </w:r>
      <w:r w:rsidRPr="002D339A">
        <w:rPr>
          <w:spacing w:val="-1"/>
        </w:rPr>
        <w:t>d</w:t>
      </w:r>
      <w:r w:rsidRPr="002D339A">
        <w:rPr>
          <w:spacing w:val="-3"/>
        </w:rPr>
        <w:t>a</w:t>
      </w:r>
      <w:r w:rsidRPr="002D339A">
        <w:t>ta</w:t>
      </w:r>
      <w:r w:rsidRPr="002D339A">
        <w:rPr>
          <w:spacing w:val="-2"/>
        </w:rPr>
        <w:t xml:space="preserve"> </w:t>
      </w:r>
      <w:r w:rsidRPr="002D339A">
        <w:rPr>
          <w:spacing w:val="1"/>
        </w:rPr>
        <w:t>o</w:t>
      </w:r>
      <w:r w:rsidRPr="002D339A">
        <w:t xml:space="preserve">n </w:t>
      </w:r>
      <w:r w:rsidRPr="002D339A">
        <w:rPr>
          <w:spacing w:val="1"/>
        </w:rPr>
        <w:t>s</w:t>
      </w:r>
      <w:r w:rsidRPr="002D339A">
        <w:t>af</w:t>
      </w:r>
      <w:r w:rsidRPr="002D339A">
        <w:rPr>
          <w:spacing w:val="-2"/>
        </w:rPr>
        <w:t>e</w:t>
      </w:r>
      <w:r w:rsidRPr="002D339A">
        <w:t>ty</w:t>
      </w:r>
      <w:r w:rsidRPr="002D339A">
        <w:rPr>
          <w:spacing w:val="-1"/>
        </w:rPr>
        <w:t xml:space="preserve"> </w:t>
      </w:r>
      <w:r w:rsidRPr="002D339A">
        <w:t>a</w:t>
      </w:r>
      <w:r w:rsidRPr="002D339A">
        <w:rPr>
          <w:spacing w:val="-1"/>
        </w:rPr>
        <w:t>n</w:t>
      </w:r>
      <w:r w:rsidRPr="002D339A">
        <w:t>d effica</w:t>
      </w:r>
      <w:r w:rsidRPr="002D339A">
        <w:rPr>
          <w:spacing w:val="-2"/>
        </w:rPr>
        <w:t>c</w:t>
      </w:r>
      <w:r w:rsidRPr="002D339A">
        <w:t>y f</w:t>
      </w:r>
      <w:r w:rsidRPr="002D339A">
        <w:rPr>
          <w:spacing w:val="1"/>
        </w:rPr>
        <w:t>o</w:t>
      </w:r>
      <w:r w:rsidRPr="002D339A">
        <w:t>r t</w:t>
      </w:r>
      <w:r w:rsidRPr="002D339A">
        <w:rPr>
          <w:spacing w:val="-3"/>
        </w:rPr>
        <w:t>h</w:t>
      </w:r>
      <w:r w:rsidRPr="002D339A">
        <w:t>e</w:t>
      </w:r>
      <w:r w:rsidRPr="002D339A">
        <w:rPr>
          <w:spacing w:val="1"/>
        </w:rPr>
        <w:t xml:space="preserve"> </w:t>
      </w:r>
      <w:r w:rsidRPr="002D339A">
        <w:t>i</w:t>
      </w:r>
      <w:r w:rsidRPr="002D339A">
        <w:rPr>
          <w:spacing w:val="-1"/>
        </w:rPr>
        <w:t>n</w:t>
      </w:r>
      <w:r w:rsidRPr="002D339A">
        <w:t>crea</w:t>
      </w:r>
      <w:r w:rsidRPr="002D339A">
        <w:rPr>
          <w:spacing w:val="-2"/>
        </w:rPr>
        <w:t>s</w:t>
      </w:r>
      <w:r w:rsidRPr="002D339A">
        <w:t>ed</w:t>
      </w:r>
      <w:r w:rsidRPr="002D339A">
        <w:rPr>
          <w:spacing w:val="-2"/>
        </w:rPr>
        <w:t xml:space="preserve"> </w:t>
      </w:r>
      <w:proofErr w:type="spellStart"/>
      <w:r w:rsidRPr="002D339A">
        <w:rPr>
          <w:spacing w:val="1"/>
        </w:rPr>
        <w:t>M</w:t>
      </w:r>
      <w:r w:rsidRPr="002D339A">
        <w:t>a</w:t>
      </w:r>
      <w:r w:rsidRPr="002D339A">
        <w:rPr>
          <w:spacing w:val="-1"/>
        </w:rPr>
        <w:t>b</w:t>
      </w:r>
      <w:r w:rsidRPr="002D339A">
        <w:t>T</w:t>
      </w:r>
      <w:r w:rsidRPr="002D339A">
        <w:rPr>
          <w:spacing w:val="-1"/>
        </w:rPr>
        <w:t>h</w:t>
      </w:r>
      <w:r w:rsidRPr="002D339A">
        <w:t>e</w:t>
      </w:r>
      <w:r w:rsidRPr="002D339A">
        <w:rPr>
          <w:spacing w:val="-3"/>
        </w:rPr>
        <w:t>r</w:t>
      </w:r>
      <w:r w:rsidRPr="002D339A">
        <w:t>a</w:t>
      </w:r>
      <w:proofErr w:type="spellEnd"/>
      <w:r w:rsidRPr="002D339A">
        <w:t xml:space="preserve"> </w:t>
      </w:r>
      <w:r w:rsidRPr="002D339A">
        <w:rPr>
          <w:spacing w:val="-1"/>
        </w:rPr>
        <w:t>S</w:t>
      </w:r>
      <w:r w:rsidRPr="002D339A">
        <w:t>C</w:t>
      </w:r>
      <w:r w:rsidRPr="002D339A">
        <w:rPr>
          <w:spacing w:val="1"/>
        </w:rPr>
        <w:t xml:space="preserve"> </w:t>
      </w:r>
      <w:r w:rsidRPr="002D339A">
        <w:rPr>
          <w:spacing w:val="-1"/>
        </w:rPr>
        <w:t>d</w:t>
      </w:r>
      <w:r w:rsidRPr="002D339A">
        <w:rPr>
          <w:spacing w:val="1"/>
        </w:rPr>
        <w:t>o</w:t>
      </w:r>
      <w:r w:rsidRPr="002D339A">
        <w:t>si</w:t>
      </w:r>
      <w:r w:rsidRPr="002D339A">
        <w:rPr>
          <w:spacing w:val="-1"/>
        </w:rPr>
        <w:t>n</w:t>
      </w:r>
      <w:r w:rsidRPr="002D339A">
        <w:t>g f</w:t>
      </w:r>
      <w:r w:rsidRPr="002D339A">
        <w:rPr>
          <w:spacing w:val="-3"/>
        </w:rPr>
        <w:t>r</w:t>
      </w:r>
      <w:r w:rsidRPr="002D339A">
        <w:t>e</w:t>
      </w:r>
      <w:r w:rsidRPr="002D339A">
        <w:rPr>
          <w:spacing w:val="-1"/>
        </w:rPr>
        <w:t>qu</w:t>
      </w:r>
      <w:r w:rsidRPr="002D339A">
        <w:t>e</w:t>
      </w:r>
      <w:r w:rsidRPr="002D339A">
        <w:rPr>
          <w:spacing w:val="-1"/>
        </w:rPr>
        <w:t>n</w:t>
      </w:r>
      <w:r w:rsidRPr="002D339A">
        <w:t>cy</w:t>
      </w:r>
      <w:r w:rsidRPr="002D339A">
        <w:rPr>
          <w:spacing w:val="-1"/>
        </w:rPr>
        <w:t xml:space="preserve"> </w:t>
      </w:r>
      <w:r w:rsidRPr="002D339A">
        <w:t>we</w:t>
      </w:r>
      <w:r w:rsidRPr="002D339A">
        <w:rPr>
          <w:spacing w:val="-3"/>
        </w:rPr>
        <w:t>r</w:t>
      </w:r>
      <w:r w:rsidRPr="002D339A">
        <w:t>e</w:t>
      </w:r>
      <w:r w:rsidRPr="002D339A">
        <w:rPr>
          <w:spacing w:val="1"/>
        </w:rPr>
        <w:t xml:space="preserve"> </w:t>
      </w:r>
      <w:r w:rsidRPr="002D339A">
        <w:rPr>
          <w:spacing w:val="-1"/>
        </w:rPr>
        <w:t>p</w:t>
      </w:r>
      <w:r w:rsidRPr="002D339A">
        <w:t>rese</w:t>
      </w:r>
      <w:r w:rsidRPr="002D339A">
        <w:rPr>
          <w:spacing w:val="-3"/>
        </w:rPr>
        <w:t>n</w:t>
      </w:r>
      <w:r w:rsidRPr="002D339A">
        <w:t>ted in s</w:t>
      </w:r>
      <w:r w:rsidRPr="002D339A">
        <w:rPr>
          <w:spacing w:val="-1"/>
        </w:rPr>
        <w:t>uppo</w:t>
      </w:r>
      <w:r w:rsidRPr="002D339A">
        <w:t>rt</w:t>
      </w:r>
      <w:r w:rsidRPr="002D339A">
        <w:rPr>
          <w:spacing w:val="-1"/>
        </w:rPr>
        <w:t xml:space="preserve"> </w:t>
      </w:r>
      <w:r w:rsidRPr="002D339A">
        <w:rPr>
          <w:spacing w:val="1"/>
        </w:rPr>
        <w:t>o</w:t>
      </w:r>
      <w:r w:rsidRPr="002D339A">
        <w:t xml:space="preserve">f </w:t>
      </w:r>
      <w:r w:rsidRPr="002D339A">
        <w:rPr>
          <w:spacing w:val="-2"/>
        </w:rPr>
        <w:t>t</w:t>
      </w:r>
      <w:r w:rsidRPr="002D339A">
        <w:rPr>
          <w:spacing w:val="-1"/>
        </w:rPr>
        <w:t>h</w:t>
      </w:r>
      <w:r w:rsidRPr="002D339A">
        <w:t>is</w:t>
      </w:r>
      <w:r w:rsidRPr="002D339A">
        <w:rPr>
          <w:spacing w:val="1"/>
        </w:rPr>
        <w:t xml:space="preserve"> </w:t>
      </w:r>
      <w:r w:rsidRPr="002D339A">
        <w:t>c</w:t>
      </w:r>
      <w:r w:rsidRPr="002D339A">
        <w:rPr>
          <w:spacing w:val="-1"/>
        </w:rPr>
        <w:t>h</w:t>
      </w:r>
      <w:r w:rsidRPr="002D339A">
        <w:t>a</w:t>
      </w:r>
      <w:r w:rsidRPr="002D339A">
        <w:rPr>
          <w:spacing w:val="-1"/>
        </w:rPr>
        <w:t xml:space="preserve">nge </w:t>
      </w:r>
      <w:r w:rsidRPr="002D339A">
        <w:t>a</w:t>
      </w:r>
      <w:r w:rsidRPr="002D339A">
        <w:rPr>
          <w:spacing w:val="-1"/>
        </w:rPr>
        <w:t>n</w:t>
      </w:r>
      <w:r w:rsidRPr="002D339A">
        <w:t>d t</w:t>
      </w:r>
      <w:r w:rsidRPr="002D339A">
        <w:rPr>
          <w:spacing w:val="-1"/>
        </w:rPr>
        <w:t>h</w:t>
      </w:r>
      <w:r w:rsidRPr="002D339A">
        <w:t>ere</w:t>
      </w:r>
      <w:r w:rsidRPr="002D339A">
        <w:rPr>
          <w:spacing w:val="-1"/>
        </w:rPr>
        <w:t xml:space="preserve"> </w:t>
      </w:r>
      <w:r w:rsidRPr="002D339A">
        <w:t>was</w:t>
      </w:r>
      <w:r w:rsidRPr="002D339A">
        <w:rPr>
          <w:spacing w:val="1"/>
        </w:rPr>
        <w:t xml:space="preserve"> </w:t>
      </w:r>
      <w:r w:rsidRPr="002D339A">
        <w:t>a</w:t>
      </w:r>
      <w:r w:rsidRPr="002D339A">
        <w:rPr>
          <w:spacing w:val="-2"/>
        </w:rPr>
        <w:t xml:space="preserve"> </w:t>
      </w:r>
      <w:r w:rsidRPr="002D339A">
        <w:t>c</w:t>
      </w:r>
      <w:r w:rsidRPr="002D339A">
        <w:rPr>
          <w:spacing w:val="1"/>
        </w:rPr>
        <w:t>o</w:t>
      </w:r>
      <w:r w:rsidRPr="002D339A">
        <w:rPr>
          <w:spacing w:val="-3"/>
        </w:rPr>
        <w:t>n</w:t>
      </w:r>
      <w:r w:rsidRPr="002D339A">
        <w:t xml:space="preserve">cern </w:t>
      </w:r>
      <w:r w:rsidRPr="002D339A">
        <w:rPr>
          <w:spacing w:val="-3"/>
        </w:rPr>
        <w:t>a</w:t>
      </w:r>
      <w:r w:rsidRPr="002D339A">
        <w:rPr>
          <w:spacing w:val="-1"/>
        </w:rPr>
        <w:t>b</w:t>
      </w:r>
      <w:r w:rsidRPr="002D339A">
        <w:rPr>
          <w:spacing w:val="1"/>
        </w:rPr>
        <w:t>o</w:t>
      </w:r>
      <w:r w:rsidRPr="002D339A">
        <w:rPr>
          <w:spacing w:val="-1"/>
        </w:rPr>
        <w:t>u</w:t>
      </w:r>
      <w:r w:rsidRPr="002D339A">
        <w:t>t</w:t>
      </w:r>
      <w:r w:rsidRPr="002D339A">
        <w:rPr>
          <w:spacing w:val="1"/>
        </w:rPr>
        <w:t xml:space="preserve"> </w:t>
      </w:r>
      <w:r w:rsidRPr="002D339A">
        <w:rPr>
          <w:spacing w:val="-1"/>
        </w:rPr>
        <w:t>po</w:t>
      </w:r>
      <w:r w:rsidRPr="002D339A">
        <w:t>te</w:t>
      </w:r>
      <w:r w:rsidRPr="002D339A">
        <w:rPr>
          <w:spacing w:val="-1"/>
        </w:rPr>
        <w:t>n</w:t>
      </w:r>
      <w:r w:rsidRPr="002D339A">
        <w:t>tial</w:t>
      </w:r>
      <w:r w:rsidRPr="002D339A">
        <w:rPr>
          <w:spacing w:val="-2"/>
        </w:rPr>
        <w:t xml:space="preserve"> </w:t>
      </w:r>
      <w:r w:rsidRPr="002D339A">
        <w:t>acc</w:t>
      </w:r>
      <w:r w:rsidRPr="002D339A">
        <w:rPr>
          <w:spacing w:val="-3"/>
        </w:rPr>
        <w:t>u</w:t>
      </w:r>
      <w:r w:rsidRPr="002D339A">
        <w:rPr>
          <w:spacing w:val="1"/>
        </w:rPr>
        <w:t>m</w:t>
      </w:r>
      <w:r w:rsidRPr="002D339A">
        <w:rPr>
          <w:spacing w:val="-1"/>
        </w:rPr>
        <w:t>u</w:t>
      </w:r>
      <w:r w:rsidRPr="002D339A">
        <w:t>lati</w:t>
      </w:r>
      <w:r w:rsidRPr="002D339A">
        <w:rPr>
          <w:spacing w:val="-1"/>
        </w:rPr>
        <w:t>o</w:t>
      </w:r>
      <w:r w:rsidRPr="002D339A">
        <w:t>n</w:t>
      </w:r>
      <w:r w:rsidR="006B1EBD">
        <w:t>.</w:t>
      </w:r>
    </w:p>
    <w:p w14:paraId="690EE9A1" w14:textId="77777777" w:rsidR="00233A4B" w:rsidRPr="006B1EBD" w:rsidRDefault="00233A4B" w:rsidP="006B1EBD">
      <w:pPr>
        <w:pStyle w:val="Heading6"/>
        <w:rPr>
          <w:rFonts w:cs="Calibri"/>
          <w:color w:val="000000"/>
        </w:rPr>
      </w:pPr>
      <w:r w:rsidRPr="002D339A">
        <w:t>Sponsor’s response</w:t>
      </w:r>
    </w:p>
    <w:p w14:paraId="690EE9A2" w14:textId="77777777" w:rsidR="00233A4B" w:rsidRPr="006B1EBD" w:rsidRDefault="00233A4B" w:rsidP="006B1EBD">
      <w:r w:rsidRPr="002D339A">
        <w:t>With t</w:t>
      </w:r>
      <w:r w:rsidRPr="002D339A">
        <w:rPr>
          <w:spacing w:val="-1"/>
        </w:rPr>
        <w:t>h</w:t>
      </w:r>
      <w:r w:rsidRPr="002D339A">
        <w:t>e</w:t>
      </w:r>
      <w:r w:rsidRPr="002D339A">
        <w:rPr>
          <w:spacing w:val="-1"/>
        </w:rPr>
        <w:t xml:space="preserve"> </w:t>
      </w:r>
      <w:r w:rsidRPr="002D339A">
        <w:t>re</w:t>
      </w:r>
      <w:r w:rsidRPr="002D339A">
        <w:rPr>
          <w:spacing w:val="-2"/>
        </w:rPr>
        <w:t>c</w:t>
      </w:r>
      <w:r w:rsidRPr="002D339A">
        <w:t>e</w:t>
      </w:r>
      <w:r w:rsidRPr="002D339A">
        <w:rPr>
          <w:spacing w:val="-1"/>
        </w:rPr>
        <w:t>n</w:t>
      </w:r>
      <w:r w:rsidRPr="002D339A">
        <w:t>t</w:t>
      </w:r>
      <w:r w:rsidRPr="002D339A">
        <w:rPr>
          <w:spacing w:val="1"/>
        </w:rPr>
        <w:t xml:space="preserve"> </w:t>
      </w:r>
      <w:r w:rsidRPr="002D339A">
        <w:t>a</w:t>
      </w:r>
      <w:r w:rsidRPr="002D339A">
        <w:rPr>
          <w:spacing w:val="-1"/>
        </w:rPr>
        <w:t>pp</w:t>
      </w:r>
      <w:r w:rsidRPr="002D339A">
        <w:rPr>
          <w:spacing w:val="-3"/>
        </w:rPr>
        <w:t>r</w:t>
      </w:r>
      <w:r w:rsidRPr="002D339A">
        <w:rPr>
          <w:spacing w:val="1"/>
        </w:rPr>
        <w:t>ov</w:t>
      </w:r>
      <w:r w:rsidRPr="002D339A">
        <w:t>al</w:t>
      </w:r>
      <w:r w:rsidRPr="002D339A">
        <w:rPr>
          <w:spacing w:val="-2"/>
        </w:rPr>
        <w:t xml:space="preserve"> </w:t>
      </w:r>
      <w:r w:rsidRPr="002D339A">
        <w:rPr>
          <w:spacing w:val="-1"/>
        </w:rPr>
        <w:t>o</w:t>
      </w:r>
      <w:r w:rsidRPr="002D339A">
        <w:t>f t</w:t>
      </w:r>
      <w:r w:rsidRPr="002D339A">
        <w:rPr>
          <w:spacing w:val="-1"/>
        </w:rPr>
        <w:t>h</w:t>
      </w:r>
      <w:r w:rsidRPr="002D339A">
        <w:t>e</w:t>
      </w:r>
      <w:r w:rsidRPr="002D339A">
        <w:rPr>
          <w:spacing w:val="-1"/>
        </w:rPr>
        <w:t xml:space="preserve"> </w:t>
      </w:r>
      <w:r w:rsidRPr="002D339A">
        <w:rPr>
          <w:spacing w:val="1"/>
        </w:rPr>
        <w:t>2</w:t>
      </w:r>
      <w:r w:rsidRPr="002D339A">
        <w:t>-</w:t>
      </w:r>
      <w:r w:rsidRPr="002D339A">
        <w:rPr>
          <w:spacing w:val="-1"/>
        </w:rPr>
        <w:t>m</w:t>
      </w:r>
      <w:r w:rsidRPr="002D339A">
        <w:rPr>
          <w:spacing w:val="1"/>
        </w:rPr>
        <w:t>o</w:t>
      </w:r>
      <w:r w:rsidRPr="002D339A">
        <w:rPr>
          <w:spacing w:val="-1"/>
        </w:rPr>
        <w:t>n</w:t>
      </w:r>
      <w:r w:rsidRPr="002D339A">
        <w:t>t</w:t>
      </w:r>
      <w:r w:rsidRPr="002D339A">
        <w:rPr>
          <w:spacing w:val="-1"/>
        </w:rPr>
        <w:t>h</w:t>
      </w:r>
      <w:r w:rsidRPr="002D339A">
        <w:t>ly</w:t>
      </w:r>
      <w:r w:rsidRPr="002D339A">
        <w:rPr>
          <w:spacing w:val="-1"/>
        </w:rPr>
        <w:t xml:space="preserve"> m</w:t>
      </w:r>
      <w:r w:rsidRPr="002D339A">
        <w:t>ai</w:t>
      </w:r>
      <w:r w:rsidRPr="002D339A">
        <w:rPr>
          <w:spacing w:val="-1"/>
        </w:rPr>
        <w:t>n</w:t>
      </w:r>
      <w:r w:rsidRPr="002D339A">
        <w:t>te</w:t>
      </w:r>
      <w:r w:rsidRPr="002D339A">
        <w:rPr>
          <w:spacing w:val="-1"/>
        </w:rPr>
        <w:t>n</w:t>
      </w:r>
      <w:r w:rsidRPr="002D339A">
        <w:t>a</w:t>
      </w:r>
      <w:r w:rsidRPr="002D339A">
        <w:rPr>
          <w:spacing w:val="-3"/>
        </w:rPr>
        <w:t>n</w:t>
      </w:r>
      <w:r w:rsidRPr="002D339A">
        <w:t>ce</w:t>
      </w:r>
      <w:r w:rsidRPr="002D339A">
        <w:rPr>
          <w:spacing w:val="1"/>
        </w:rPr>
        <w:t xml:space="preserve"> </w:t>
      </w:r>
      <w:r w:rsidRPr="002D339A">
        <w:t>t</w:t>
      </w:r>
      <w:r w:rsidRPr="002D339A">
        <w:rPr>
          <w:spacing w:val="-3"/>
        </w:rPr>
        <w:t>r</w:t>
      </w:r>
      <w:r w:rsidRPr="002D339A">
        <w:t>ea</w:t>
      </w:r>
      <w:r w:rsidRPr="002D339A">
        <w:rPr>
          <w:spacing w:val="-2"/>
        </w:rPr>
        <w:t>t</w:t>
      </w:r>
      <w:r w:rsidRPr="002D339A">
        <w:rPr>
          <w:spacing w:val="1"/>
        </w:rPr>
        <w:t>m</w:t>
      </w:r>
      <w:r w:rsidRPr="002D339A">
        <w:t>e</w:t>
      </w:r>
      <w:r w:rsidRPr="002D339A">
        <w:rPr>
          <w:spacing w:val="-1"/>
        </w:rPr>
        <w:t>n</w:t>
      </w:r>
      <w:r w:rsidRPr="002D339A">
        <w:t>t</w:t>
      </w:r>
      <w:r w:rsidRPr="002D339A">
        <w:rPr>
          <w:spacing w:val="-1"/>
        </w:rPr>
        <w:t xml:space="preserve"> </w:t>
      </w:r>
      <w:r w:rsidRPr="002D339A">
        <w:t>f</w:t>
      </w:r>
      <w:r w:rsidRPr="002D339A">
        <w:rPr>
          <w:spacing w:val="1"/>
        </w:rPr>
        <w:t>o</w:t>
      </w:r>
      <w:r w:rsidRPr="002D339A">
        <w:t>r</w:t>
      </w:r>
      <w:r w:rsidRPr="002D339A">
        <w:rPr>
          <w:spacing w:val="-2"/>
        </w:rPr>
        <w:t xml:space="preserve"> </w:t>
      </w:r>
      <w:proofErr w:type="spellStart"/>
      <w:r w:rsidRPr="002D339A">
        <w:rPr>
          <w:spacing w:val="1"/>
        </w:rPr>
        <w:t>M</w:t>
      </w:r>
      <w:r w:rsidRPr="002D339A">
        <w:t>a</w:t>
      </w:r>
      <w:r w:rsidRPr="002D339A">
        <w:rPr>
          <w:spacing w:val="-1"/>
        </w:rPr>
        <w:t>b</w:t>
      </w:r>
      <w:r w:rsidRPr="002D339A">
        <w:t>T</w:t>
      </w:r>
      <w:r w:rsidRPr="002D339A">
        <w:rPr>
          <w:spacing w:val="-3"/>
        </w:rPr>
        <w:t>h</w:t>
      </w:r>
      <w:r w:rsidRPr="002D339A">
        <w:t>era</w:t>
      </w:r>
      <w:proofErr w:type="spellEnd"/>
      <w:r w:rsidRPr="002D339A">
        <w:rPr>
          <w:spacing w:val="-2"/>
        </w:rPr>
        <w:t xml:space="preserve"> </w:t>
      </w:r>
      <w:r w:rsidRPr="002D339A">
        <w:t>IV</w:t>
      </w:r>
      <w:r w:rsidRPr="002D339A">
        <w:rPr>
          <w:spacing w:val="1"/>
        </w:rPr>
        <w:t xml:space="preserve"> </w:t>
      </w:r>
      <w:r w:rsidRPr="002D339A">
        <w:t>t</w:t>
      </w:r>
      <w:r w:rsidRPr="002D339A">
        <w:rPr>
          <w:spacing w:val="1"/>
        </w:rPr>
        <w:t>o</w:t>
      </w:r>
      <w:r w:rsidRPr="002D339A">
        <w:rPr>
          <w:spacing w:val="-3"/>
        </w:rPr>
        <w:t>g</w:t>
      </w:r>
      <w:r w:rsidRPr="002D339A">
        <w:t>et</w:t>
      </w:r>
      <w:r w:rsidRPr="002D339A">
        <w:rPr>
          <w:spacing w:val="-1"/>
        </w:rPr>
        <w:t>h</w:t>
      </w:r>
      <w:r w:rsidRPr="002D339A">
        <w:t>er with t</w:t>
      </w:r>
      <w:r w:rsidRPr="002D339A">
        <w:rPr>
          <w:spacing w:val="-1"/>
        </w:rPr>
        <w:t>h</w:t>
      </w:r>
      <w:r w:rsidRPr="002D339A">
        <w:t>e</w:t>
      </w:r>
      <w:r w:rsidRPr="002D339A">
        <w:rPr>
          <w:spacing w:val="-1"/>
        </w:rPr>
        <w:t xml:space="preserve"> </w:t>
      </w:r>
      <w:r w:rsidRPr="002D339A">
        <w:t>ac</w:t>
      </w:r>
      <w:r w:rsidRPr="002D339A">
        <w:rPr>
          <w:spacing w:val="-2"/>
        </w:rPr>
        <w:t>c</w:t>
      </w:r>
      <w:r w:rsidRPr="002D339A">
        <w:t>e</w:t>
      </w:r>
      <w:r w:rsidRPr="002D339A">
        <w:rPr>
          <w:spacing w:val="-1"/>
        </w:rPr>
        <w:t>p</w:t>
      </w:r>
      <w:r w:rsidRPr="002D339A">
        <w:t>ted</w:t>
      </w:r>
      <w:r w:rsidRPr="002D339A">
        <w:rPr>
          <w:spacing w:val="-2"/>
        </w:rPr>
        <w:t xml:space="preserve"> </w:t>
      </w:r>
      <w:r w:rsidRPr="002D339A">
        <w:rPr>
          <w:spacing w:val="1"/>
        </w:rPr>
        <w:t>P</w:t>
      </w:r>
      <w:r w:rsidRPr="002D339A">
        <w:t>K-</w:t>
      </w:r>
      <w:r w:rsidRPr="002D339A">
        <w:rPr>
          <w:spacing w:val="-1"/>
        </w:rPr>
        <w:t>b</w:t>
      </w:r>
      <w:r w:rsidRPr="002D339A">
        <w:t>a</w:t>
      </w:r>
      <w:r w:rsidRPr="002D339A">
        <w:rPr>
          <w:spacing w:val="-2"/>
        </w:rPr>
        <w:t>se</w:t>
      </w:r>
      <w:r w:rsidRPr="002D339A">
        <w:t>d cli</w:t>
      </w:r>
      <w:r w:rsidRPr="002D339A">
        <w:rPr>
          <w:spacing w:val="-1"/>
        </w:rPr>
        <w:t>n</w:t>
      </w:r>
      <w:r w:rsidRPr="002D339A">
        <w:t xml:space="preserve">ical </w:t>
      </w:r>
      <w:r w:rsidRPr="002D339A">
        <w:rPr>
          <w:spacing w:val="-1"/>
        </w:rPr>
        <w:t>b</w:t>
      </w:r>
      <w:r w:rsidRPr="002D339A">
        <w:t>ri</w:t>
      </w:r>
      <w:r w:rsidRPr="002D339A">
        <w:rPr>
          <w:spacing w:val="-1"/>
        </w:rPr>
        <w:t>dg</w:t>
      </w:r>
      <w:r w:rsidRPr="002D339A">
        <w:t>i</w:t>
      </w:r>
      <w:r w:rsidRPr="002D339A">
        <w:rPr>
          <w:spacing w:val="-1"/>
        </w:rPr>
        <w:t>n</w:t>
      </w:r>
      <w:r w:rsidRPr="002D339A">
        <w:t xml:space="preserve">g </w:t>
      </w:r>
      <w:r w:rsidRPr="002D339A">
        <w:rPr>
          <w:spacing w:val="-1"/>
        </w:rPr>
        <w:t>d</w:t>
      </w:r>
      <w:r w:rsidRPr="002D339A">
        <w:t>e</w:t>
      </w:r>
      <w:r w:rsidRPr="002D339A">
        <w:rPr>
          <w:spacing w:val="1"/>
        </w:rPr>
        <w:t>v</w:t>
      </w:r>
      <w:r w:rsidRPr="002D339A">
        <w:t>e</w:t>
      </w:r>
      <w:r w:rsidRPr="002D339A">
        <w:rPr>
          <w:spacing w:val="-3"/>
        </w:rPr>
        <w:t>l</w:t>
      </w:r>
      <w:r w:rsidRPr="002D339A">
        <w:rPr>
          <w:spacing w:val="1"/>
        </w:rPr>
        <w:t>o</w:t>
      </w:r>
      <w:r w:rsidRPr="002D339A">
        <w:rPr>
          <w:spacing w:val="-3"/>
        </w:rPr>
        <w:t>p</w:t>
      </w:r>
      <w:r w:rsidRPr="002D339A">
        <w:rPr>
          <w:spacing w:val="1"/>
        </w:rPr>
        <w:t>m</w:t>
      </w:r>
      <w:r w:rsidRPr="002D339A">
        <w:t>e</w:t>
      </w:r>
      <w:r w:rsidRPr="002D339A">
        <w:rPr>
          <w:spacing w:val="-1"/>
        </w:rPr>
        <w:t>n</w:t>
      </w:r>
      <w:r w:rsidRPr="002D339A">
        <w:t>t</w:t>
      </w:r>
      <w:r w:rsidRPr="002D339A">
        <w:rPr>
          <w:spacing w:val="-1"/>
        </w:rPr>
        <w:t xml:space="preserve"> </w:t>
      </w:r>
      <w:r w:rsidRPr="002D339A">
        <w:rPr>
          <w:spacing w:val="1"/>
        </w:rPr>
        <w:t>o</w:t>
      </w:r>
      <w:r w:rsidRPr="002D339A">
        <w:t>f</w:t>
      </w:r>
      <w:r w:rsidRPr="002D339A">
        <w:rPr>
          <w:spacing w:val="-2"/>
        </w:rPr>
        <w:t xml:space="preserve"> </w:t>
      </w:r>
      <w:proofErr w:type="spellStart"/>
      <w:r w:rsidRPr="002D339A">
        <w:rPr>
          <w:spacing w:val="1"/>
        </w:rPr>
        <w:t>M</w:t>
      </w:r>
      <w:r w:rsidRPr="002D339A">
        <w:t>a</w:t>
      </w:r>
      <w:r w:rsidRPr="002D339A">
        <w:rPr>
          <w:spacing w:val="-1"/>
        </w:rPr>
        <w:t>b</w:t>
      </w:r>
      <w:r w:rsidRPr="002D339A">
        <w:t>T</w:t>
      </w:r>
      <w:r w:rsidRPr="002D339A">
        <w:rPr>
          <w:spacing w:val="-3"/>
        </w:rPr>
        <w:t>h</w:t>
      </w:r>
      <w:r w:rsidRPr="002D339A">
        <w:t>era</w:t>
      </w:r>
      <w:proofErr w:type="spellEnd"/>
      <w:r w:rsidRPr="002D339A">
        <w:t xml:space="preserve"> </w:t>
      </w:r>
      <w:r w:rsidRPr="002D339A">
        <w:rPr>
          <w:spacing w:val="-1"/>
        </w:rPr>
        <w:t>S</w:t>
      </w:r>
      <w:r w:rsidRPr="002D339A">
        <w:t>C,</w:t>
      </w:r>
      <w:r w:rsidRPr="002D339A">
        <w:rPr>
          <w:spacing w:val="-2"/>
        </w:rPr>
        <w:t xml:space="preserve"> </w:t>
      </w:r>
      <w:r w:rsidRPr="002D339A">
        <w:t>R</w:t>
      </w:r>
      <w:r w:rsidRPr="002D339A">
        <w:rPr>
          <w:spacing w:val="-1"/>
        </w:rPr>
        <w:t>o</w:t>
      </w:r>
      <w:r w:rsidRPr="002D339A">
        <w:rPr>
          <w:spacing w:val="-2"/>
        </w:rPr>
        <w:t>c</w:t>
      </w:r>
      <w:r w:rsidRPr="002D339A">
        <w:rPr>
          <w:spacing w:val="-1"/>
        </w:rPr>
        <w:t>h</w:t>
      </w:r>
      <w:r w:rsidRPr="002D339A">
        <w:t>e</w:t>
      </w:r>
      <w:r w:rsidRPr="002D339A">
        <w:rPr>
          <w:spacing w:val="1"/>
        </w:rPr>
        <w:t xml:space="preserve"> </w:t>
      </w:r>
      <w:r w:rsidRPr="002D339A">
        <w:t>c</w:t>
      </w:r>
      <w:r w:rsidRPr="002D339A">
        <w:rPr>
          <w:spacing w:val="1"/>
        </w:rPr>
        <w:t>o</w:t>
      </w:r>
      <w:r w:rsidRPr="002D339A">
        <w:rPr>
          <w:spacing w:val="-1"/>
        </w:rPr>
        <w:t>n</w:t>
      </w:r>
      <w:r w:rsidRPr="002D339A">
        <w:t>si</w:t>
      </w:r>
      <w:r w:rsidRPr="002D339A">
        <w:rPr>
          <w:spacing w:val="-3"/>
        </w:rPr>
        <w:t>d</w:t>
      </w:r>
      <w:r w:rsidRPr="002D339A">
        <w:t>ers</w:t>
      </w:r>
      <w:r w:rsidRPr="002D339A">
        <w:rPr>
          <w:spacing w:val="1"/>
        </w:rPr>
        <w:t xml:space="preserve"> </w:t>
      </w:r>
      <w:r w:rsidRPr="002D339A">
        <w:t>t</w:t>
      </w:r>
      <w:r w:rsidRPr="002D339A">
        <w:rPr>
          <w:spacing w:val="-3"/>
        </w:rPr>
        <w:t>h</w:t>
      </w:r>
      <w:r w:rsidRPr="002D339A">
        <w:t>e re</w:t>
      </w:r>
      <w:r w:rsidRPr="002D339A">
        <w:rPr>
          <w:spacing w:val="-1"/>
        </w:rPr>
        <w:t>qu</w:t>
      </w:r>
      <w:r w:rsidRPr="002D339A">
        <w:t xml:space="preserve">ired </w:t>
      </w:r>
      <w:r w:rsidRPr="002D339A">
        <w:rPr>
          <w:spacing w:val="-1"/>
        </w:rPr>
        <w:t>d</w:t>
      </w:r>
      <w:r w:rsidRPr="002D339A">
        <w:t xml:space="preserve">ata </w:t>
      </w:r>
      <w:r w:rsidRPr="002D339A">
        <w:rPr>
          <w:spacing w:val="-1"/>
        </w:rPr>
        <w:t>h</w:t>
      </w:r>
      <w:r w:rsidRPr="002D339A">
        <w:t>as</w:t>
      </w:r>
      <w:r w:rsidRPr="002D339A">
        <w:rPr>
          <w:spacing w:val="-2"/>
        </w:rPr>
        <w:t xml:space="preserve"> </w:t>
      </w:r>
      <w:r w:rsidRPr="002D339A">
        <w:rPr>
          <w:spacing w:val="-1"/>
        </w:rPr>
        <w:t>b</w:t>
      </w:r>
      <w:r w:rsidRPr="002D339A">
        <w:t xml:space="preserve">een </w:t>
      </w:r>
      <w:r w:rsidRPr="002D339A">
        <w:rPr>
          <w:spacing w:val="-1"/>
        </w:rPr>
        <w:t>p</w:t>
      </w:r>
      <w:r w:rsidRPr="002D339A">
        <w:rPr>
          <w:spacing w:val="-3"/>
        </w:rPr>
        <w:t>r</w:t>
      </w:r>
      <w:r w:rsidRPr="002D339A">
        <w:rPr>
          <w:spacing w:val="-1"/>
        </w:rPr>
        <w:t>o</w:t>
      </w:r>
      <w:r w:rsidRPr="002D339A">
        <w:rPr>
          <w:spacing w:val="1"/>
        </w:rPr>
        <w:t>v</w:t>
      </w:r>
      <w:r w:rsidRPr="002D339A">
        <w:t>i</w:t>
      </w:r>
      <w:r w:rsidRPr="002D339A">
        <w:rPr>
          <w:spacing w:val="-1"/>
        </w:rPr>
        <w:t>d</w:t>
      </w:r>
      <w:r w:rsidRPr="002D339A">
        <w:t xml:space="preserve">ed </w:t>
      </w:r>
      <w:r w:rsidRPr="002D339A">
        <w:rPr>
          <w:spacing w:val="-2"/>
        </w:rPr>
        <w:t>t</w:t>
      </w:r>
      <w:r w:rsidRPr="002D339A">
        <w:t>o</w:t>
      </w:r>
      <w:r w:rsidRPr="002D339A">
        <w:rPr>
          <w:spacing w:val="2"/>
        </w:rPr>
        <w:t xml:space="preserve"> </w:t>
      </w:r>
      <w:r w:rsidRPr="002D339A">
        <w:t>s</w:t>
      </w:r>
      <w:r w:rsidRPr="002D339A">
        <w:rPr>
          <w:spacing w:val="-1"/>
        </w:rPr>
        <w:t>upp</w:t>
      </w:r>
      <w:r w:rsidRPr="002D339A">
        <w:rPr>
          <w:spacing w:val="1"/>
        </w:rPr>
        <w:t>o</w:t>
      </w:r>
      <w:r w:rsidRPr="002D339A">
        <w:rPr>
          <w:spacing w:val="-3"/>
        </w:rPr>
        <w:t>r</w:t>
      </w:r>
      <w:r w:rsidRPr="002D339A">
        <w:t>t</w:t>
      </w:r>
      <w:r w:rsidRPr="002D339A">
        <w:rPr>
          <w:spacing w:val="1"/>
        </w:rPr>
        <w:t xml:space="preserve"> </w:t>
      </w:r>
      <w:r w:rsidRPr="002D339A">
        <w:t>a</w:t>
      </w:r>
      <w:r w:rsidRPr="002D339A">
        <w:rPr>
          <w:spacing w:val="-2"/>
        </w:rPr>
        <w:t xml:space="preserve"> </w:t>
      </w:r>
      <w:r w:rsidRPr="002D339A">
        <w:rPr>
          <w:spacing w:val="1"/>
        </w:rPr>
        <w:t>2</w:t>
      </w:r>
      <w:r w:rsidRPr="002D339A">
        <w:rPr>
          <w:spacing w:val="-3"/>
        </w:rPr>
        <w:t>-</w:t>
      </w:r>
      <w:r w:rsidRPr="002D339A">
        <w:rPr>
          <w:spacing w:val="1"/>
        </w:rPr>
        <w:t>mo</w:t>
      </w:r>
      <w:r w:rsidRPr="002D339A">
        <w:rPr>
          <w:spacing w:val="-1"/>
        </w:rPr>
        <w:t>n</w:t>
      </w:r>
      <w:r w:rsidRPr="002D339A">
        <w:rPr>
          <w:spacing w:val="-2"/>
        </w:rPr>
        <w:t>t</w:t>
      </w:r>
      <w:r w:rsidRPr="002D339A">
        <w:rPr>
          <w:spacing w:val="-1"/>
        </w:rPr>
        <w:t>h</w:t>
      </w:r>
      <w:r w:rsidRPr="002D339A">
        <w:t>ly</w:t>
      </w:r>
      <w:r w:rsidRPr="002D339A">
        <w:rPr>
          <w:spacing w:val="2"/>
        </w:rPr>
        <w:t xml:space="preserve"> </w:t>
      </w:r>
      <w:r w:rsidRPr="002D339A">
        <w:rPr>
          <w:spacing w:val="1"/>
        </w:rPr>
        <w:t>m</w:t>
      </w:r>
      <w:r w:rsidRPr="002D339A">
        <w:t>ai</w:t>
      </w:r>
      <w:r w:rsidRPr="002D339A">
        <w:rPr>
          <w:spacing w:val="-3"/>
        </w:rPr>
        <w:t>n</w:t>
      </w:r>
      <w:r w:rsidRPr="002D339A">
        <w:t>te</w:t>
      </w:r>
      <w:r w:rsidRPr="002D339A">
        <w:rPr>
          <w:spacing w:val="-1"/>
        </w:rPr>
        <w:t>n</w:t>
      </w:r>
      <w:r w:rsidRPr="002D339A">
        <w:t>a</w:t>
      </w:r>
      <w:r w:rsidRPr="002D339A">
        <w:rPr>
          <w:spacing w:val="-1"/>
        </w:rPr>
        <w:t>n</w:t>
      </w:r>
      <w:r w:rsidRPr="002D339A">
        <w:t>ce</w:t>
      </w:r>
      <w:r w:rsidRPr="002D339A">
        <w:rPr>
          <w:spacing w:val="-1"/>
        </w:rPr>
        <w:t xml:space="preserve"> d</w:t>
      </w:r>
      <w:r w:rsidRPr="002D339A">
        <w:rPr>
          <w:spacing w:val="1"/>
        </w:rPr>
        <w:t>o</w:t>
      </w:r>
      <w:r w:rsidRPr="002D339A">
        <w:t>si</w:t>
      </w:r>
      <w:r w:rsidRPr="002D339A">
        <w:rPr>
          <w:spacing w:val="-1"/>
        </w:rPr>
        <w:t>n</w:t>
      </w:r>
      <w:r w:rsidRPr="002D339A">
        <w:t>g i</w:t>
      </w:r>
      <w:r w:rsidRPr="002D339A">
        <w:rPr>
          <w:spacing w:val="-1"/>
        </w:rPr>
        <w:t>n</w:t>
      </w:r>
      <w:r w:rsidRPr="002D339A">
        <w:rPr>
          <w:spacing w:val="-2"/>
        </w:rPr>
        <w:t>t</w:t>
      </w:r>
      <w:r w:rsidRPr="002D339A">
        <w:t>er</w:t>
      </w:r>
      <w:r w:rsidRPr="002D339A">
        <w:rPr>
          <w:spacing w:val="1"/>
        </w:rPr>
        <w:t>v</w:t>
      </w:r>
      <w:r w:rsidRPr="002D339A">
        <w:t>al</w:t>
      </w:r>
      <w:r w:rsidRPr="002D339A">
        <w:rPr>
          <w:spacing w:val="49"/>
        </w:rPr>
        <w:t xml:space="preserve"> </w:t>
      </w:r>
      <w:r w:rsidRPr="002D339A">
        <w:t>f</w:t>
      </w:r>
      <w:r w:rsidRPr="002D339A">
        <w:rPr>
          <w:spacing w:val="1"/>
        </w:rPr>
        <w:t>o</w:t>
      </w:r>
      <w:r w:rsidRPr="002D339A">
        <w:t>r</w:t>
      </w:r>
      <w:r w:rsidRPr="002D339A">
        <w:rPr>
          <w:spacing w:val="-2"/>
        </w:rPr>
        <w:t xml:space="preserve"> </w:t>
      </w:r>
      <w:r w:rsidRPr="002D339A">
        <w:t>t</w:t>
      </w:r>
      <w:r w:rsidRPr="002D339A">
        <w:rPr>
          <w:spacing w:val="-1"/>
        </w:rPr>
        <w:t>h</w:t>
      </w:r>
      <w:r w:rsidRPr="002D339A">
        <w:t>e</w:t>
      </w:r>
      <w:r w:rsidRPr="002D339A">
        <w:rPr>
          <w:spacing w:val="1"/>
        </w:rPr>
        <w:t xml:space="preserve"> </w:t>
      </w:r>
      <w:r w:rsidRPr="002D339A">
        <w:t>SC f</w:t>
      </w:r>
      <w:r w:rsidRPr="002D339A">
        <w:rPr>
          <w:spacing w:val="1"/>
        </w:rPr>
        <w:t>o</w:t>
      </w:r>
      <w:r w:rsidRPr="002D339A">
        <w:t>r</w:t>
      </w:r>
      <w:r w:rsidRPr="002D339A">
        <w:rPr>
          <w:spacing w:val="1"/>
        </w:rPr>
        <w:t>m</w:t>
      </w:r>
      <w:r w:rsidRPr="002D339A">
        <w:rPr>
          <w:spacing w:val="-1"/>
        </w:rPr>
        <w:t>u</w:t>
      </w:r>
      <w:r w:rsidRPr="002D339A">
        <w:t>l</w:t>
      </w:r>
      <w:r w:rsidRPr="002D339A">
        <w:rPr>
          <w:spacing w:val="-3"/>
        </w:rPr>
        <w:t>a</w:t>
      </w:r>
      <w:r w:rsidRPr="002D339A">
        <w:t>ti</w:t>
      </w:r>
      <w:r w:rsidRPr="002D339A">
        <w:rPr>
          <w:spacing w:val="1"/>
        </w:rPr>
        <w:t>o</w:t>
      </w:r>
      <w:r w:rsidRPr="002D339A">
        <w:t xml:space="preserve">n </w:t>
      </w:r>
      <w:r w:rsidRPr="002D339A">
        <w:rPr>
          <w:spacing w:val="-3"/>
        </w:rPr>
        <w:t>a</w:t>
      </w:r>
      <w:r w:rsidRPr="002D339A">
        <w:t>s</w:t>
      </w:r>
      <w:r w:rsidRPr="002D339A">
        <w:rPr>
          <w:spacing w:val="1"/>
        </w:rPr>
        <w:t xml:space="preserve"> </w:t>
      </w:r>
      <w:r w:rsidRPr="002D339A">
        <w:rPr>
          <w:spacing w:val="-2"/>
        </w:rPr>
        <w:t>w</w:t>
      </w:r>
      <w:r w:rsidRPr="002D339A">
        <w:t>ell as</w:t>
      </w:r>
      <w:r w:rsidRPr="002D339A">
        <w:rPr>
          <w:spacing w:val="-2"/>
        </w:rPr>
        <w:t xml:space="preserve"> </w:t>
      </w:r>
      <w:r w:rsidRPr="002D339A">
        <w:t>t</w:t>
      </w:r>
      <w:r w:rsidRPr="002D339A">
        <w:rPr>
          <w:spacing w:val="-1"/>
        </w:rPr>
        <w:t>h</w:t>
      </w:r>
      <w:r w:rsidRPr="002D339A">
        <w:t>e</w:t>
      </w:r>
      <w:r w:rsidRPr="002D339A">
        <w:rPr>
          <w:spacing w:val="1"/>
        </w:rPr>
        <w:t xml:space="preserve"> </w:t>
      </w:r>
      <w:r w:rsidRPr="002D339A">
        <w:rPr>
          <w:spacing w:val="-3"/>
        </w:rPr>
        <w:t>I</w:t>
      </w:r>
      <w:r w:rsidRPr="002D339A">
        <w:t>V f</w:t>
      </w:r>
      <w:r w:rsidRPr="002D339A">
        <w:rPr>
          <w:spacing w:val="1"/>
        </w:rPr>
        <w:t>o</w:t>
      </w:r>
      <w:r w:rsidRPr="002D339A">
        <w:rPr>
          <w:spacing w:val="-3"/>
        </w:rPr>
        <w:t>r</w:t>
      </w:r>
      <w:r w:rsidRPr="002D339A">
        <w:rPr>
          <w:spacing w:val="1"/>
        </w:rPr>
        <w:t>m</w:t>
      </w:r>
      <w:r w:rsidRPr="002D339A">
        <w:rPr>
          <w:spacing w:val="-1"/>
        </w:rPr>
        <w:t>u</w:t>
      </w:r>
      <w:r w:rsidRPr="002D339A">
        <w:t>lat</w:t>
      </w:r>
      <w:r w:rsidRPr="002D339A">
        <w:rPr>
          <w:spacing w:val="-3"/>
        </w:rPr>
        <w:t>i</w:t>
      </w:r>
      <w:r w:rsidRPr="002D339A">
        <w:rPr>
          <w:spacing w:val="1"/>
        </w:rPr>
        <w:t>o</w:t>
      </w:r>
      <w:r w:rsidRPr="002D339A">
        <w:t>n in first</w:t>
      </w:r>
      <w:r w:rsidRPr="002D339A">
        <w:rPr>
          <w:spacing w:val="1"/>
        </w:rPr>
        <w:t xml:space="preserve"> </w:t>
      </w:r>
      <w:r w:rsidRPr="002D339A">
        <w:t>li</w:t>
      </w:r>
      <w:r w:rsidRPr="002D339A">
        <w:rPr>
          <w:spacing w:val="-3"/>
        </w:rPr>
        <w:t>n</w:t>
      </w:r>
      <w:r w:rsidRPr="002D339A">
        <w:t>e</w:t>
      </w:r>
      <w:r w:rsidRPr="002D339A">
        <w:rPr>
          <w:spacing w:val="1"/>
        </w:rPr>
        <w:t xml:space="preserve"> </w:t>
      </w:r>
      <w:r w:rsidRPr="002D339A">
        <w:rPr>
          <w:spacing w:val="-3"/>
        </w:rPr>
        <w:t>F</w:t>
      </w:r>
      <w:r w:rsidRPr="002D339A">
        <w:t>L</w:t>
      </w:r>
      <w:r w:rsidRPr="002D339A">
        <w:rPr>
          <w:spacing w:val="3"/>
        </w:rPr>
        <w:t xml:space="preserve"> </w:t>
      </w:r>
      <w:r w:rsidRPr="002D339A">
        <w:rPr>
          <w:spacing w:val="-1"/>
        </w:rPr>
        <w:t>p</w:t>
      </w:r>
      <w:r w:rsidRPr="002D339A">
        <w:t>atie</w:t>
      </w:r>
      <w:r w:rsidRPr="002D339A">
        <w:rPr>
          <w:spacing w:val="-1"/>
        </w:rPr>
        <w:t>n</w:t>
      </w:r>
      <w:r w:rsidRPr="002D339A">
        <w:rPr>
          <w:spacing w:val="-2"/>
        </w:rPr>
        <w:t>t</w:t>
      </w:r>
      <w:r w:rsidRPr="002D339A">
        <w:t>s</w:t>
      </w:r>
      <w:r w:rsidRPr="002D339A">
        <w:rPr>
          <w:spacing w:val="49"/>
        </w:rPr>
        <w:t xml:space="preserve"> </w:t>
      </w:r>
      <w:r w:rsidRPr="002D339A">
        <w:t>wit</w:t>
      </w:r>
      <w:r w:rsidRPr="002D339A">
        <w:rPr>
          <w:spacing w:val="-1"/>
        </w:rPr>
        <w:t>h</w:t>
      </w:r>
      <w:r w:rsidRPr="002D339A">
        <w:rPr>
          <w:spacing w:val="1"/>
        </w:rPr>
        <w:t>o</w:t>
      </w:r>
      <w:r w:rsidRPr="002D339A">
        <w:rPr>
          <w:spacing w:val="-1"/>
        </w:rPr>
        <w:t>u</w:t>
      </w:r>
      <w:r w:rsidRPr="002D339A">
        <w:t>t</w:t>
      </w:r>
      <w:r w:rsidRPr="002D339A">
        <w:rPr>
          <w:spacing w:val="-1"/>
        </w:rPr>
        <w:t xml:space="preserve"> </w:t>
      </w:r>
      <w:r w:rsidRPr="002D339A">
        <w:t>re</w:t>
      </w:r>
      <w:r w:rsidRPr="002D339A">
        <w:rPr>
          <w:spacing w:val="-1"/>
        </w:rPr>
        <w:t>qu</w:t>
      </w:r>
      <w:r w:rsidRPr="002D339A">
        <w:t>iri</w:t>
      </w:r>
      <w:r w:rsidRPr="002D339A">
        <w:rPr>
          <w:spacing w:val="-3"/>
        </w:rPr>
        <w:t>n</w:t>
      </w:r>
      <w:r w:rsidRPr="002D339A">
        <w:t>g a</w:t>
      </w:r>
      <w:r w:rsidRPr="002D339A">
        <w:rPr>
          <w:spacing w:val="-1"/>
        </w:rPr>
        <w:t>dd</w:t>
      </w:r>
      <w:r w:rsidRPr="002D339A">
        <w:t>iti</w:t>
      </w:r>
      <w:r w:rsidRPr="002D339A">
        <w:rPr>
          <w:spacing w:val="1"/>
        </w:rPr>
        <w:t>o</w:t>
      </w:r>
      <w:r w:rsidRPr="002D339A">
        <w:rPr>
          <w:spacing w:val="-1"/>
        </w:rPr>
        <w:t>n</w:t>
      </w:r>
      <w:r w:rsidRPr="002D339A">
        <w:t>al safety</w:t>
      </w:r>
      <w:r w:rsidRPr="002D339A">
        <w:rPr>
          <w:spacing w:val="-1"/>
        </w:rPr>
        <w:t xml:space="preserve"> </w:t>
      </w:r>
      <w:r w:rsidRPr="002D339A">
        <w:t>a</w:t>
      </w:r>
      <w:r w:rsidRPr="002D339A">
        <w:rPr>
          <w:spacing w:val="-1"/>
        </w:rPr>
        <w:t>n</w:t>
      </w:r>
      <w:r w:rsidRPr="002D339A">
        <w:t>d effic</w:t>
      </w:r>
      <w:r w:rsidRPr="002D339A">
        <w:rPr>
          <w:spacing w:val="-3"/>
        </w:rPr>
        <w:t>a</w:t>
      </w:r>
      <w:r w:rsidRPr="002D339A">
        <w:t>cy</w:t>
      </w:r>
      <w:r w:rsidRPr="002D339A">
        <w:rPr>
          <w:spacing w:val="1"/>
        </w:rPr>
        <w:t xml:space="preserve"> </w:t>
      </w:r>
      <w:r w:rsidRPr="002D339A">
        <w:rPr>
          <w:spacing w:val="-1"/>
        </w:rPr>
        <w:t>d</w:t>
      </w:r>
      <w:r w:rsidRPr="002D339A">
        <w:rPr>
          <w:spacing w:val="-3"/>
        </w:rPr>
        <w:t>a</w:t>
      </w:r>
      <w:r w:rsidRPr="002D339A">
        <w:t>ta.</w:t>
      </w:r>
    </w:p>
    <w:p w14:paraId="690EE9A3" w14:textId="77777777" w:rsidR="00233A4B" w:rsidRPr="002D339A" w:rsidRDefault="00233A4B" w:rsidP="00233A4B">
      <w:pPr>
        <w:tabs>
          <w:tab w:val="left" w:pos="4153"/>
          <w:tab w:val="left" w:pos="8306"/>
        </w:tabs>
        <w:spacing w:before="0" w:after="0" w:line="240" w:lineRule="auto"/>
        <w:rPr>
          <w:rFonts w:asciiTheme="minorHAnsi" w:eastAsia="Times New Roman" w:hAnsiTheme="minorHAnsi" w:cs="Calibri"/>
          <w:color w:val="000000"/>
        </w:rPr>
      </w:pPr>
      <w:r w:rsidRPr="006B1EBD">
        <w:t xml:space="preserve">The 2-monthly dosing interval for FL maintenance therapy with </w:t>
      </w:r>
      <w:proofErr w:type="spellStart"/>
      <w:r w:rsidRPr="006B1EBD">
        <w:t>MabThera</w:t>
      </w:r>
      <w:proofErr w:type="spellEnd"/>
      <w:r w:rsidRPr="006B1EBD">
        <w:t xml:space="preserve"> SC was studied in the </w:t>
      </w:r>
      <w:proofErr w:type="spellStart"/>
      <w:r w:rsidRPr="006B1EBD">
        <w:t>SparkThera</w:t>
      </w:r>
      <w:proofErr w:type="spellEnd"/>
      <w:r w:rsidRPr="006B1EBD">
        <w:t xml:space="preserve"> and SABRINA studies and the data were included in the approved application PM-2012-04453-1-4 and current application PM-2014-04709-1-4. A short summary of the PK and safety data related to 2-monthly maintenance dosing is provided below for reference</w:t>
      </w:r>
      <w:r w:rsidRPr="002D339A">
        <w:rPr>
          <w:rFonts w:asciiTheme="minorHAnsi" w:eastAsia="Times New Roman" w:hAnsiTheme="minorHAnsi" w:cs="Calibri"/>
          <w:color w:val="000000"/>
        </w:rPr>
        <w:t>.</w:t>
      </w:r>
    </w:p>
    <w:p w14:paraId="690EE9A4" w14:textId="77777777" w:rsidR="00233A4B" w:rsidRPr="002D339A" w:rsidRDefault="00233A4B" w:rsidP="006B1EBD">
      <w:pPr>
        <w:pStyle w:val="Heading6"/>
      </w:pPr>
      <w:proofErr w:type="spellStart"/>
      <w:r w:rsidRPr="002D339A">
        <w:t>Spa</w:t>
      </w:r>
      <w:r w:rsidRPr="002D339A">
        <w:rPr>
          <w:spacing w:val="1"/>
        </w:rPr>
        <w:t>r</w:t>
      </w:r>
      <w:r w:rsidRPr="002D339A">
        <w:t>k</w:t>
      </w:r>
      <w:r w:rsidRPr="002D339A">
        <w:rPr>
          <w:spacing w:val="1"/>
        </w:rPr>
        <w:t>T</w:t>
      </w:r>
      <w:r w:rsidRPr="002D339A">
        <w:t>he</w:t>
      </w:r>
      <w:r w:rsidRPr="002D339A">
        <w:rPr>
          <w:spacing w:val="1"/>
        </w:rPr>
        <w:t>r</w:t>
      </w:r>
      <w:r w:rsidRPr="002D339A">
        <w:t>a</w:t>
      </w:r>
      <w:proofErr w:type="spellEnd"/>
    </w:p>
    <w:p w14:paraId="690EE9A5" w14:textId="77777777" w:rsidR="00233A4B" w:rsidRPr="002D339A" w:rsidRDefault="00233A4B" w:rsidP="006B1EBD">
      <w:r w:rsidRPr="002D339A">
        <w:rPr>
          <w:spacing w:val="1"/>
        </w:rPr>
        <w:t>P</w:t>
      </w:r>
      <w:r w:rsidRPr="002D339A">
        <w:t>atie</w:t>
      </w:r>
      <w:r w:rsidRPr="002D339A">
        <w:rPr>
          <w:spacing w:val="-1"/>
        </w:rPr>
        <w:t>n</w:t>
      </w:r>
      <w:r w:rsidRPr="002D339A">
        <w:rPr>
          <w:spacing w:val="-2"/>
        </w:rPr>
        <w:t>t</w:t>
      </w:r>
      <w:r w:rsidRPr="002D339A">
        <w:t>s</w:t>
      </w:r>
      <w:r w:rsidRPr="002D339A">
        <w:rPr>
          <w:spacing w:val="1"/>
        </w:rPr>
        <w:t xml:space="preserve"> </w:t>
      </w:r>
      <w:r w:rsidRPr="002D339A">
        <w:t xml:space="preserve">in </w:t>
      </w:r>
      <w:r w:rsidRPr="002D339A">
        <w:rPr>
          <w:spacing w:val="-1"/>
        </w:rPr>
        <w:t>S</w:t>
      </w:r>
      <w:r w:rsidRPr="002D339A">
        <w:t>ta</w:t>
      </w:r>
      <w:r w:rsidRPr="002D339A">
        <w:rPr>
          <w:spacing w:val="-1"/>
        </w:rPr>
        <w:t>g</w:t>
      </w:r>
      <w:r w:rsidRPr="002D339A">
        <w:t>e</w:t>
      </w:r>
      <w:r w:rsidRPr="002D339A">
        <w:rPr>
          <w:spacing w:val="-1"/>
        </w:rPr>
        <w:t xml:space="preserve"> </w:t>
      </w:r>
      <w:r w:rsidRPr="002D339A">
        <w:t>2</w:t>
      </w:r>
      <w:r w:rsidRPr="002D339A">
        <w:rPr>
          <w:spacing w:val="-1"/>
        </w:rPr>
        <w:t xml:space="preserve"> </w:t>
      </w:r>
      <w:r w:rsidRPr="002D339A">
        <w:rPr>
          <w:spacing w:val="1"/>
        </w:rPr>
        <w:t>o</w:t>
      </w:r>
      <w:r w:rsidRPr="002D339A">
        <w:t>f</w:t>
      </w:r>
      <w:r w:rsidRPr="002D339A">
        <w:rPr>
          <w:spacing w:val="-2"/>
        </w:rPr>
        <w:t xml:space="preserve"> </w:t>
      </w:r>
      <w:r w:rsidRPr="002D339A">
        <w:t>t</w:t>
      </w:r>
      <w:r w:rsidRPr="002D339A">
        <w:rPr>
          <w:spacing w:val="-1"/>
        </w:rPr>
        <w:t>h</w:t>
      </w:r>
      <w:r w:rsidRPr="002D339A">
        <w:t>e</w:t>
      </w:r>
      <w:r w:rsidRPr="002D339A">
        <w:rPr>
          <w:spacing w:val="1"/>
        </w:rPr>
        <w:t xml:space="preserve"> </w:t>
      </w:r>
      <w:proofErr w:type="spellStart"/>
      <w:r w:rsidRPr="002D339A">
        <w:rPr>
          <w:spacing w:val="-3"/>
        </w:rPr>
        <w:t>S</w:t>
      </w:r>
      <w:r w:rsidRPr="002D339A">
        <w:rPr>
          <w:spacing w:val="-1"/>
        </w:rPr>
        <w:t>p</w:t>
      </w:r>
      <w:r w:rsidRPr="002D339A">
        <w:t>arkT</w:t>
      </w:r>
      <w:r w:rsidRPr="002D339A">
        <w:rPr>
          <w:spacing w:val="-1"/>
        </w:rPr>
        <w:t>h</w:t>
      </w:r>
      <w:r w:rsidRPr="002D339A">
        <w:t>era</w:t>
      </w:r>
      <w:proofErr w:type="spellEnd"/>
      <w:r w:rsidRPr="002D339A">
        <w:t xml:space="preserve"> </w:t>
      </w:r>
      <w:r w:rsidRPr="002D339A">
        <w:rPr>
          <w:spacing w:val="-2"/>
        </w:rPr>
        <w:t>s</w:t>
      </w:r>
      <w:r w:rsidRPr="002D339A">
        <w:t>t</w:t>
      </w:r>
      <w:r w:rsidRPr="002D339A">
        <w:rPr>
          <w:spacing w:val="-1"/>
        </w:rPr>
        <w:t>ud</w:t>
      </w:r>
      <w:r w:rsidRPr="002D339A">
        <w:t>y</w:t>
      </w:r>
      <w:r w:rsidRPr="002D339A">
        <w:rPr>
          <w:spacing w:val="2"/>
        </w:rPr>
        <w:t xml:space="preserve"> </w:t>
      </w:r>
      <w:r w:rsidRPr="002D339A">
        <w:t>(</w:t>
      </w:r>
      <w:r w:rsidRPr="002D339A">
        <w:rPr>
          <w:spacing w:val="-1"/>
        </w:rPr>
        <w:t>p</w:t>
      </w:r>
      <w:r w:rsidRPr="002D339A">
        <w:rPr>
          <w:spacing w:val="-3"/>
        </w:rPr>
        <w:t>r</w:t>
      </w:r>
      <w:r w:rsidRPr="002D339A">
        <w:t>e</w:t>
      </w:r>
      <w:r w:rsidRPr="002D339A">
        <w:rPr>
          <w:spacing w:val="1"/>
        </w:rPr>
        <w:t>v</w:t>
      </w:r>
      <w:r w:rsidRPr="002D339A">
        <w:rPr>
          <w:spacing w:val="-3"/>
        </w:rPr>
        <w:t>i</w:t>
      </w:r>
      <w:r w:rsidRPr="002D339A">
        <w:rPr>
          <w:spacing w:val="1"/>
        </w:rPr>
        <w:t>o</w:t>
      </w:r>
      <w:r w:rsidRPr="002D339A">
        <w:rPr>
          <w:spacing w:val="-1"/>
        </w:rPr>
        <w:t>u</w:t>
      </w:r>
      <w:r w:rsidRPr="002D339A">
        <w:t>s</w:t>
      </w:r>
      <w:r w:rsidRPr="002D339A">
        <w:rPr>
          <w:spacing w:val="-3"/>
        </w:rPr>
        <w:t>l</w:t>
      </w:r>
      <w:r w:rsidRPr="002D339A">
        <w:t>y</w:t>
      </w:r>
      <w:r w:rsidRPr="002D339A">
        <w:rPr>
          <w:spacing w:val="1"/>
        </w:rPr>
        <w:t xml:space="preserve"> </w:t>
      </w:r>
      <w:r w:rsidRPr="002D339A">
        <w:rPr>
          <w:spacing w:val="-1"/>
        </w:rPr>
        <w:t>un</w:t>
      </w:r>
      <w:r w:rsidRPr="002D339A">
        <w:t>tre</w:t>
      </w:r>
      <w:r w:rsidRPr="002D339A">
        <w:rPr>
          <w:spacing w:val="-3"/>
        </w:rPr>
        <w:t>a</w:t>
      </w:r>
      <w:r w:rsidRPr="002D339A">
        <w:t>ted a</w:t>
      </w:r>
      <w:r w:rsidRPr="002D339A">
        <w:rPr>
          <w:spacing w:val="-1"/>
        </w:rPr>
        <w:t>n</w:t>
      </w:r>
      <w:r w:rsidRPr="002D339A">
        <w:t xml:space="preserve">d </w:t>
      </w:r>
      <w:r w:rsidRPr="002D339A">
        <w:rPr>
          <w:spacing w:val="-3"/>
        </w:rPr>
        <w:t>r</w:t>
      </w:r>
      <w:r w:rsidRPr="002D339A">
        <w:t>ela</w:t>
      </w:r>
      <w:r w:rsidRPr="002D339A">
        <w:rPr>
          <w:spacing w:val="-1"/>
        </w:rPr>
        <w:t>p</w:t>
      </w:r>
      <w:r w:rsidRPr="002D339A">
        <w:t xml:space="preserve">sed </w:t>
      </w:r>
      <w:r w:rsidRPr="002D339A">
        <w:rPr>
          <w:spacing w:val="-3"/>
        </w:rPr>
        <w:t>F</w:t>
      </w:r>
      <w:r w:rsidRPr="002D339A">
        <w:t>L</w:t>
      </w:r>
      <w:r w:rsidRPr="002D339A">
        <w:rPr>
          <w:spacing w:val="2"/>
        </w:rPr>
        <w:t xml:space="preserve"> </w:t>
      </w:r>
      <w:r w:rsidRPr="002D339A">
        <w:rPr>
          <w:spacing w:val="-1"/>
        </w:rPr>
        <w:t>p</w:t>
      </w:r>
      <w:r w:rsidRPr="002D339A">
        <w:t>atie</w:t>
      </w:r>
      <w:r w:rsidRPr="002D339A">
        <w:rPr>
          <w:spacing w:val="-1"/>
        </w:rPr>
        <w:t>n</w:t>
      </w:r>
      <w:r w:rsidRPr="002D339A">
        <w:rPr>
          <w:spacing w:val="-2"/>
        </w:rPr>
        <w:t>t</w:t>
      </w:r>
      <w:r w:rsidRPr="002D339A">
        <w:t>s) rece</w:t>
      </w:r>
      <w:r w:rsidRPr="002D339A">
        <w:rPr>
          <w:spacing w:val="-3"/>
        </w:rPr>
        <w:t>i</w:t>
      </w:r>
      <w:r w:rsidRPr="002D339A">
        <w:rPr>
          <w:spacing w:val="1"/>
        </w:rPr>
        <w:t>v</w:t>
      </w:r>
      <w:r w:rsidRPr="002D339A">
        <w:t>ed e</w:t>
      </w:r>
      <w:r w:rsidRPr="002D339A">
        <w:rPr>
          <w:spacing w:val="-3"/>
        </w:rPr>
        <w:t>i</w:t>
      </w:r>
      <w:r w:rsidRPr="002D339A">
        <w:t>t</w:t>
      </w:r>
      <w:r w:rsidRPr="002D339A">
        <w:rPr>
          <w:spacing w:val="-1"/>
        </w:rPr>
        <w:t>h</w:t>
      </w:r>
      <w:r w:rsidRPr="002D339A">
        <w:t>er</w:t>
      </w:r>
      <w:r w:rsidRPr="002D339A">
        <w:rPr>
          <w:spacing w:val="-2"/>
        </w:rPr>
        <w:t xml:space="preserve"> </w:t>
      </w:r>
      <w:r w:rsidRPr="002D339A">
        <w:rPr>
          <w:spacing w:val="1"/>
        </w:rPr>
        <w:t>2</w:t>
      </w:r>
      <w:r w:rsidRPr="002D339A">
        <w:rPr>
          <w:spacing w:val="-3"/>
        </w:rPr>
        <w:t>-</w:t>
      </w:r>
      <w:r w:rsidRPr="002D339A">
        <w:rPr>
          <w:spacing w:val="1"/>
        </w:rPr>
        <w:t>mo</w:t>
      </w:r>
      <w:r w:rsidRPr="002D339A">
        <w:rPr>
          <w:spacing w:val="-1"/>
        </w:rPr>
        <w:t>n</w:t>
      </w:r>
      <w:r w:rsidRPr="002D339A">
        <w:t>t</w:t>
      </w:r>
      <w:r w:rsidRPr="002D339A">
        <w:rPr>
          <w:spacing w:val="-1"/>
        </w:rPr>
        <w:t>h</w:t>
      </w:r>
      <w:r w:rsidRPr="002D339A">
        <w:rPr>
          <w:spacing w:val="-3"/>
        </w:rPr>
        <w:t>l</w:t>
      </w:r>
      <w:r w:rsidRPr="002D339A">
        <w:t>y</w:t>
      </w:r>
      <w:r w:rsidRPr="002D339A">
        <w:rPr>
          <w:spacing w:val="-1"/>
        </w:rPr>
        <w:t xml:space="preserve"> </w:t>
      </w:r>
      <w:r w:rsidRPr="002D339A">
        <w:rPr>
          <w:spacing w:val="1"/>
        </w:rPr>
        <w:t>o</w:t>
      </w:r>
      <w:r w:rsidRPr="002D339A">
        <w:t>r</w:t>
      </w:r>
      <w:r w:rsidRPr="002D339A">
        <w:rPr>
          <w:spacing w:val="-2"/>
        </w:rPr>
        <w:t xml:space="preserve"> </w:t>
      </w:r>
      <w:r w:rsidRPr="002D339A">
        <w:rPr>
          <w:spacing w:val="1"/>
        </w:rPr>
        <w:t>3</w:t>
      </w:r>
      <w:r w:rsidRPr="002D339A">
        <w:t>-</w:t>
      </w:r>
      <w:r w:rsidRPr="002D339A">
        <w:rPr>
          <w:spacing w:val="-1"/>
        </w:rPr>
        <w:t>m</w:t>
      </w:r>
      <w:r w:rsidRPr="002D339A">
        <w:rPr>
          <w:spacing w:val="1"/>
        </w:rPr>
        <w:t>o</w:t>
      </w:r>
      <w:r w:rsidRPr="002D339A">
        <w:rPr>
          <w:spacing w:val="-1"/>
        </w:rPr>
        <w:t>n</w:t>
      </w:r>
      <w:r w:rsidRPr="002D339A">
        <w:t>t</w:t>
      </w:r>
      <w:r w:rsidRPr="002D339A">
        <w:rPr>
          <w:spacing w:val="-1"/>
        </w:rPr>
        <w:t>h</w:t>
      </w:r>
      <w:r w:rsidRPr="002D339A">
        <w:t>ly</w:t>
      </w:r>
      <w:r w:rsidRPr="002D339A">
        <w:rPr>
          <w:spacing w:val="-1"/>
        </w:rPr>
        <w:t xml:space="preserve"> </w:t>
      </w:r>
      <w:r w:rsidRPr="002D339A">
        <w:rPr>
          <w:spacing w:val="1"/>
        </w:rPr>
        <w:t>m</w:t>
      </w:r>
      <w:r w:rsidRPr="002D339A">
        <w:t>ai</w:t>
      </w:r>
      <w:r w:rsidRPr="002D339A">
        <w:rPr>
          <w:spacing w:val="-3"/>
        </w:rPr>
        <w:t>n</w:t>
      </w:r>
      <w:r w:rsidRPr="002D339A">
        <w:t>te</w:t>
      </w:r>
      <w:r w:rsidRPr="002D339A">
        <w:rPr>
          <w:spacing w:val="-1"/>
        </w:rPr>
        <w:t>n</w:t>
      </w:r>
      <w:r w:rsidRPr="002D339A">
        <w:t>a</w:t>
      </w:r>
      <w:r w:rsidRPr="002D339A">
        <w:rPr>
          <w:spacing w:val="-1"/>
        </w:rPr>
        <w:t>n</w:t>
      </w:r>
      <w:r w:rsidRPr="002D339A">
        <w:t>ce</w:t>
      </w:r>
      <w:r w:rsidRPr="002D339A">
        <w:rPr>
          <w:spacing w:val="-4"/>
        </w:rPr>
        <w:t xml:space="preserve"> </w:t>
      </w:r>
      <w:r w:rsidRPr="002D339A">
        <w:rPr>
          <w:spacing w:val="-1"/>
        </w:rPr>
        <w:t>d</w:t>
      </w:r>
      <w:r w:rsidRPr="002D339A">
        <w:rPr>
          <w:spacing w:val="1"/>
        </w:rPr>
        <w:t>o</w:t>
      </w:r>
      <w:r w:rsidRPr="002D339A">
        <w:t>si</w:t>
      </w:r>
      <w:r w:rsidRPr="002D339A">
        <w:rPr>
          <w:spacing w:val="-1"/>
        </w:rPr>
        <w:t>n</w:t>
      </w:r>
      <w:r w:rsidRPr="002D339A">
        <w:t>g with</w:t>
      </w:r>
      <w:r w:rsidRPr="002D339A">
        <w:rPr>
          <w:spacing w:val="-2"/>
        </w:rPr>
        <w:t xml:space="preserve"> </w:t>
      </w:r>
      <w:proofErr w:type="spellStart"/>
      <w:r w:rsidRPr="002D339A">
        <w:rPr>
          <w:spacing w:val="1"/>
        </w:rPr>
        <w:t>M</w:t>
      </w:r>
      <w:r w:rsidRPr="002D339A">
        <w:t>a</w:t>
      </w:r>
      <w:r w:rsidRPr="002D339A">
        <w:rPr>
          <w:spacing w:val="-1"/>
        </w:rPr>
        <w:t>b</w:t>
      </w:r>
      <w:r w:rsidRPr="002D339A">
        <w:t>T</w:t>
      </w:r>
      <w:r w:rsidRPr="002D339A">
        <w:rPr>
          <w:spacing w:val="-1"/>
        </w:rPr>
        <w:t>h</w:t>
      </w:r>
      <w:r w:rsidRPr="002D339A">
        <w:rPr>
          <w:spacing w:val="-2"/>
        </w:rPr>
        <w:t>e</w:t>
      </w:r>
      <w:r w:rsidRPr="002D339A">
        <w:t>ra</w:t>
      </w:r>
      <w:proofErr w:type="spellEnd"/>
      <w:r w:rsidRPr="002D339A">
        <w:t xml:space="preserve"> IV</w:t>
      </w:r>
      <w:r w:rsidRPr="002D339A">
        <w:rPr>
          <w:spacing w:val="-2"/>
        </w:rPr>
        <w:t xml:space="preserve"> </w:t>
      </w:r>
      <w:r w:rsidRPr="002D339A">
        <w:rPr>
          <w:spacing w:val="-1"/>
        </w:rPr>
        <w:t>o</w:t>
      </w:r>
      <w:r w:rsidRPr="002D339A">
        <w:t xml:space="preserve">r </w:t>
      </w:r>
      <w:r w:rsidRPr="002D339A">
        <w:rPr>
          <w:spacing w:val="-1"/>
        </w:rPr>
        <w:t>S</w:t>
      </w:r>
      <w:r w:rsidRPr="002D339A">
        <w:t>C</w:t>
      </w:r>
      <w:r w:rsidRPr="002D339A">
        <w:rPr>
          <w:spacing w:val="1"/>
        </w:rPr>
        <w:t xml:space="preserve"> </w:t>
      </w:r>
      <w:r w:rsidRPr="002D339A">
        <w:t>f</w:t>
      </w:r>
      <w:r w:rsidRPr="002D339A">
        <w:rPr>
          <w:spacing w:val="1"/>
        </w:rPr>
        <w:t>o</w:t>
      </w:r>
      <w:r w:rsidRPr="002D339A">
        <w:t>r</w:t>
      </w:r>
      <w:r w:rsidRPr="002D339A">
        <w:rPr>
          <w:spacing w:val="-2"/>
        </w:rPr>
        <w:t xml:space="preserve"> </w:t>
      </w:r>
      <w:r w:rsidRPr="002D339A">
        <w:t>2</w:t>
      </w:r>
      <w:r w:rsidRPr="002D339A">
        <w:rPr>
          <w:spacing w:val="-1"/>
        </w:rPr>
        <w:t xml:space="preserve"> </w:t>
      </w:r>
      <w:r w:rsidRPr="002D339A">
        <w:rPr>
          <w:spacing w:val="1"/>
        </w:rPr>
        <w:t>y</w:t>
      </w:r>
      <w:r w:rsidRPr="002D339A">
        <w:t>ea</w:t>
      </w:r>
      <w:r w:rsidRPr="002D339A">
        <w:rPr>
          <w:spacing w:val="-3"/>
        </w:rPr>
        <w:t xml:space="preserve">rs </w:t>
      </w:r>
      <w:r w:rsidRPr="002D339A">
        <w:rPr>
          <w:spacing w:val="1"/>
        </w:rPr>
        <w:t>o</w:t>
      </w:r>
      <w:r w:rsidRPr="002D339A">
        <w:t xml:space="preserve">r </w:t>
      </w:r>
      <w:r w:rsidRPr="002D339A">
        <w:rPr>
          <w:spacing w:val="-1"/>
        </w:rPr>
        <w:t>un</w:t>
      </w:r>
      <w:r w:rsidRPr="002D339A">
        <w:t xml:space="preserve">til </w:t>
      </w:r>
      <w:r w:rsidRPr="002D339A">
        <w:rPr>
          <w:spacing w:val="-1"/>
        </w:rPr>
        <w:t>d</w:t>
      </w:r>
      <w:r w:rsidRPr="002D339A">
        <w:t>is</w:t>
      </w:r>
      <w:r w:rsidRPr="002D339A">
        <w:rPr>
          <w:spacing w:val="-2"/>
        </w:rPr>
        <w:t>e</w:t>
      </w:r>
      <w:r w:rsidRPr="002D339A">
        <w:t>ase</w:t>
      </w:r>
      <w:r w:rsidRPr="002D339A">
        <w:rPr>
          <w:spacing w:val="1"/>
        </w:rPr>
        <w:t xml:space="preserve"> </w:t>
      </w:r>
      <w:r w:rsidRPr="002D339A">
        <w:rPr>
          <w:spacing w:val="-1"/>
        </w:rPr>
        <w:t>p</w:t>
      </w:r>
      <w:r w:rsidRPr="002D339A">
        <w:rPr>
          <w:spacing w:val="-3"/>
        </w:rPr>
        <w:t>r</w:t>
      </w:r>
      <w:r w:rsidRPr="002D339A">
        <w:rPr>
          <w:spacing w:val="1"/>
        </w:rPr>
        <w:t>o</w:t>
      </w:r>
      <w:r w:rsidRPr="002D339A">
        <w:rPr>
          <w:spacing w:val="-1"/>
        </w:rPr>
        <w:t>g</w:t>
      </w:r>
      <w:r w:rsidRPr="002D339A">
        <w:t>ress</w:t>
      </w:r>
      <w:r w:rsidRPr="002D339A">
        <w:rPr>
          <w:spacing w:val="-3"/>
        </w:rPr>
        <w:t>i</w:t>
      </w:r>
      <w:r w:rsidRPr="002D339A">
        <w:rPr>
          <w:spacing w:val="-1"/>
        </w:rPr>
        <w:t>on</w:t>
      </w:r>
      <w:r w:rsidRPr="002D339A">
        <w:t xml:space="preserve">. </w:t>
      </w:r>
      <w:r w:rsidRPr="002D339A">
        <w:rPr>
          <w:spacing w:val="-1"/>
        </w:rPr>
        <w:t>A</w:t>
      </w:r>
      <w:r w:rsidRPr="002D339A">
        <w:t>t</w:t>
      </w:r>
      <w:r w:rsidRPr="002D339A">
        <w:rPr>
          <w:spacing w:val="1"/>
        </w:rPr>
        <w:t xml:space="preserve"> </w:t>
      </w:r>
      <w:r w:rsidRPr="002D339A">
        <w:t>fi</w:t>
      </w:r>
      <w:r w:rsidRPr="002D339A">
        <w:rPr>
          <w:spacing w:val="-1"/>
        </w:rPr>
        <w:t>n</w:t>
      </w:r>
      <w:r w:rsidRPr="002D339A">
        <w:t>al a</w:t>
      </w:r>
      <w:r w:rsidRPr="002D339A">
        <w:rPr>
          <w:spacing w:val="-1"/>
        </w:rPr>
        <w:t>n</w:t>
      </w:r>
      <w:r w:rsidRPr="002D339A">
        <w:t>al</w:t>
      </w:r>
      <w:r w:rsidRPr="002D339A">
        <w:rPr>
          <w:spacing w:val="1"/>
        </w:rPr>
        <w:t>y</w:t>
      </w:r>
      <w:r w:rsidRPr="002D339A">
        <w:t>sis,</w:t>
      </w:r>
      <w:r w:rsidRPr="002D339A">
        <w:rPr>
          <w:spacing w:val="-2"/>
        </w:rPr>
        <w:t xml:space="preserve"> </w:t>
      </w:r>
      <w:r w:rsidRPr="002D339A">
        <w:rPr>
          <w:spacing w:val="2"/>
        </w:rPr>
        <w:t>t</w:t>
      </w:r>
      <w:r w:rsidRPr="002D339A">
        <w:rPr>
          <w:spacing w:val="-1"/>
        </w:rPr>
        <w:t>h</w:t>
      </w:r>
      <w:r w:rsidRPr="002D339A">
        <w:t>e</w:t>
      </w:r>
      <w:r w:rsidRPr="002D339A">
        <w:rPr>
          <w:spacing w:val="-1"/>
        </w:rPr>
        <w:t xml:space="preserve"> </w:t>
      </w:r>
      <w:r w:rsidRPr="002D339A">
        <w:t>res</w:t>
      </w:r>
      <w:r w:rsidRPr="002D339A">
        <w:rPr>
          <w:spacing w:val="-3"/>
        </w:rPr>
        <w:t>u</w:t>
      </w:r>
      <w:r w:rsidRPr="002D339A">
        <w:t>lts</w:t>
      </w:r>
      <w:r w:rsidRPr="002D339A">
        <w:rPr>
          <w:spacing w:val="1"/>
        </w:rPr>
        <w:t xml:space="preserve"> </w:t>
      </w:r>
      <w:r w:rsidRPr="002D339A">
        <w:t>s</w:t>
      </w:r>
      <w:r w:rsidRPr="002D339A">
        <w:rPr>
          <w:spacing w:val="-1"/>
        </w:rPr>
        <w:t>ho</w:t>
      </w:r>
      <w:r w:rsidRPr="002D339A">
        <w:t>wed</w:t>
      </w:r>
      <w:r w:rsidRPr="002D339A">
        <w:rPr>
          <w:spacing w:val="-2"/>
        </w:rPr>
        <w:t xml:space="preserve"> </w:t>
      </w:r>
      <w:r w:rsidRPr="002D339A">
        <w:t>t</w:t>
      </w:r>
      <w:r w:rsidRPr="002D339A">
        <w:rPr>
          <w:spacing w:val="-1"/>
        </w:rPr>
        <w:t>h</w:t>
      </w:r>
      <w:r w:rsidRPr="002D339A">
        <w:t>at</w:t>
      </w:r>
      <w:r w:rsidRPr="002D339A">
        <w:rPr>
          <w:spacing w:val="-1"/>
        </w:rPr>
        <w:t xml:space="preserve"> </w:t>
      </w:r>
      <w:proofErr w:type="spellStart"/>
      <w:r w:rsidRPr="002D339A">
        <w:rPr>
          <w:spacing w:val="1"/>
        </w:rPr>
        <w:t>M</w:t>
      </w:r>
      <w:r w:rsidRPr="002D339A">
        <w:t>a</w:t>
      </w:r>
      <w:r w:rsidRPr="002D339A">
        <w:rPr>
          <w:spacing w:val="-1"/>
        </w:rPr>
        <w:t>b</w:t>
      </w:r>
      <w:r w:rsidRPr="002D339A">
        <w:t>T</w:t>
      </w:r>
      <w:r w:rsidRPr="002D339A">
        <w:rPr>
          <w:spacing w:val="-1"/>
        </w:rPr>
        <w:t>h</w:t>
      </w:r>
      <w:r w:rsidRPr="002D339A">
        <w:t>era</w:t>
      </w:r>
      <w:proofErr w:type="spellEnd"/>
      <w:r w:rsidRPr="002D339A">
        <w:rPr>
          <w:spacing w:val="-4"/>
        </w:rPr>
        <w:t xml:space="preserve"> </w:t>
      </w:r>
      <w:r w:rsidRPr="002D339A">
        <w:rPr>
          <w:spacing w:val="-1"/>
        </w:rPr>
        <w:t>S</w:t>
      </w:r>
      <w:r w:rsidRPr="002D339A">
        <w:t>C</w:t>
      </w:r>
      <w:r w:rsidRPr="002D339A">
        <w:rPr>
          <w:spacing w:val="1"/>
        </w:rPr>
        <w:t xml:space="preserve"> 1</w:t>
      </w:r>
      <w:r w:rsidRPr="002D339A">
        <w:rPr>
          <w:spacing w:val="-2"/>
        </w:rPr>
        <w:t>4</w:t>
      </w:r>
      <w:r w:rsidRPr="002D339A">
        <w:rPr>
          <w:spacing w:val="1"/>
        </w:rPr>
        <w:t>0</w:t>
      </w:r>
      <w:r w:rsidRPr="002D339A">
        <w:t>0</w:t>
      </w:r>
      <w:r w:rsidRPr="002D339A">
        <w:rPr>
          <w:spacing w:val="-1"/>
        </w:rPr>
        <w:t xml:space="preserve"> </w:t>
      </w:r>
      <w:r w:rsidRPr="002D339A">
        <w:rPr>
          <w:spacing w:val="1"/>
        </w:rPr>
        <w:t>m</w:t>
      </w:r>
      <w:r w:rsidRPr="002D339A">
        <w:t>g</w:t>
      </w:r>
      <w:r w:rsidRPr="002D339A">
        <w:rPr>
          <w:spacing w:val="-3"/>
        </w:rPr>
        <w:t xml:space="preserve"> </w:t>
      </w:r>
      <w:r w:rsidRPr="002D339A">
        <w:t xml:space="preserve">was </w:t>
      </w:r>
      <w:r w:rsidRPr="002D339A">
        <w:rPr>
          <w:spacing w:val="-1"/>
        </w:rPr>
        <w:t>n</w:t>
      </w:r>
      <w:r w:rsidRPr="002D339A">
        <w:rPr>
          <w:spacing w:val="1"/>
        </w:rPr>
        <w:t>o</w:t>
      </w:r>
      <w:r w:rsidRPr="002D339A">
        <w:rPr>
          <w:spacing w:val="-1"/>
        </w:rPr>
        <w:t>n</w:t>
      </w:r>
      <w:r w:rsidRPr="002D339A">
        <w:t>-i</w:t>
      </w:r>
      <w:r w:rsidRPr="002D339A">
        <w:rPr>
          <w:spacing w:val="-1"/>
        </w:rPr>
        <w:t>n</w:t>
      </w:r>
      <w:r w:rsidRPr="002D339A">
        <w:t>feri</w:t>
      </w:r>
      <w:r w:rsidRPr="002D339A">
        <w:rPr>
          <w:spacing w:val="1"/>
        </w:rPr>
        <w:t>o</w:t>
      </w:r>
      <w:r w:rsidRPr="002D339A">
        <w:t>r in</w:t>
      </w:r>
      <w:r w:rsidRPr="002D339A">
        <w:rPr>
          <w:spacing w:val="-2"/>
        </w:rPr>
        <w:t xml:space="preserve"> </w:t>
      </w:r>
      <w:r w:rsidRPr="002D339A">
        <w:t>te</w:t>
      </w:r>
      <w:r w:rsidRPr="002D339A">
        <w:rPr>
          <w:spacing w:val="-3"/>
        </w:rPr>
        <w:t>r</w:t>
      </w:r>
      <w:r w:rsidRPr="002D339A">
        <w:rPr>
          <w:spacing w:val="1"/>
        </w:rPr>
        <w:t>m</w:t>
      </w:r>
      <w:r w:rsidRPr="002D339A">
        <w:t>s</w:t>
      </w:r>
      <w:r w:rsidRPr="002D339A">
        <w:rPr>
          <w:spacing w:val="-2"/>
        </w:rPr>
        <w:t xml:space="preserve"> </w:t>
      </w:r>
      <w:r w:rsidRPr="002D339A">
        <w:rPr>
          <w:spacing w:val="1"/>
        </w:rPr>
        <w:t>o</w:t>
      </w:r>
      <w:r w:rsidRPr="002D339A">
        <w:t xml:space="preserve">f </w:t>
      </w:r>
      <w:r w:rsidRPr="002D339A">
        <w:rPr>
          <w:spacing w:val="2"/>
        </w:rPr>
        <w:t>C</w:t>
      </w:r>
      <w:r w:rsidRPr="002D339A">
        <w:rPr>
          <w:spacing w:val="-1"/>
          <w:position w:val="-3"/>
          <w:szCs w:val="14"/>
        </w:rPr>
        <w:t>trou</w:t>
      </w:r>
      <w:r w:rsidRPr="002D339A">
        <w:rPr>
          <w:spacing w:val="2"/>
          <w:position w:val="-3"/>
          <w:szCs w:val="14"/>
        </w:rPr>
        <w:t>g</w:t>
      </w:r>
      <w:r w:rsidRPr="002D339A">
        <w:rPr>
          <w:position w:val="-3"/>
          <w:szCs w:val="14"/>
        </w:rPr>
        <w:t>h</w:t>
      </w:r>
      <w:r w:rsidRPr="002D339A">
        <w:rPr>
          <w:spacing w:val="14"/>
          <w:position w:val="-3"/>
          <w:szCs w:val="14"/>
        </w:rPr>
        <w:t xml:space="preserve"> </w:t>
      </w:r>
      <w:r w:rsidRPr="002D339A">
        <w:t>to</w:t>
      </w:r>
      <w:r w:rsidRPr="002D339A">
        <w:rPr>
          <w:spacing w:val="2"/>
        </w:rPr>
        <w:t xml:space="preserve"> </w:t>
      </w:r>
      <w:proofErr w:type="spellStart"/>
      <w:r w:rsidRPr="002D339A">
        <w:rPr>
          <w:spacing w:val="1"/>
        </w:rPr>
        <w:t>M</w:t>
      </w:r>
      <w:r w:rsidRPr="002D339A">
        <w:t>a</w:t>
      </w:r>
      <w:r w:rsidRPr="002D339A">
        <w:rPr>
          <w:spacing w:val="-3"/>
        </w:rPr>
        <w:t>b</w:t>
      </w:r>
      <w:r w:rsidRPr="002D339A">
        <w:t>T</w:t>
      </w:r>
      <w:r w:rsidRPr="002D339A">
        <w:rPr>
          <w:spacing w:val="-1"/>
        </w:rPr>
        <w:t>h</w:t>
      </w:r>
      <w:r w:rsidRPr="002D339A">
        <w:t>era</w:t>
      </w:r>
      <w:proofErr w:type="spellEnd"/>
      <w:r w:rsidRPr="002D339A">
        <w:t xml:space="preserve"> IV</w:t>
      </w:r>
      <w:r w:rsidRPr="002D339A">
        <w:rPr>
          <w:spacing w:val="-2"/>
        </w:rPr>
        <w:t xml:space="preserve"> </w:t>
      </w:r>
      <w:r w:rsidRPr="002D339A">
        <w:rPr>
          <w:spacing w:val="1"/>
        </w:rPr>
        <w:t>3</w:t>
      </w:r>
      <w:r w:rsidRPr="002D339A">
        <w:rPr>
          <w:spacing w:val="-2"/>
        </w:rPr>
        <w:t>7</w:t>
      </w:r>
      <w:r w:rsidRPr="002D339A">
        <w:t>5</w:t>
      </w:r>
      <w:r w:rsidRPr="002D339A">
        <w:rPr>
          <w:spacing w:val="-1"/>
        </w:rPr>
        <w:t xml:space="preserve"> </w:t>
      </w:r>
      <w:r w:rsidRPr="002D339A">
        <w:rPr>
          <w:spacing w:val="1"/>
        </w:rPr>
        <w:t>m</w:t>
      </w:r>
      <w:r w:rsidRPr="002D339A">
        <w:rPr>
          <w:spacing w:val="-1"/>
        </w:rPr>
        <w:t>g/</w:t>
      </w:r>
      <w:r w:rsidRPr="002D339A">
        <w:rPr>
          <w:spacing w:val="2"/>
        </w:rPr>
        <w:t>m</w:t>
      </w:r>
      <w:r w:rsidRPr="00EB4AA1">
        <w:rPr>
          <w:vertAlign w:val="superscript"/>
        </w:rPr>
        <w:t xml:space="preserve">2 </w:t>
      </w:r>
      <w:r w:rsidRPr="002D339A">
        <w:t>f</w:t>
      </w:r>
      <w:r w:rsidRPr="002D339A">
        <w:rPr>
          <w:spacing w:val="1"/>
        </w:rPr>
        <w:t>o</w:t>
      </w:r>
      <w:r w:rsidRPr="002D339A">
        <w:t xml:space="preserve">r </w:t>
      </w:r>
      <w:r w:rsidRPr="002D339A">
        <w:rPr>
          <w:spacing w:val="-3"/>
        </w:rPr>
        <w:t>b</w:t>
      </w:r>
      <w:r w:rsidRPr="002D339A">
        <w:rPr>
          <w:spacing w:val="1"/>
        </w:rPr>
        <w:t>o</w:t>
      </w:r>
      <w:r w:rsidRPr="002D339A">
        <w:t xml:space="preserve">th </w:t>
      </w:r>
      <w:r w:rsidRPr="002D339A">
        <w:rPr>
          <w:spacing w:val="-3"/>
        </w:rPr>
        <w:t>d</w:t>
      </w:r>
      <w:r w:rsidRPr="002D339A">
        <w:rPr>
          <w:spacing w:val="1"/>
        </w:rPr>
        <w:t>o</w:t>
      </w:r>
      <w:r w:rsidRPr="002D339A">
        <w:t>si</w:t>
      </w:r>
      <w:r w:rsidRPr="002D339A">
        <w:rPr>
          <w:spacing w:val="-1"/>
        </w:rPr>
        <w:t>n</w:t>
      </w:r>
      <w:r w:rsidRPr="002D339A">
        <w:t>g i</w:t>
      </w:r>
      <w:r w:rsidRPr="002D339A">
        <w:rPr>
          <w:spacing w:val="-1"/>
        </w:rPr>
        <w:t>n</w:t>
      </w:r>
      <w:r w:rsidRPr="002D339A">
        <w:t>te</w:t>
      </w:r>
      <w:r w:rsidRPr="002D339A">
        <w:rPr>
          <w:spacing w:val="-3"/>
        </w:rPr>
        <w:t>r</w:t>
      </w:r>
      <w:r w:rsidRPr="002D339A">
        <w:rPr>
          <w:spacing w:val="1"/>
        </w:rPr>
        <w:t>v</w:t>
      </w:r>
      <w:r w:rsidRPr="002D339A">
        <w:t>a</w:t>
      </w:r>
      <w:r w:rsidRPr="002D339A">
        <w:rPr>
          <w:spacing w:val="-3"/>
        </w:rPr>
        <w:t>l</w:t>
      </w:r>
      <w:r w:rsidRPr="002D339A">
        <w:t>s</w:t>
      </w:r>
      <w:r w:rsidRPr="002D339A">
        <w:rPr>
          <w:spacing w:val="1"/>
        </w:rPr>
        <w:t xml:space="preserve"> </w:t>
      </w:r>
      <w:r w:rsidRPr="002D339A">
        <w:t>with</w:t>
      </w:r>
      <w:r w:rsidRPr="002D339A">
        <w:rPr>
          <w:spacing w:val="-2"/>
        </w:rPr>
        <w:t xml:space="preserve"> </w:t>
      </w:r>
      <w:r w:rsidRPr="002D339A">
        <w:t>t</w:t>
      </w:r>
      <w:r w:rsidRPr="002D339A">
        <w:rPr>
          <w:spacing w:val="-1"/>
        </w:rPr>
        <w:t>h</w:t>
      </w:r>
      <w:r w:rsidRPr="002D339A">
        <w:t xml:space="preserve">e </w:t>
      </w:r>
      <w:r w:rsidRPr="002D339A">
        <w:rPr>
          <w:position w:val="1"/>
        </w:rPr>
        <w:t>l</w:t>
      </w:r>
      <w:r w:rsidRPr="002D339A">
        <w:rPr>
          <w:spacing w:val="1"/>
          <w:position w:val="1"/>
        </w:rPr>
        <w:t>o</w:t>
      </w:r>
      <w:r w:rsidRPr="002D339A">
        <w:rPr>
          <w:position w:val="1"/>
        </w:rPr>
        <w:t>w</w:t>
      </w:r>
      <w:r w:rsidRPr="002D339A">
        <w:rPr>
          <w:spacing w:val="-2"/>
          <w:position w:val="1"/>
        </w:rPr>
        <w:t>e</w:t>
      </w:r>
      <w:r w:rsidRPr="002D339A">
        <w:rPr>
          <w:position w:val="1"/>
        </w:rPr>
        <w:t>r li</w:t>
      </w:r>
      <w:r w:rsidRPr="002D339A">
        <w:rPr>
          <w:spacing w:val="1"/>
          <w:position w:val="1"/>
        </w:rPr>
        <w:t>m</w:t>
      </w:r>
      <w:r w:rsidRPr="002D339A">
        <w:rPr>
          <w:spacing w:val="-3"/>
          <w:position w:val="1"/>
        </w:rPr>
        <w:t>i</w:t>
      </w:r>
      <w:r w:rsidRPr="002D339A">
        <w:rPr>
          <w:position w:val="1"/>
        </w:rPr>
        <w:t>t</w:t>
      </w:r>
      <w:r w:rsidRPr="002D339A">
        <w:rPr>
          <w:spacing w:val="-1"/>
          <w:position w:val="1"/>
        </w:rPr>
        <w:t xml:space="preserve"> </w:t>
      </w:r>
      <w:r w:rsidRPr="002D339A">
        <w:rPr>
          <w:spacing w:val="1"/>
          <w:position w:val="1"/>
        </w:rPr>
        <w:t>o</w:t>
      </w:r>
      <w:r w:rsidRPr="002D339A">
        <w:rPr>
          <w:position w:val="1"/>
        </w:rPr>
        <w:t>f t</w:t>
      </w:r>
      <w:r w:rsidRPr="002D339A">
        <w:rPr>
          <w:spacing w:val="-1"/>
          <w:position w:val="1"/>
        </w:rPr>
        <w:t>h</w:t>
      </w:r>
      <w:r w:rsidRPr="002D339A">
        <w:rPr>
          <w:position w:val="1"/>
        </w:rPr>
        <w:t>e</w:t>
      </w:r>
      <w:r w:rsidRPr="002D339A">
        <w:rPr>
          <w:spacing w:val="-1"/>
          <w:position w:val="1"/>
        </w:rPr>
        <w:t xml:space="preserve"> </w:t>
      </w:r>
      <w:r w:rsidRPr="002D339A">
        <w:rPr>
          <w:spacing w:val="-2"/>
          <w:position w:val="1"/>
        </w:rPr>
        <w:t>9</w:t>
      </w:r>
      <w:r w:rsidRPr="002D339A">
        <w:rPr>
          <w:spacing w:val="1"/>
          <w:position w:val="1"/>
        </w:rPr>
        <w:t>0</w:t>
      </w:r>
      <w:r w:rsidRPr="002D339A">
        <w:rPr>
          <w:position w:val="1"/>
        </w:rPr>
        <w:t>%</w:t>
      </w:r>
      <w:r w:rsidRPr="002D339A">
        <w:rPr>
          <w:spacing w:val="-1"/>
          <w:position w:val="1"/>
        </w:rPr>
        <w:t xml:space="preserve"> </w:t>
      </w:r>
      <w:r w:rsidRPr="002D339A">
        <w:rPr>
          <w:position w:val="1"/>
        </w:rPr>
        <w:t xml:space="preserve">CI </w:t>
      </w:r>
      <w:r w:rsidRPr="002D339A">
        <w:rPr>
          <w:spacing w:val="-3"/>
          <w:position w:val="1"/>
        </w:rPr>
        <w:t>a</w:t>
      </w:r>
      <w:r w:rsidRPr="002D339A">
        <w:rPr>
          <w:spacing w:val="-1"/>
          <w:position w:val="1"/>
        </w:rPr>
        <w:t>b</w:t>
      </w:r>
      <w:r w:rsidRPr="002D339A">
        <w:rPr>
          <w:spacing w:val="1"/>
          <w:position w:val="1"/>
        </w:rPr>
        <w:t>ov</w:t>
      </w:r>
      <w:r w:rsidRPr="002D339A">
        <w:rPr>
          <w:position w:val="1"/>
        </w:rPr>
        <w:t>e</w:t>
      </w:r>
      <w:r w:rsidRPr="002D339A">
        <w:rPr>
          <w:spacing w:val="-1"/>
          <w:position w:val="1"/>
        </w:rPr>
        <w:t xml:space="preserve"> </w:t>
      </w:r>
      <w:r w:rsidRPr="002D339A">
        <w:rPr>
          <w:position w:val="1"/>
        </w:rPr>
        <w:t>t</w:t>
      </w:r>
      <w:r w:rsidRPr="002D339A">
        <w:rPr>
          <w:spacing w:val="-1"/>
          <w:position w:val="1"/>
        </w:rPr>
        <w:t>h</w:t>
      </w:r>
      <w:r w:rsidRPr="002D339A">
        <w:rPr>
          <w:position w:val="1"/>
        </w:rPr>
        <w:t>e</w:t>
      </w:r>
      <w:r w:rsidRPr="002D339A">
        <w:rPr>
          <w:spacing w:val="-1"/>
          <w:position w:val="1"/>
        </w:rPr>
        <w:t xml:space="preserve"> p</w:t>
      </w:r>
      <w:r w:rsidRPr="002D339A">
        <w:rPr>
          <w:position w:val="1"/>
        </w:rPr>
        <w:t>r</w:t>
      </w:r>
      <w:r w:rsidRPr="002D339A">
        <w:rPr>
          <w:spacing w:val="1"/>
          <w:position w:val="1"/>
        </w:rPr>
        <w:t>e</w:t>
      </w:r>
      <w:r w:rsidRPr="002D339A">
        <w:rPr>
          <w:position w:val="1"/>
        </w:rPr>
        <w:t>-s</w:t>
      </w:r>
      <w:r w:rsidRPr="002D339A">
        <w:rPr>
          <w:spacing w:val="-1"/>
          <w:position w:val="1"/>
        </w:rPr>
        <w:t>p</w:t>
      </w:r>
      <w:r w:rsidRPr="002D339A">
        <w:rPr>
          <w:position w:val="1"/>
        </w:rPr>
        <w:t>ecif</w:t>
      </w:r>
      <w:r w:rsidRPr="002D339A">
        <w:rPr>
          <w:spacing w:val="-3"/>
          <w:position w:val="1"/>
        </w:rPr>
        <w:t>i</w:t>
      </w:r>
      <w:r w:rsidRPr="002D339A">
        <w:rPr>
          <w:position w:val="1"/>
        </w:rPr>
        <w:t xml:space="preserve">ed </w:t>
      </w:r>
      <w:r w:rsidRPr="002D339A">
        <w:rPr>
          <w:spacing w:val="-1"/>
          <w:position w:val="1"/>
        </w:rPr>
        <w:t>n</w:t>
      </w:r>
      <w:r w:rsidRPr="002D339A">
        <w:rPr>
          <w:spacing w:val="1"/>
          <w:position w:val="1"/>
        </w:rPr>
        <w:t>o</w:t>
      </w:r>
      <w:r w:rsidRPr="002D339A">
        <w:rPr>
          <w:spacing w:val="-3"/>
          <w:position w:val="1"/>
        </w:rPr>
        <w:t>n</w:t>
      </w:r>
      <w:r w:rsidRPr="002D339A">
        <w:rPr>
          <w:position w:val="1"/>
        </w:rPr>
        <w:t>-i</w:t>
      </w:r>
      <w:r w:rsidRPr="002D339A">
        <w:rPr>
          <w:spacing w:val="-1"/>
          <w:position w:val="1"/>
        </w:rPr>
        <w:t>n</w:t>
      </w:r>
      <w:r w:rsidRPr="002D339A">
        <w:rPr>
          <w:position w:val="1"/>
        </w:rPr>
        <w:t>feri</w:t>
      </w:r>
      <w:r w:rsidRPr="002D339A">
        <w:rPr>
          <w:spacing w:val="1"/>
          <w:position w:val="1"/>
        </w:rPr>
        <w:t>o</w:t>
      </w:r>
      <w:r w:rsidRPr="002D339A">
        <w:rPr>
          <w:position w:val="1"/>
        </w:rPr>
        <w:t>ri</w:t>
      </w:r>
      <w:r w:rsidRPr="002D339A">
        <w:rPr>
          <w:spacing w:val="-2"/>
          <w:position w:val="1"/>
        </w:rPr>
        <w:t>t</w:t>
      </w:r>
      <w:r w:rsidRPr="002D339A">
        <w:rPr>
          <w:position w:val="1"/>
        </w:rPr>
        <w:t>y</w:t>
      </w:r>
      <w:r w:rsidRPr="002D339A">
        <w:rPr>
          <w:spacing w:val="1"/>
          <w:position w:val="1"/>
        </w:rPr>
        <w:t xml:space="preserve"> </w:t>
      </w:r>
      <w:r w:rsidRPr="002D339A">
        <w:rPr>
          <w:spacing w:val="-1"/>
          <w:position w:val="1"/>
        </w:rPr>
        <w:t>b</w:t>
      </w:r>
      <w:r w:rsidRPr="002D339A">
        <w:rPr>
          <w:spacing w:val="1"/>
          <w:position w:val="1"/>
        </w:rPr>
        <w:t>o</w:t>
      </w:r>
      <w:r w:rsidRPr="002D339A">
        <w:rPr>
          <w:spacing w:val="-1"/>
          <w:position w:val="1"/>
        </w:rPr>
        <w:t>und</w:t>
      </w:r>
      <w:r w:rsidRPr="002D339A">
        <w:rPr>
          <w:position w:val="1"/>
        </w:rPr>
        <w:t>a</w:t>
      </w:r>
      <w:r w:rsidRPr="002D339A">
        <w:rPr>
          <w:spacing w:val="-3"/>
          <w:position w:val="1"/>
        </w:rPr>
        <w:t>r</w:t>
      </w:r>
      <w:r w:rsidRPr="002D339A">
        <w:rPr>
          <w:position w:val="1"/>
        </w:rPr>
        <w:t>y</w:t>
      </w:r>
      <w:r w:rsidRPr="002D339A">
        <w:rPr>
          <w:spacing w:val="1"/>
          <w:position w:val="1"/>
        </w:rPr>
        <w:t xml:space="preserve"> o</w:t>
      </w:r>
      <w:r w:rsidRPr="002D339A">
        <w:rPr>
          <w:position w:val="1"/>
        </w:rPr>
        <w:t>f</w:t>
      </w:r>
      <w:r w:rsidRPr="002D339A">
        <w:rPr>
          <w:spacing w:val="-2"/>
          <w:position w:val="1"/>
        </w:rPr>
        <w:t xml:space="preserve"> </w:t>
      </w:r>
      <w:r w:rsidRPr="002D339A">
        <w:rPr>
          <w:spacing w:val="1"/>
          <w:position w:val="1"/>
        </w:rPr>
        <w:t>0</w:t>
      </w:r>
      <w:r w:rsidRPr="002D339A">
        <w:rPr>
          <w:spacing w:val="-3"/>
          <w:position w:val="1"/>
        </w:rPr>
        <w:t>.</w:t>
      </w:r>
      <w:r w:rsidRPr="002D339A">
        <w:rPr>
          <w:spacing w:val="-1"/>
          <w:position w:val="1"/>
        </w:rPr>
        <w:t>8</w:t>
      </w:r>
      <w:r w:rsidRPr="002D339A">
        <w:rPr>
          <w:position w:val="1"/>
        </w:rPr>
        <w:t>). T</w:t>
      </w:r>
      <w:r w:rsidRPr="002D339A">
        <w:rPr>
          <w:spacing w:val="-1"/>
          <w:position w:val="1"/>
        </w:rPr>
        <w:t>h</w:t>
      </w:r>
      <w:r w:rsidRPr="002D339A">
        <w:rPr>
          <w:position w:val="1"/>
        </w:rPr>
        <w:t xml:space="preserve">e </w:t>
      </w:r>
      <w:proofErr w:type="spellStart"/>
      <w:r w:rsidRPr="002D339A">
        <w:rPr>
          <w:spacing w:val="1"/>
        </w:rPr>
        <w:t>M</w:t>
      </w:r>
      <w:r w:rsidRPr="002D339A">
        <w:t>a</w:t>
      </w:r>
      <w:r w:rsidRPr="002D339A">
        <w:rPr>
          <w:spacing w:val="-1"/>
        </w:rPr>
        <w:t>b</w:t>
      </w:r>
      <w:r w:rsidRPr="002D339A">
        <w:t>T</w:t>
      </w:r>
      <w:r w:rsidRPr="002D339A">
        <w:rPr>
          <w:spacing w:val="-1"/>
        </w:rPr>
        <w:t>h</w:t>
      </w:r>
      <w:r w:rsidRPr="002D339A">
        <w:t>era</w:t>
      </w:r>
      <w:proofErr w:type="spellEnd"/>
      <w:r w:rsidRPr="002D339A">
        <w:t xml:space="preserve"> IV</w:t>
      </w:r>
      <w:r w:rsidRPr="002D339A">
        <w:rPr>
          <w:spacing w:val="-2"/>
        </w:rPr>
        <w:t xml:space="preserve"> </w:t>
      </w:r>
      <w:r w:rsidRPr="002D339A">
        <w:t>a</w:t>
      </w:r>
      <w:r w:rsidRPr="002D339A">
        <w:rPr>
          <w:spacing w:val="-1"/>
        </w:rPr>
        <w:t>n</w:t>
      </w:r>
      <w:r w:rsidRPr="002D339A">
        <w:t xml:space="preserve">d </w:t>
      </w:r>
      <w:r w:rsidRPr="002D339A">
        <w:rPr>
          <w:spacing w:val="-1"/>
        </w:rPr>
        <w:t>S</w:t>
      </w:r>
      <w:r w:rsidRPr="002D339A">
        <w:t>C</w:t>
      </w:r>
      <w:r w:rsidRPr="002D339A">
        <w:rPr>
          <w:spacing w:val="1"/>
        </w:rPr>
        <w:t xml:space="preserve"> </w:t>
      </w:r>
      <w:r w:rsidRPr="002D339A">
        <w:t>re</w:t>
      </w:r>
      <w:r w:rsidRPr="002D339A">
        <w:rPr>
          <w:spacing w:val="-1"/>
        </w:rPr>
        <w:t>g</w:t>
      </w:r>
      <w:r w:rsidRPr="002D339A">
        <w:rPr>
          <w:spacing w:val="-3"/>
        </w:rPr>
        <w:t>i</w:t>
      </w:r>
      <w:r w:rsidRPr="002D339A">
        <w:rPr>
          <w:spacing w:val="-1"/>
        </w:rPr>
        <w:t>m</w:t>
      </w:r>
      <w:r w:rsidRPr="002D339A">
        <w:t>en a</w:t>
      </w:r>
      <w:r w:rsidRPr="002D339A">
        <w:rPr>
          <w:spacing w:val="-1"/>
        </w:rPr>
        <w:t>d</w:t>
      </w:r>
      <w:r w:rsidRPr="002D339A">
        <w:rPr>
          <w:spacing w:val="1"/>
        </w:rPr>
        <w:t>m</w:t>
      </w:r>
      <w:r w:rsidRPr="002D339A">
        <w:t>i</w:t>
      </w:r>
      <w:r w:rsidRPr="002D339A">
        <w:rPr>
          <w:spacing w:val="-1"/>
        </w:rPr>
        <w:t>n</w:t>
      </w:r>
      <w:r w:rsidRPr="002D339A">
        <w:t>is</w:t>
      </w:r>
      <w:r w:rsidRPr="002D339A">
        <w:rPr>
          <w:spacing w:val="-2"/>
        </w:rPr>
        <w:t>t</w:t>
      </w:r>
      <w:r w:rsidRPr="002D339A">
        <w:t>ered</w:t>
      </w:r>
      <w:r w:rsidRPr="002D339A">
        <w:rPr>
          <w:spacing w:val="-2"/>
        </w:rPr>
        <w:t xml:space="preserve"> </w:t>
      </w:r>
      <w:r w:rsidRPr="002D339A">
        <w:t>e</w:t>
      </w:r>
      <w:r w:rsidRPr="002D339A">
        <w:rPr>
          <w:spacing w:val="-1"/>
        </w:rPr>
        <w:t>v</w:t>
      </w:r>
      <w:r w:rsidRPr="002D339A">
        <w:t>ery</w:t>
      </w:r>
      <w:r w:rsidRPr="002D339A">
        <w:rPr>
          <w:spacing w:val="-1"/>
        </w:rPr>
        <w:t xml:space="preserve"> </w:t>
      </w:r>
      <w:r w:rsidRPr="002D339A">
        <w:t>2</w:t>
      </w:r>
      <w:r w:rsidRPr="002D339A">
        <w:rPr>
          <w:spacing w:val="-1"/>
        </w:rPr>
        <w:t xml:space="preserve"> </w:t>
      </w:r>
      <w:r w:rsidRPr="002D339A">
        <w:rPr>
          <w:spacing w:val="1"/>
        </w:rPr>
        <w:t>o</w:t>
      </w:r>
      <w:r w:rsidRPr="002D339A">
        <w:t>r</w:t>
      </w:r>
      <w:r w:rsidRPr="002D339A">
        <w:rPr>
          <w:spacing w:val="-2"/>
        </w:rPr>
        <w:t xml:space="preserve"> </w:t>
      </w:r>
      <w:r w:rsidRPr="002D339A">
        <w:t>e</w:t>
      </w:r>
      <w:r w:rsidRPr="002D339A">
        <w:rPr>
          <w:spacing w:val="-1"/>
        </w:rPr>
        <w:t>v</w:t>
      </w:r>
      <w:r w:rsidRPr="002D339A">
        <w:t>ery</w:t>
      </w:r>
      <w:r w:rsidRPr="002D339A">
        <w:rPr>
          <w:spacing w:val="-1"/>
        </w:rPr>
        <w:t xml:space="preserve"> </w:t>
      </w:r>
      <w:r w:rsidRPr="002D339A">
        <w:t>3</w:t>
      </w:r>
      <w:r w:rsidRPr="002D339A">
        <w:rPr>
          <w:spacing w:val="-1"/>
        </w:rPr>
        <w:t xml:space="preserve"> m</w:t>
      </w:r>
      <w:r w:rsidRPr="002D339A">
        <w:rPr>
          <w:spacing w:val="1"/>
        </w:rPr>
        <w:t>o</w:t>
      </w:r>
      <w:r w:rsidRPr="002D339A">
        <w:rPr>
          <w:spacing w:val="-1"/>
        </w:rPr>
        <w:t>n</w:t>
      </w:r>
      <w:r w:rsidRPr="002D339A">
        <w:t>t</w:t>
      </w:r>
      <w:r w:rsidRPr="002D339A">
        <w:rPr>
          <w:spacing w:val="-1"/>
        </w:rPr>
        <w:t>h</w:t>
      </w:r>
      <w:r w:rsidRPr="002D339A">
        <w:t>s</w:t>
      </w:r>
      <w:r w:rsidRPr="002D339A">
        <w:rPr>
          <w:spacing w:val="-2"/>
        </w:rPr>
        <w:t xml:space="preserve"> </w:t>
      </w:r>
      <w:r w:rsidRPr="002D339A">
        <w:t>were</w:t>
      </w:r>
      <w:r w:rsidRPr="002D339A">
        <w:rPr>
          <w:spacing w:val="-1"/>
        </w:rPr>
        <w:t xml:space="preserve"> </w:t>
      </w:r>
      <w:r w:rsidRPr="002D339A">
        <w:t>i</w:t>
      </w:r>
      <w:r w:rsidRPr="002D339A">
        <w:rPr>
          <w:spacing w:val="-1"/>
        </w:rPr>
        <w:t>n</w:t>
      </w:r>
      <w:r w:rsidRPr="002D339A">
        <w:rPr>
          <w:spacing w:val="1"/>
        </w:rPr>
        <w:t>v</w:t>
      </w:r>
      <w:r w:rsidRPr="002D339A">
        <w:rPr>
          <w:spacing w:val="-2"/>
        </w:rPr>
        <w:t>es</w:t>
      </w:r>
      <w:r w:rsidRPr="002D339A">
        <w:t>ti</w:t>
      </w:r>
      <w:r w:rsidRPr="002D339A">
        <w:rPr>
          <w:spacing w:val="-1"/>
        </w:rPr>
        <w:t>g</w:t>
      </w:r>
      <w:r w:rsidRPr="002D339A">
        <w:t>ated in t</w:t>
      </w:r>
      <w:r w:rsidRPr="002D339A">
        <w:rPr>
          <w:spacing w:val="-3"/>
        </w:rPr>
        <w:t>h</w:t>
      </w:r>
      <w:r w:rsidRPr="002D339A">
        <w:t>e st</w:t>
      </w:r>
      <w:r w:rsidRPr="002D339A">
        <w:rPr>
          <w:spacing w:val="-1"/>
        </w:rPr>
        <w:t>ud</w:t>
      </w:r>
      <w:r w:rsidRPr="002D339A">
        <w:rPr>
          <w:spacing w:val="1"/>
        </w:rPr>
        <w:t>y</w:t>
      </w:r>
      <w:r w:rsidRPr="002D339A">
        <w:t xml:space="preserve">. </w:t>
      </w:r>
      <w:r w:rsidRPr="002D339A">
        <w:rPr>
          <w:spacing w:val="-2"/>
        </w:rPr>
        <w:t>O</w:t>
      </w:r>
      <w:r w:rsidRPr="002D339A">
        <w:rPr>
          <w:spacing w:val="1"/>
        </w:rPr>
        <w:t>v</w:t>
      </w:r>
      <w:r w:rsidRPr="002D339A">
        <w:t>erall,</w:t>
      </w:r>
      <w:r w:rsidRPr="002D339A">
        <w:rPr>
          <w:spacing w:val="1"/>
        </w:rPr>
        <w:t xml:space="preserve"> </w:t>
      </w:r>
      <w:r w:rsidRPr="002D339A">
        <w:rPr>
          <w:spacing w:val="-3"/>
        </w:rPr>
        <w:t>n</w:t>
      </w:r>
      <w:r w:rsidRPr="002D339A">
        <w:t>o</w:t>
      </w:r>
      <w:r w:rsidRPr="002D339A">
        <w:rPr>
          <w:spacing w:val="2"/>
        </w:rPr>
        <w:t xml:space="preserve"> </w:t>
      </w:r>
      <w:r w:rsidRPr="002D339A">
        <w:rPr>
          <w:spacing w:val="-3"/>
        </w:rPr>
        <w:t>n</w:t>
      </w:r>
      <w:r w:rsidRPr="002D339A">
        <w:rPr>
          <w:spacing w:val="1"/>
        </w:rPr>
        <w:t>o</w:t>
      </w:r>
      <w:r w:rsidRPr="002D339A">
        <w:t>ta</w:t>
      </w:r>
      <w:r w:rsidRPr="002D339A">
        <w:rPr>
          <w:spacing w:val="-1"/>
        </w:rPr>
        <w:t>b</w:t>
      </w:r>
      <w:r w:rsidRPr="002D339A">
        <w:t>le</w:t>
      </w:r>
      <w:r w:rsidRPr="002D339A">
        <w:rPr>
          <w:spacing w:val="-4"/>
        </w:rPr>
        <w:t xml:space="preserve"> </w:t>
      </w:r>
      <w:r w:rsidRPr="002D339A">
        <w:rPr>
          <w:spacing w:val="-1"/>
        </w:rPr>
        <w:t>d</w:t>
      </w:r>
      <w:r w:rsidRPr="002D339A">
        <w:t>iffere</w:t>
      </w:r>
      <w:r w:rsidRPr="002D339A">
        <w:rPr>
          <w:spacing w:val="-1"/>
        </w:rPr>
        <w:t>n</w:t>
      </w:r>
      <w:r w:rsidRPr="002D339A">
        <w:t>ce</w:t>
      </w:r>
      <w:r w:rsidRPr="002D339A">
        <w:rPr>
          <w:spacing w:val="-1"/>
        </w:rPr>
        <w:t xml:space="preserve"> </w:t>
      </w:r>
      <w:r w:rsidRPr="002D339A">
        <w:t>was</w:t>
      </w:r>
      <w:r w:rsidRPr="002D339A">
        <w:rPr>
          <w:spacing w:val="1"/>
        </w:rPr>
        <w:t xml:space="preserve"> </w:t>
      </w:r>
      <w:r w:rsidRPr="002D339A">
        <w:rPr>
          <w:spacing w:val="-3"/>
        </w:rPr>
        <w:t>f</w:t>
      </w:r>
      <w:r w:rsidRPr="002D339A">
        <w:rPr>
          <w:spacing w:val="1"/>
        </w:rPr>
        <w:t>o</w:t>
      </w:r>
      <w:r w:rsidRPr="002D339A">
        <w:rPr>
          <w:spacing w:val="-1"/>
        </w:rPr>
        <w:t>un</w:t>
      </w:r>
      <w:r w:rsidRPr="002D339A">
        <w:t xml:space="preserve">d </w:t>
      </w:r>
      <w:r w:rsidRPr="002D339A">
        <w:rPr>
          <w:spacing w:val="-1"/>
        </w:rPr>
        <w:t>b</w:t>
      </w:r>
      <w:r w:rsidRPr="002D339A">
        <w:t>e</w:t>
      </w:r>
      <w:r w:rsidRPr="002D339A">
        <w:rPr>
          <w:spacing w:val="-2"/>
        </w:rPr>
        <w:t>tw</w:t>
      </w:r>
      <w:r w:rsidRPr="002D339A">
        <w:t xml:space="preserve">een </w:t>
      </w:r>
      <w:r w:rsidRPr="002D339A">
        <w:rPr>
          <w:spacing w:val="-1"/>
        </w:rPr>
        <w:t>S</w:t>
      </w:r>
      <w:r w:rsidRPr="002D339A">
        <w:t>C</w:t>
      </w:r>
      <w:r w:rsidRPr="002D339A">
        <w:rPr>
          <w:spacing w:val="1"/>
        </w:rPr>
        <w:t xml:space="preserve"> </w:t>
      </w:r>
      <w:r w:rsidRPr="002D339A">
        <w:t>a</w:t>
      </w:r>
      <w:r w:rsidRPr="002D339A">
        <w:rPr>
          <w:spacing w:val="-1"/>
        </w:rPr>
        <w:t>n</w:t>
      </w:r>
      <w:r w:rsidRPr="002D339A">
        <w:t>d IV a</w:t>
      </w:r>
      <w:r w:rsidRPr="002D339A">
        <w:rPr>
          <w:spacing w:val="-3"/>
        </w:rPr>
        <w:t>r</w:t>
      </w:r>
      <w:r w:rsidRPr="002D339A">
        <w:rPr>
          <w:spacing w:val="1"/>
        </w:rPr>
        <w:t>m</w:t>
      </w:r>
      <w:r w:rsidRPr="002D339A">
        <w:t>s.</w:t>
      </w:r>
    </w:p>
    <w:p w14:paraId="690EE9A6" w14:textId="77777777" w:rsidR="00233A4B" w:rsidRPr="002D339A" w:rsidRDefault="00233A4B" w:rsidP="006B1EBD">
      <w:pPr>
        <w:pStyle w:val="Heading6"/>
      </w:pPr>
      <w:r w:rsidRPr="002D339A">
        <w:rPr>
          <w:spacing w:val="-1"/>
        </w:rPr>
        <w:lastRenderedPageBreak/>
        <w:t>S</w:t>
      </w:r>
      <w:r w:rsidRPr="002D339A">
        <w:t>AB</w:t>
      </w:r>
      <w:r w:rsidRPr="002D339A">
        <w:rPr>
          <w:spacing w:val="-2"/>
        </w:rPr>
        <w:t>R</w:t>
      </w:r>
      <w:r w:rsidRPr="002D339A">
        <w:t>I</w:t>
      </w:r>
      <w:r w:rsidRPr="002D339A">
        <w:rPr>
          <w:spacing w:val="-2"/>
        </w:rPr>
        <w:t>N</w:t>
      </w:r>
      <w:r w:rsidRPr="002D339A">
        <w:t>A</w:t>
      </w:r>
    </w:p>
    <w:p w14:paraId="690EE9A7" w14:textId="77777777" w:rsidR="00233A4B" w:rsidRPr="002D339A" w:rsidRDefault="00233A4B" w:rsidP="006B1EBD">
      <w:r w:rsidRPr="002D339A">
        <w:t>In t</w:t>
      </w:r>
      <w:r w:rsidRPr="002D339A">
        <w:rPr>
          <w:spacing w:val="-1"/>
        </w:rPr>
        <w:t>h</w:t>
      </w:r>
      <w:r w:rsidRPr="002D339A">
        <w:t>e</w:t>
      </w:r>
      <w:r w:rsidRPr="002D339A">
        <w:rPr>
          <w:spacing w:val="1"/>
        </w:rPr>
        <w:t xml:space="preserve"> </w:t>
      </w:r>
      <w:r w:rsidR="00EB0B24">
        <w:rPr>
          <w:spacing w:val="-1"/>
        </w:rPr>
        <w:t>P</w:t>
      </w:r>
      <w:r w:rsidR="00EB0B24" w:rsidRPr="002D339A">
        <w:rPr>
          <w:spacing w:val="-1"/>
        </w:rPr>
        <w:t>h</w:t>
      </w:r>
      <w:r w:rsidR="00EB0B24" w:rsidRPr="002D339A">
        <w:t>ase</w:t>
      </w:r>
      <w:r w:rsidR="00EB0B24" w:rsidRPr="002D339A">
        <w:rPr>
          <w:spacing w:val="1"/>
        </w:rPr>
        <w:t xml:space="preserve"> </w:t>
      </w:r>
      <w:r w:rsidRPr="002D339A">
        <w:t xml:space="preserve">III </w:t>
      </w:r>
      <w:r w:rsidRPr="002D339A">
        <w:rPr>
          <w:spacing w:val="-1"/>
        </w:rPr>
        <w:t>SA</w:t>
      </w:r>
      <w:r w:rsidRPr="002D339A">
        <w:rPr>
          <w:spacing w:val="-2"/>
        </w:rPr>
        <w:t>B</w:t>
      </w:r>
      <w:r w:rsidRPr="002D339A">
        <w:t>RI</w:t>
      </w:r>
      <w:r w:rsidRPr="002D339A">
        <w:rPr>
          <w:spacing w:val="-1"/>
        </w:rPr>
        <w:t>N</w:t>
      </w:r>
      <w:r w:rsidRPr="002D339A">
        <w:t>A s</w:t>
      </w:r>
      <w:r w:rsidRPr="002D339A">
        <w:rPr>
          <w:spacing w:val="-2"/>
        </w:rPr>
        <w:t>t</w:t>
      </w:r>
      <w:r w:rsidRPr="002D339A">
        <w:rPr>
          <w:spacing w:val="-1"/>
        </w:rPr>
        <w:t>ud</w:t>
      </w:r>
      <w:r w:rsidRPr="002D339A">
        <w:rPr>
          <w:spacing w:val="1"/>
        </w:rPr>
        <w:t>y</w:t>
      </w:r>
      <w:r w:rsidRPr="002D339A">
        <w:t>,</w:t>
      </w:r>
      <w:r w:rsidRPr="002D339A">
        <w:rPr>
          <w:spacing w:val="1"/>
        </w:rPr>
        <w:t xml:space="preserve"> </w:t>
      </w:r>
      <w:r w:rsidRPr="002D339A">
        <w:rPr>
          <w:spacing w:val="-1"/>
        </w:rPr>
        <w:t>p</w:t>
      </w:r>
      <w:r w:rsidRPr="002D339A">
        <w:t>atie</w:t>
      </w:r>
      <w:r w:rsidRPr="002D339A">
        <w:rPr>
          <w:spacing w:val="-1"/>
        </w:rPr>
        <w:t>n</w:t>
      </w:r>
      <w:r w:rsidRPr="002D339A">
        <w:t>ts</w:t>
      </w:r>
      <w:r w:rsidRPr="002D339A">
        <w:rPr>
          <w:spacing w:val="-2"/>
        </w:rPr>
        <w:t xml:space="preserve"> </w:t>
      </w:r>
      <w:r w:rsidRPr="002D339A">
        <w:t>(</w:t>
      </w:r>
      <w:r w:rsidRPr="002D339A">
        <w:rPr>
          <w:spacing w:val="-1"/>
        </w:rPr>
        <w:t>p</w:t>
      </w:r>
      <w:r w:rsidRPr="002D339A">
        <w:t>r</w:t>
      </w:r>
      <w:r w:rsidRPr="002D339A">
        <w:rPr>
          <w:spacing w:val="-2"/>
        </w:rPr>
        <w:t>e</w:t>
      </w:r>
      <w:r w:rsidRPr="002D339A">
        <w:rPr>
          <w:spacing w:val="1"/>
        </w:rPr>
        <w:t>v</w:t>
      </w:r>
      <w:r w:rsidRPr="002D339A">
        <w:t>i</w:t>
      </w:r>
      <w:r w:rsidRPr="002D339A">
        <w:rPr>
          <w:spacing w:val="1"/>
        </w:rPr>
        <w:t>o</w:t>
      </w:r>
      <w:r w:rsidRPr="002D339A">
        <w:rPr>
          <w:spacing w:val="-1"/>
        </w:rPr>
        <w:t>u</w:t>
      </w:r>
      <w:r w:rsidRPr="002D339A">
        <w:t>s</w:t>
      </w:r>
      <w:r w:rsidRPr="002D339A">
        <w:rPr>
          <w:spacing w:val="-3"/>
        </w:rPr>
        <w:t>l</w:t>
      </w:r>
      <w:r w:rsidRPr="002D339A">
        <w:t>y</w:t>
      </w:r>
      <w:r w:rsidRPr="002D339A">
        <w:rPr>
          <w:spacing w:val="1"/>
        </w:rPr>
        <w:t xml:space="preserve"> </w:t>
      </w:r>
      <w:r w:rsidRPr="002D339A">
        <w:rPr>
          <w:spacing w:val="-3"/>
        </w:rPr>
        <w:t>u</w:t>
      </w:r>
      <w:r w:rsidRPr="002D339A">
        <w:rPr>
          <w:spacing w:val="-1"/>
        </w:rPr>
        <w:t>n</w:t>
      </w:r>
      <w:r w:rsidRPr="002D339A">
        <w:t xml:space="preserve">treated </w:t>
      </w:r>
      <w:r w:rsidRPr="002D339A">
        <w:rPr>
          <w:spacing w:val="-3"/>
        </w:rPr>
        <w:t>F</w:t>
      </w:r>
      <w:r w:rsidRPr="002D339A">
        <w:t>L</w:t>
      </w:r>
      <w:r w:rsidRPr="002D339A">
        <w:rPr>
          <w:spacing w:val="2"/>
        </w:rPr>
        <w:t xml:space="preserve"> </w:t>
      </w:r>
      <w:r w:rsidRPr="002D339A">
        <w:rPr>
          <w:spacing w:val="-1"/>
        </w:rPr>
        <w:t>p</w:t>
      </w:r>
      <w:r w:rsidRPr="002D339A">
        <w:t>at</w:t>
      </w:r>
      <w:r w:rsidRPr="002D339A">
        <w:rPr>
          <w:spacing w:val="-3"/>
        </w:rPr>
        <w:t>i</w:t>
      </w:r>
      <w:r w:rsidRPr="002D339A">
        <w:t>e</w:t>
      </w:r>
      <w:r w:rsidRPr="002D339A">
        <w:rPr>
          <w:spacing w:val="-1"/>
        </w:rPr>
        <w:t>n</w:t>
      </w:r>
      <w:r w:rsidRPr="002D339A">
        <w:t>ts)</w:t>
      </w:r>
      <w:r w:rsidRPr="002D339A">
        <w:rPr>
          <w:spacing w:val="1"/>
        </w:rPr>
        <w:t xml:space="preserve"> </w:t>
      </w:r>
      <w:r w:rsidRPr="002D339A">
        <w:rPr>
          <w:spacing w:val="-3"/>
        </w:rPr>
        <w:t>r</w:t>
      </w:r>
      <w:r w:rsidRPr="002D339A">
        <w:t>ece</w:t>
      </w:r>
      <w:r w:rsidRPr="002D339A">
        <w:rPr>
          <w:spacing w:val="-3"/>
        </w:rPr>
        <w:t>i</w:t>
      </w:r>
      <w:r w:rsidRPr="002D339A">
        <w:rPr>
          <w:spacing w:val="1"/>
        </w:rPr>
        <w:t>v</w:t>
      </w:r>
      <w:r w:rsidRPr="002D339A">
        <w:t>ed</w:t>
      </w:r>
      <w:r w:rsidRPr="002D339A">
        <w:rPr>
          <w:spacing w:val="-2"/>
        </w:rPr>
        <w:t xml:space="preserve"> </w:t>
      </w:r>
      <w:r w:rsidRPr="002D339A">
        <w:rPr>
          <w:spacing w:val="1"/>
        </w:rPr>
        <w:t>m</w:t>
      </w:r>
      <w:r w:rsidRPr="002D339A">
        <w:t>ai</w:t>
      </w:r>
      <w:r w:rsidRPr="002D339A">
        <w:rPr>
          <w:spacing w:val="-1"/>
        </w:rPr>
        <w:t>n</w:t>
      </w:r>
      <w:r w:rsidRPr="002D339A">
        <w:t>te</w:t>
      </w:r>
      <w:r w:rsidRPr="002D339A">
        <w:rPr>
          <w:spacing w:val="-1"/>
        </w:rPr>
        <w:t>n</w:t>
      </w:r>
      <w:r w:rsidRPr="002D339A">
        <w:t>a</w:t>
      </w:r>
      <w:r w:rsidRPr="002D339A">
        <w:rPr>
          <w:spacing w:val="-1"/>
        </w:rPr>
        <w:t>n</w:t>
      </w:r>
      <w:r w:rsidRPr="002D339A">
        <w:rPr>
          <w:spacing w:val="-2"/>
        </w:rPr>
        <w:t>c</w:t>
      </w:r>
      <w:r w:rsidRPr="002D339A">
        <w:t>e t</w:t>
      </w:r>
      <w:r w:rsidRPr="002D339A">
        <w:rPr>
          <w:spacing w:val="-1"/>
        </w:rPr>
        <w:t>h</w:t>
      </w:r>
      <w:r w:rsidRPr="002D339A">
        <w:t>era</w:t>
      </w:r>
      <w:r w:rsidRPr="002D339A">
        <w:rPr>
          <w:spacing w:val="-1"/>
        </w:rPr>
        <w:t>p</w:t>
      </w:r>
      <w:r w:rsidRPr="002D339A">
        <w:t>y</w:t>
      </w:r>
      <w:r w:rsidRPr="002D339A">
        <w:rPr>
          <w:spacing w:val="-1"/>
        </w:rPr>
        <w:t xml:space="preserve"> </w:t>
      </w:r>
      <w:r w:rsidRPr="002D339A">
        <w:t>e</w:t>
      </w:r>
      <w:r w:rsidRPr="002D339A">
        <w:rPr>
          <w:spacing w:val="-1"/>
        </w:rPr>
        <w:t>v</w:t>
      </w:r>
      <w:r w:rsidRPr="002D339A">
        <w:t>ery</w:t>
      </w:r>
      <w:r w:rsidRPr="002D339A">
        <w:rPr>
          <w:spacing w:val="-1"/>
        </w:rPr>
        <w:t xml:space="preserve"> </w:t>
      </w:r>
      <w:r w:rsidRPr="002D339A">
        <w:t>2</w:t>
      </w:r>
      <w:r w:rsidRPr="002D339A">
        <w:rPr>
          <w:spacing w:val="-1"/>
        </w:rPr>
        <w:t xml:space="preserve"> m</w:t>
      </w:r>
      <w:r w:rsidRPr="002D339A">
        <w:rPr>
          <w:spacing w:val="1"/>
        </w:rPr>
        <w:t>o</w:t>
      </w:r>
      <w:r w:rsidRPr="002D339A">
        <w:rPr>
          <w:spacing w:val="-1"/>
        </w:rPr>
        <w:t>n</w:t>
      </w:r>
      <w:r w:rsidRPr="002D339A">
        <w:t>t</w:t>
      </w:r>
      <w:r w:rsidRPr="002D339A">
        <w:rPr>
          <w:spacing w:val="-1"/>
        </w:rPr>
        <w:t>h</w:t>
      </w:r>
      <w:r w:rsidRPr="002D339A">
        <w:t>s</w:t>
      </w:r>
      <w:r w:rsidRPr="002D339A">
        <w:rPr>
          <w:spacing w:val="-2"/>
        </w:rPr>
        <w:t xml:space="preserve"> </w:t>
      </w:r>
      <w:r w:rsidRPr="002D339A">
        <w:t xml:space="preserve">with </w:t>
      </w:r>
      <w:proofErr w:type="spellStart"/>
      <w:r w:rsidRPr="002D339A">
        <w:rPr>
          <w:spacing w:val="1"/>
        </w:rPr>
        <w:t>M</w:t>
      </w:r>
      <w:r w:rsidRPr="002D339A">
        <w:t>a</w:t>
      </w:r>
      <w:r w:rsidRPr="002D339A">
        <w:rPr>
          <w:spacing w:val="-1"/>
        </w:rPr>
        <w:t>b</w:t>
      </w:r>
      <w:r w:rsidRPr="002D339A">
        <w:t>T</w:t>
      </w:r>
      <w:r w:rsidRPr="002D339A">
        <w:rPr>
          <w:spacing w:val="-1"/>
        </w:rPr>
        <w:t>h</w:t>
      </w:r>
      <w:r w:rsidRPr="002D339A">
        <w:rPr>
          <w:spacing w:val="-2"/>
        </w:rPr>
        <w:t>e</w:t>
      </w:r>
      <w:r w:rsidRPr="002D339A">
        <w:t>ra</w:t>
      </w:r>
      <w:proofErr w:type="spellEnd"/>
      <w:r w:rsidRPr="002D339A">
        <w:t xml:space="preserve"> IV</w:t>
      </w:r>
      <w:r w:rsidRPr="002D339A">
        <w:rPr>
          <w:spacing w:val="-2"/>
        </w:rPr>
        <w:t xml:space="preserve"> </w:t>
      </w:r>
      <w:r w:rsidRPr="002D339A">
        <w:rPr>
          <w:spacing w:val="1"/>
        </w:rPr>
        <w:t>o</w:t>
      </w:r>
      <w:r w:rsidRPr="002D339A">
        <w:t>r SC</w:t>
      </w:r>
      <w:r w:rsidRPr="002D339A">
        <w:rPr>
          <w:spacing w:val="1"/>
        </w:rPr>
        <w:t xml:space="preserve"> </w:t>
      </w:r>
      <w:r w:rsidRPr="002D339A">
        <w:rPr>
          <w:spacing w:val="-3"/>
        </w:rPr>
        <w:t>f</w:t>
      </w:r>
      <w:r w:rsidRPr="002D339A">
        <w:rPr>
          <w:spacing w:val="1"/>
        </w:rPr>
        <w:t>o</w:t>
      </w:r>
      <w:r w:rsidRPr="002D339A">
        <w:t>r</w:t>
      </w:r>
      <w:r w:rsidRPr="002D339A">
        <w:rPr>
          <w:spacing w:val="-2"/>
        </w:rPr>
        <w:t xml:space="preserve"> </w:t>
      </w:r>
      <w:r w:rsidRPr="002D339A">
        <w:t>2</w:t>
      </w:r>
      <w:r w:rsidRPr="002D339A">
        <w:rPr>
          <w:spacing w:val="-1"/>
        </w:rPr>
        <w:t xml:space="preserve"> </w:t>
      </w:r>
      <w:r w:rsidRPr="002D339A">
        <w:rPr>
          <w:spacing w:val="1"/>
        </w:rPr>
        <w:t>y</w:t>
      </w:r>
      <w:r w:rsidRPr="002D339A">
        <w:t>ears</w:t>
      </w:r>
      <w:r w:rsidRPr="002D339A">
        <w:rPr>
          <w:spacing w:val="-2"/>
        </w:rPr>
        <w:t xml:space="preserve"> </w:t>
      </w:r>
      <w:r w:rsidRPr="002D339A">
        <w:rPr>
          <w:spacing w:val="1"/>
        </w:rPr>
        <w:t>o</w:t>
      </w:r>
      <w:r w:rsidRPr="002D339A">
        <w:t xml:space="preserve">r </w:t>
      </w:r>
      <w:r w:rsidRPr="002D339A">
        <w:rPr>
          <w:spacing w:val="-1"/>
        </w:rPr>
        <w:t>un</w:t>
      </w:r>
      <w:r w:rsidRPr="002D339A">
        <w:t>til</w:t>
      </w:r>
      <w:r w:rsidRPr="002D339A">
        <w:rPr>
          <w:spacing w:val="-2"/>
        </w:rPr>
        <w:t xml:space="preserve"> </w:t>
      </w:r>
      <w:r w:rsidRPr="002D339A">
        <w:rPr>
          <w:spacing w:val="-1"/>
        </w:rPr>
        <w:t>d</w:t>
      </w:r>
      <w:r w:rsidRPr="002D339A">
        <w:t>isea</w:t>
      </w:r>
      <w:r w:rsidRPr="002D339A">
        <w:rPr>
          <w:spacing w:val="-2"/>
        </w:rPr>
        <w:t>s</w:t>
      </w:r>
      <w:r w:rsidRPr="002D339A">
        <w:t>e</w:t>
      </w:r>
      <w:r w:rsidRPr="002D339A">
        <w:rPr>
          <w:spacing w:val="1"/>
        </w:rPr>
        <w:t xml:space="preserve"> </w:t>
      </w:r>
      <w:r w:rsidRPr="002D339A">
        <w:rPr>
          <w:spacing w:val="-1"/>
        </w:rPr>
        <w:t>p</w:t>
      </w:r>
      <w:r w:rsidRPr="002D339A">
        <w:t>r</w:t>
      </w:r>
      <w:r w:rsidRPr="002D339A">
        <w:rPr>
          <w:spacing w:val="1"/>
        </w:rPr>
        <w:t>o</w:t>
      </w:r>
      <w:r w:rsidRPr="002D339A">
        <w:rPr>
          <w:spacing w:val="-1"/>
        </w:rPr>
        <w:t>g</w:t>
      </w:r>
      <w:r w:rsidRPr="002D339A">
        <w:rPr>
          <w:spacing w:val="-3"/>
        </w:rPr>
        <w:t>r</w:t>
      </w:r>
      <w:r w:rsidRPr="002D339A">
        <w:t>essi</w:t>
      </w:r>
      <w:r w:rsidRPr="002D339A">
        <w:rPr>
          <w:spacing w:val="1"/>
        </w:rPr>
        <w:t>o</w:t>
      </w:r>
      <w:r w:rsidRPr="002D339A">
        <w:rPr>
          <w:spacing w:val="-1"/>
        </w:rPr>
        <w:t>n</w:t>
      </w:r>
      <w:r w:rsidRPr="002D339A">
        <w:t xml:space="preserve">. </w:t>
      </w:r>
      <w:r w:rsidRPr="002D339A">
        <w:rPr>
          <w:spacing w:val="-3"/>
        </w:rPr>
        <w:t>S</w:t>
      </w:r>
      <w:r w:rsidRPr="002D339A">
        <w:t>er</w:t>
      </w:r>
      <w:r w:rsidRPr="002D339A">
        <w:rPr>
          <w:spacing w:val="-1"/>
        </w:rPr>
        <w:t>u</w:t>
      </w:r>
      <w:r w:rsidRPr="002D339A">
        <w:t>m C</w:t>
      </w:r>
      <w:r w:rsidRPr="002D339A">
        <w:rPr>
          <w:spacing w:val="-1"/>
          <w:position w:val="-3"/>
          <w:szCs w:val="14"/>
        </w:rPr>
        <w:t>tr</w:t>
      </w:r>
      <w:r w:rsidRPr="002D339A">
        <w:rPr>
          <w:spacing w:val="1"/>
          <w:position w:val="-3"/>
          <w:szCs w:val="14"/>
        </w:rPr>
        <w:t>ou</w:t>
      </w:r>
      <w:r w:rsidRPr="002D339A">
        <w:rPr>
          <w:spacing w:val="-1"/>
          <w:position w:val="-3"/>
          <w:szCs w:val="14"/>
        </w:rPr>
        <w:t>g</w:t>
      </w:r>
      <w:r w:rsidRPr="002D339A">
        <w:rPr>
          <w:position w:val="-3"/>
          <w:szCs w:val="14"/>
        </w:rPr>
        <w:t>h</w:t>
      </w:r>
      <w:r w:rsidRPr="002D339A">
        <w:rPr>
          <w:spacing w:val="14"/>
          <w:position w:val="-3"/>
          <w:szCs w:val="14"/>
        </w:rPr>
        <w:t xml:space="preserve"> </w:t>
      </w:r>
      <w:r w:rsidRPr="002D339A">
        <w:t>was</w:t>
      </w:r>
      <w:r w:rsidRPr="002D339A">
        <w:rPr>
          <w:spacing w:val="1"/>
        </w:rPr>
        <w:t xml:space="preserve"> </w:t>
      </w:r>
      <w:r w:rsidRPr="002D339A">
        <w:t>a</w:t>
      </w:r>
      <w:r w:rsidRPr="002D339A">
        <w:rPr>
          <w:spacing w:val="-1"/>
        </w:rPr>
        <w:t>n</w:t>
      </w:r>
      <w:r w:rsidRPr="002D339A">
        <w:t>al</w:t>
      </w:r>
      <w:r w:rsidRPr="002D339A">
        <w:rPr>
          <w:spacing w:val="1"/>
        </w:rPr>
        <w:t>y</w:t>
      </w:r>
      <w:r w:rsidRPr="002D339A">
        <w:t>sed at</w:t>
      </w:r>
      <w:r w:rsidRPr="002D339A">
        <w:rPr>
          <w:spacing w:val="-1"/>
        </w:rPr>
        <w:t xml:space="preserve"> </w:t>
      </w:r>
      <w:r w:rsidRPr="002D339A">
        <w:t>in</w:t>
      </w:r>
      <w:r w:rsidRPr="002D339A">
        <w:rPr>
          <w:spacing w:val="-1"/>
        </w:rPr>
        <w:t>du</w:t>
      </w:r>
      <w:r w:rsidRPr="002D339A">
        <w:t>cti</w:t>
      </w:r>
      <w:r w:rsidRPr="002D339A">
        <w:rPr>
          <w:spacing w:val="1"/>
        </w:rPr>
        <w:t>o</w:t>
      </w:r>
      <w:r w:rsidRPr="002D339A">
        <w:t xml:space="preserve">n </w:t>
      </w:r>
      <w:r w:rsidRPr="002D339A">
        <w:rPr>
          <w:spacing w:val="-2"/>
        </w:rPr>
        <w:t>C</w:t>
      </w:r>
      <w:r w:rsidRPr="002D339A">
        <w:rPr>
          <w:spacing w:val="1"/>
        </w:rPr>
        <w:t>y</w:t>
      </w:r>
      <w:r w:rsidRPr="002D339A">
        <w:t>cl</w:t>
      </w:r>
      <w:r w:rsidRPr="002D339A">
        <w:rPr>
          <w:spacing w:val="-2"/>
        </w:rPr>
        <w:t>e</w:t>
      </w:r>
      <w:r w:rsidRPr="002D339A">
        <w:t>s</w:t>
      </w:r>
      <w:r w:rsidRPr="002D339A">
        <w:rPr>
          <w:spacing w:val="1"/>
        </w:rPr>
        <w:t xml:space="preserve"> </w:t>
      </w:r>
      <w:r w:rsidRPr="002D339A">
        <w:t>1</w:t>
      </w:r>
      <w:r w:rsidRPr="002D339A">
        <w:rPr>
          <w:spacing w:val="-1"/>
        </w:rPr>
        <w:t xml:space="preserve"> - </w:t>
      </w:r>
      <w:r w:rsidRPr="002D339A">
        <w:t>8</w:t>
      </w:r>
      <w:r w:rsidRPr="002D339A">
        <w:rPr>
          <w:spacing w:val="-1"/>
        </w:rPr>
        <w:t xml:space="preserve"> </w:t>
      </w:r>
      <w:r w:rsidRPr="002D339A">
        <w:t>a</w:t>
      </w:r>
      <w:r w:rsidRPr="002D339A">
        <w:rPr>
          <w:spacing w:val="-1"/>
        </w:rPr>
        <w:t>n</w:t>
      </w:r>
      <w:r w:rsidRPr="002D339A">
        <w:t>d</w:t>
      </w:r>
      <w:r w:rsidRPr="002D339A">
        <w:rPr>
          <w:spacing w:val="-2"/>
        </w:rPr>
        <w:t xml:space="preserve"> </w:t>
      </w:r>
      <w:r w:rsidRPr="002D339A">
        <w:rPr>
          <w:spacing w:val="1"/>
        </w:rPr>
        <w:t>m</w:t>
      </w:r>
      <w:r w:rsidRPr="002D339A">
        <w:t>ai</w:t>
      </w:r>
      <w:r w:rsidRPr="002D339A">
        <w:rPr>
          <w:spacing w:val="-1"/>
        </w:rPr>
        <w:t>n</w:t>
      </w:r>
      <w:r w:rsidRPr="002D339A">
        <w:t>te</w:t>
      </w:r>
      <w:r w:rsidRPr="002D339A">
        <w:rPr>
          <w:spacing w:val="-1"/>
        </w:rPr>
        <w:t>n</w:t>
      </w:r>
      <w:r w:rsidRPr="002D339A">
        <w:t>a</w:t>
      </w:r>
      <w:r w:rsidRPr="002D339A">
        <w:rPr>
          <w:spacing w:val="-1"/>
        </w:rPr>
        <w:t>n</w:t>
      </w:r>
      <w:r w:rsidRPr="002D339A">
        <w:rPr>
          <w:spacing w:val="-2"/>
        </w:rPr>
        <w:t>c</w:t>
      </w:r>
      <w:r w:rsidRPr="002D339A">
        <w:t>e</w:t>
      </w:r>
      <w:r w:rsidRPr="002D339A">
        <w:rPr>
          <w:spacing w:val="-1"/>
        </w:rPr>
        <w:t xml:space="preserve"> </w:t>
      </w:r>
      <w:r w:rsidRPr="002D339A">
        <w:t>C</w:t>
      </w:r>
      <w:r w:rsidRPr="002D339A">
        <w:rPr>
          <w:spacing w:val="1"/>
        </w:rPr>
        <w:t>y</w:t>
      </w:r>
      <w:r w:rsidRPr="002D339A">
        <w:t>cles</w:t>
      </w:r>
      <w:r w:rsidRPr="002D339A">
        <w:rPr>
          <w:spacing w:val="-2"/>
        </w:rPr>
        <w:t xml:space="preserve"> </w:t>
      </w:r>
      <w:r w:rsidRPr="002D339A">
        <w:t xml:space="preserve">9 - </w:t>
      </w:r>
      <w:r w:rsidRPr="002D339A">
        <w:rPr>
          <w:spacing w:val="1"/>
        </w:rPr>
        <w:t>1</w:t>
      </w:r>
      <w:r w:rsidRPr="002D339A">
        <w:t>9</w:t>
      </w:r>
      <w:r w:rsidRPr="002D339A">
        <w:rPr>
          <w:spacing w:val="-1"/>
        </w:rPr>
        <w:t xml:space="preserve"> du</w:t>
      </w:r>
      <w:r w:rsidRPr="002D339A">
        <w:t>ri</w:t>
      </w:r>
      <w:r w:rsidRPr="002D339A">
        <w:rPr>
          <w:spacing w:val="-1"/>
        </w:rPr>
        <w:t>n</w:t>
      </w:r>
      <w:r w:rsidRPr="002D339A">
        <w:t>g t</w:t>
      </w:r>
      <w:r w:rsidRPr="002D339A">
        <w:rPr>
          <w:spacing w:val="-3"/>
        </w:rPr>
        <w:t>h</w:t>
      </w:r>
      <w:r w:rsidRPr="002D339A">
        <w:t>e</w:t>
      </w:r>
      <w:r w:rsidRPr="002D339A">
        <w:rPr>
          <w:spacing w:val="1"/>
        </w:rPr>
        <w:t xml:space="preserve"> </w:t>
      </w:r>
      <w:r w:rsidRPr="002D339A">
        <w:t>st</w:t>
      </w:r>
      <w:r w:rsidRPr="002D339A">
        <w:rPr>
          <w:spacing w:val="-1"/>
        </w:rPr>
        <w:t>ud</w:t>
      </w:r>
      <w:r w:rsidRPr="002D339A">
        <w:rPr>
          <w:spacing w:val="1"/>
        </w:rPr>
        <w:t>y</w:t>
      </w:r>
      <w:r w:rsidRPr="002D339A">
        <w:t>.</w:t>
      </w:r>
    </w:p>
    <w:p w14:paraId="690EE9A8" w14:textId="77777777" w:rsidR="00233A4B" w:rsidRPr="002D339A" w:rsidRDefault="00233A4B" w:rsidP="006B1EBD">
      <w:r w:rsidRPr="002D339A">
        <w:t>Exce</w:t>
      </w:r>
      <w:r w:rsidRPr="002D339A">
        <w:rPr>
          <w:spacing w:val="-1"/>
        </w:rPr>
        <w:t>p</w:t>
      </w:r>
      <w:r w:rsidRPr="002D339A">
        <w:t>t</w:t>
      </w:r>
      <w:r w:rsidRPr="002D339A">
        <w:rPr>
          <w:spacing w:val="-1"/>
        </w:rPr>
        <w:t xml:space="preserve"> </w:t>
      </w:r>
      <w:r w:rsidRPr="002D339A">
        <w:t>f</w:t>
      </w:r>
      <w:r w:rsidRPr="002D339A">
        <w:rPr>
          <w:spacing w:val="1"/>
        </w:rPr>
        <w:t>o</w:t>
      </w:r>
      <w:r w:rsidRPr="002D339A">
        <w:t>l</w:t>
      </w:r>
      <w:r w:rsidRPr="002D339A">
        <w:rPr>
          <w:spacing w:val="-3"/>
        </w:rPr>
        <w:t>l</w:t>
      </w:r>
      <w:r w:rsidRPr="002D339A">
        <w:rPr>
          <w:spacing w:val="1"/>
        </w:rPr>
        <w:t>o</w:t>
      </w:r>
      <w:r w:rsidRPr="002D339A">
        <w:t>wi</w:t>
      </w:r>
      <w:r w:rsidRPr="002D339A">
        <w:rPr>
          <w:spacing w:val="-1"/>
        </w:rPr>
        <w:t>n</w:t>
      </w:r>
      <w:r w:rsidRPr="002D339A">
        <w:t>g t</w:t>
      </w:r>
      <w:r w:rsidRPr="002D339A">
        <w:rPr>
          <w:spacing w:val="-3"/>
        </w:rPr>
        <w:t>h</w:t>
      </w:r>
      <w:r w:rsidRPr="002D339A">
        <w:t>e</w:t>
      </w:r>
      <w:r w:rsidRPr="002D339A">
        <w:rPr>
          <w:spacing w:val="1"/>
        </w:rPr>
        <w:t xml:space="preserve"> </w:t>
      </w:r>
      <w:r w:rsidRPr="002D339A">
        <w:t>first</w:t>
      </w:r>
      <w:r w:rsidRPr="002D339A">
        <w:rPr>
          <w:spacing w:val="-1"/>
        </w:rPr>
        <w:t xml:space="preserve"> </w:t>
      </w:r>
      <w:r w:rsidRPr="002D339A">
        <w:rPr>
          <w:spacing w:val="-2"/>
        </w:rPr>
        <w:t>c</w:t>
      </w:r>
      <w:r w:rsidRPr="002D339A">
        <w:rPr>
          <w:spacing w:val="1"/>
        </w:rPr>
        <w:t>y</w:t>
      </w:r>
      <w:r w:rsidRPr="002D339A">
        <w:t>cle</w:t>
      </w:r>
      <w:r w:rsidRPr="002D339A">
        <w:rPr>
          <w:spacing w:val="-1"/>
        </w:rPr>
        <w:t xml:space="preserve"> </w:t>
      </w:r>
      <w:r w:rsidRPr="002D339A">
        <w:t>w</w:t>
      </w:r>
      <w:r w:rsidRPr="002D339A">
        <w:rPr>
          <w:spacing w:val="-1"/>
        </w:rPr>
        <w:t>h</w:t>
      </w:r>
      <w:r w:rsidRPr="002D339A">
        <w:t>ere</w:t>
      </w:r>
      <w:r w:rsidRPr="002D339A">
        <w:rPr>
          <w:spacing w:val="-1"/>
        </w:rPr>
        <w:t xml:space="preserve"> </w:t>
      </w:r>
      <w:r w:rsidRPr="002D339A">
        <w:t xml:space="preserve">all </w:t>
      </w:r>
      <w:r w:rsidRPr="002D339A">
        <w:rPr>
          <w:spacing w:val="-1"/>
        </w:rPr>
        <w:t>p</w:t>
      </w:r>
      <w:r w:rsidRPr="002D339A">
        <w:t>at</w:t>
      </w:r>
      <w:r w:rsidRPr="002D339A">
        <w:rPr>
          <w:spacing w:val="-3"/>
        </w:rPr>
        <w:t>i</w:t>
      </w:r>
      <w:r w:rsidRPr="002D339A">
        <w:t>e</w:t>
      </w:r>
      <w:r w:rsidRPr="002D339A">
        <w:rPr>
          <w:spacing w:val="-1"/>
        </w:rPr>
        <w:t>n</w:t>
      </w:r>
      <w:r w:rsidRPr="002D339A">
        <w:t>ts</w:t>
      </w:r>
      <w:r w:rsidRPr="002D339A">
        <w:rPr>
          <w:spacing w:val="1"/>
        </w:rPr>
        <w:t xml:space="preserve"> </w:t>
      </w:r>
      <w:r w:rsidRPr="002D339A">
        <w:rPr>
          <w:spacing w:val="-3"/>
        </w:rPr>
        <w:t>r</w:t>
      </w:r>
      <w:r w:rsidRPr="002D339A">
        <w:t>ec</w:t>
      </w:r>
      <w:r w:rsidRPr="002D339A">
        <w:rPr>
          <w:spacing w:val="-2"/>
        </w:rPr>
        <w:t>e</w:t>
      </w:r>
      <w:r w:rsidRPr="002D339A">
        <w:t>i</w:t>
      </w:r>
      <w:r w:rsidRPr="002D339A">
        <w:rPr>
          <w:spacing w:val="1"/>
        </w:rPr>
        <w:t>v</w:t>
      </w:r>
      <w:r w:rsidRPr="002D339A">
        <w:t>ed</w:t>
      </w:r>
      <w:r w:rsidRPr="002D339A">
        <w:rPr>
          <w:spacing w:val="-2"/>
        </w:rPr>
        <w:t xml:space="preserve"> </w:t>
      </w:r>
      <w:proofErr w:type="spellStart"/>
      <w:r w:rsidRPr="002D339A">
        <w:rPr>
          <w:spacing w:val="1"/>
        </w:rPr>
        <w:t>M</w:t>
      </w:r>
      <w:r w:rsidRPr="002D339A">
        <w:t>a</w:t>
      </w:r>
      <w:r w:rsidRPr="002D339A">
        <w:rPr>
          <w:spacing w:val="-1"/>
        </w:rPr>
        <w:t>b</w:t>
      </w:r>
      <w:r w:rsidRPr="002D339A">
        <w:t>T</w:t>
      </w:r>
      <w:r w:rsidRPr="002D339A">
        <w:rPr>
          <w:spacing w:val="-1"/>
        </w:rPr>
        <w:t>h</w:t>
      </w:r>
      <w:r w:rsidRPr="002D339A">
        <w:t>era</w:t>
      </w:r>
      <w:proofErr w:type="spellEnd"/>
      <w:r w:rsidRPr="002D339A">
        <w:rPr>
          <w:spacing w:val="-2"/>
        </w:rPr>
        <w:t xml:space="preserve"> </w:t>
      </w:r>
      <w:r w:rsidRPr="002D339A">
        <w:t>IV at</w:t>
      </w:r>
      <w:r w:rsidRPr="002D339A">
        <w:rPr>
          <w:spacing w:val="1"/>
        </w:rPr>
        <w:t xml:space="preserve"> </w:t>
      </w:r>
      <w:r w:rsidRPr="002D339A">
        <w:t>a</w:t>
      </w:r>
      <w:r w:rsidRPr="002D339A">
        <w:rPr>
          <w:spacing w:val="-2"/>
        </w:rPr>
        <w:t xml:space="preserve"> </w:t>
      </w:r>
      <w:r w:rsidRPr="002D339A">
        <w:t>B</w:t>
      </w:r>
      <w:r w:rsidRPr="002D339A">
        <w:rPr>
          <w:spacing w:val="-1"/>
        </w:rPr>
        <w:t>S</w:t>
      </w:r>
      <w:r w:rsidRPr="002D339A">
        <w:rPr>
          <w:spacing w:val="1"/>
        </w:rPr>
        <w:t>A</w:t>
      </w:r>
      <w:r w:rsidRPr="002D339A">
        <w:rPr>
          <w:spacing w:val="-3"/>
        </w:rPr>
        <w:t>-</w:t>
      </w:r>
      <w:r w:rsidRPr="002D339A">
        <w:t>a</w:t>
      </w:r>
      <w:r w:rsidRPr="002D339A">
        <w:rPr>
          <w:spacing w:val="-1"/>
        </w:rPr>
        <w:t>d</w:t>
      </w:r>
      <w:r w:rsidRPr="002D339A">
        <w:t>j</w:t>
      </w:r>
      <w:r w:rsidRPr="002D339A">
        <w:rPr>
          <w:spacing w:val="-1"/>
        </w:rPr>
        <w:t>u</w:t>
      </w:r>
      <w:r w:rsidRPr="002D339A">
        <w:t xml:space="preserve">sted </w:t>
      </w:r>
      <w:r w:rsidRPr="002D339A">
        <w:rPr>
          <w:spacing w:val="-1"/>
        </w:rPr>
        <w:t>d</w:t>
      </w:r>
      <w:r w:rsidRPr="002D339A">
        <w:rPr>
          <w:spacing w:val="1"/>
        </w:rPr>
        <w:t>o</w:t>
      </w:r>
      <w:r w:rsidRPr="002D339A">
        <w:rPr>
          <w:spacing w:val="-2"/>
        </w:rPr>
        <w:t>s</w:t>
      </w:r>
      <w:r w:rsidRPr="002D339A">
        <w:t xml:space="preserve">e, </w:t>
      </w:r>
      <w:r w:rsidRPr="002D339A">
        <w:rPr>
          <w:spacing w:val="-1"/>
        </w:rPr>
        <w:t>g</w:t>
      </w:r>
      <w:r w:rsidRPr="002D339A">
        <w:t>e</w:t>
      </w:r>
      <w:r w:rsidRPr="002D339A">
        <w:rPr>
          <w:spacing w:val="-1"/>
        </w:rPr>
        <w:t>o</w:t>
      </w:r>
      <w:r w:rsidRPr="002D339A">
        <w:rPr>
          <w:spacing w:val="1"/>
        </w:rPr>
        <w:t>m</w:t>
      </w:r>
      <w:r w:rsidRPr="002D339A">
        <w:t>etr</w:t>
      </w:r>
      <w:r w:rsidRPr="002D339A">
        <w:rPr>
          <w:spacing w:val="-3"/>
        </w:rPr>
        <w:t>i</w:t>
      </w:r>
      <w:r w:rsidRPr="002D339A">
        <w:t>c</w:t>
      </w:r>
      <w:r w:rsidRPr="002D339A">
        <w:rPr>
          <w:spacing w:val="-2"/>
        </w:rPr>
        <w:t xml:space="preserve"> </w:t>
      </w:r>
      <w:r w:rsidRPr="002D339A">
        <w:rPr>
          <w:spacing w:val="1"/>
        </w:rPr>
        <w:t>m</w:t>
      </w:r>
      <w:r w:rsidRPr="002D339A">
        <w:t>ean r</w:t>
      </w:r>
      <w:r w:rsidRPr="002D339A">
        <w:rPr>
          <w:spacing w:val="-3"/>
        </w:rPr>
        <w:t>a</w:t>
      </w:r>
      <w:r w:rsidRPr="002D339A">
        <w:t>ti</w:t>
      </w:r>
      <w:r w:rsidRPr="002D339A">
        <w:rPr>
          <w:spacing w:val="1"/>
        </w:rPr>
        <w:t>o</w:t>
      </w:r>
      <w:r w:rsidRPr="002D339A">
        <w:t>s</w:t>
      </w:r>
      <w:r w:rsidRPr="002D339A">
        <w:rPr>
          <w:spacing w:val="-1"/>
        </w:rPr>
        <w:t xml:space="preserve"> </w:t>
      </w:r>
      <w:r w:rsidRPr="002D339A">
        <w:t>f</w:t>
      </w:r>
      <w:r w:rsidRPr="002D339A">
        <w:rPr>
          <w:spacing w:val="1"/>
        </w:rPr>
        <w:t>o</w:t>
      </w:r>
      <w:r w:rsidRPr="002D339A">
        <w:t>r</w:t>
      </w:r>
      <w:r w:rsidRPr="002D339A">
        <w:rPr>
          <w:spacing w:val="-4"/>
        </w:rPr>
        <w:t xml:space="preserve"> </w:t>
      </w:r>
      <w:proofErr w:type="gramStart"/>
      <w:r w:rsidRPr="002D339A">
        <w:rPr>
          <w:spacing w:val="1"/>
        </w:rPr>
        <w:t>C</w:t>
      </w:r>
      <w:r w:rsidRPr="002D339A">
        <w:rPr>
          <w:spacing w:val="-1"/>
          <w:position w:val="-3"/>
          <w:szCs w:val="14"/>
        </w:rPr>
        <w:t>tr</w:t>
      </w:r>
      <w:r w:rsidRPr="002D339A">
        <w:rPr>
          <w:spacing w:val="1"/>
          <w:position w:val="-3"/>
          <w:szCs w:val="14"/>
        </w:rPr>
        <w:t>ou</w:t>
      </w:r>
      <w:r w:rsidRPr="002D339A">
        <w:rPr>
          <w:spacing w:val="-1"/>
          <w:position w:val="-3"/>
          <w:szCs w:val="14"/>
        </w:rPr>
        <w:t>gh</w:t>
      </w:r>
      <w:r w:rsidRPr="002D339A">
        <w:rPr>
          <w:spacing w:val="1"/>
          <w:position w:val="-3"/>
          <w:szCs w:val="14"/>
        </w:rPr>
        <w:t>(</w:t>
      </w:r>
      <w:proofErr w:type="gramEnd"/>
      <w:r w:rsidRPr="002D339A">
        <w:rPr>
          <w:spacing w:val="1"/>
          <w:position w:val="-3"/>
          <w:szCs w:val="14"/>
        </w:rPr>
        <w:t>S</w:t>
      </w:r>
      <w:r w:rsidRPr="002D339A">
        <w:rPr>
          <w:position w:val="-3"/>
          <w:szCs w:val="14"/>
        </w:rPr>
        <w:t>C</w:t>
      </w:r>
      <w:r w:rsidRPr="002D339A">
        <w:rPr>
          <w:spacing w:val="1"/>
          <w:position w:val="-3"/>
          <w:szCs w:val="14"/>
        </w:rPr>
        <w:t>)</w:t>
      </w:r>
      <w:r w:rsidRPr="002D339A">
        <w:rPr>
          <w:spacing w:val="1"/>
        </w:rPr>
        <w:t>/</w:t>
      </w:r>
      <w:r w:rsidRPr="002D339A">
        <w:t>C</w:t>
      </w:r>
      <w:r w:rsidRPr="002D339A">
        <w:rPr>
          <w:spacing w:val="-1"/>
          <w:position w:val="-3"/>
          <w:szCs w:val="14"/>
        </w:rPr>
        <w:t>tr</w:t>
      </w:r>
      <w:r w:rsidRPr="002D339A">
        <w:rPr>
          <w:spacing w:val="1"/>
          <w:position w:val="-3"/>
          <w:szCs w:val="14"/>
        </w:rPr>
        <w:t>ou</w:t>
      </w:r>
      <w:r w:rsidRPr="002D339A">
        <w:rPr>
          <w:spacing w:val="-1"/>
          <w:position w:val="-3"/>
          <w:szCs w:val="14"/>
        </w:rPr>
        <w:t>gh</w:t>
      </w:r>
      <w:r w:rsidRPr="002D339A">
        <w:rPr>
          <w:spacing w:val="1"/>
          <w:position w:val="-3"/>
          <w:szCs w:val="14"/>
        </w:rPr>
        <w:t>(I</w:t>
      </w:r>
      <w:r w:rsidRPr="002D339A">
        <w:rPr>
          <w:position w:val="-3"/>
          <w:szCs w:val="14"/>
        </w:rPr>
        <w:t>V)</w:t>
      </w:r>
      <w:r w:rsidRPr="002D339A">
        <w:rPr>
          <w:spacing w:val="8"/>
          <w:position w:val="-3"/>
          <w:szCs w:val="14"/>
        </w:rPr>
        <w:t xml:space="preserve"> </w:t>
      </w:r>
      <w:r w:rsidRPr="002D339A">
        <w:t>were</w:t>
      </w:r>
      <w:r w:rsidRPr="002D339A">
        <w:rPr>
          <w:spacing w:val="1"/>
        </w:rPr>
        <w:t xml:space="preserve"> </w:t>
      </w:r>
      <w:r w:rsidRPr="002D339A">
        <w:rPr>
          <w:spacing w:val="-1"/>
        </w:rPr>
        <w:t>g</w:t>
      </w:r>
      <w:r w:rsidRPr="002D339A">
        <w:rPr>
          <w:spacing w:val="-3"/>
        </w:rPr>
        <w:t>r</w:t>
      </w:r>
      <w:r w:rsidRPr="002D339A">
        <w:t>e</w:t>
      </w:r>
      <w:r w:rsidRPr="002D339A">
        <w:rPr>
          <w:spacing w:val="-3"/>
        </w:rPr>
        <w:t>a</w:t>
      </w:r>
      <w:r w:rsidRPr="002D339A">
        <w:t>ter t</w:t>
      </w:r>
      <w:r w:rsidRPr="002D339A">
        <w:rPr>
          <w:spacing w:val="-1"/>
        </w:rPr>
        <w:t>h</w:t>
      </w:r>
      <w:r w:rsidRPr="002D339A">
        <w:t>an</w:t>
      </w:r>
      <w:r w:rsidRPr="002D339A">
        <w:rPr>
          <w:spacing w:val="-2"/>
        </w:rPr>
        <w:t xml:space="preserve"> </w:t>
      </w:r>
      <w:r w:rsidRPr="002D339A">
        <w:t>1</w:t>
      </w:r>
      <w:r w:rsidRPr="002D339A">
        <w:rPr>
          <w:spacing w:val="2"/>
        </w:rPr>
        <w:t xml:space="preserve"> </w:t>
      </w:r>
      <w:r w:rsidRPr="002D339A">
        <w:rPr>
          <w:spacing w:val="-1"/>
        </w:rPr>
        <w:t>du</w:t>
      </w:r>
      <w:r w:rsidRPr="002D339A">
        <w:t>ri</w:t>
      </w:r>
      <w:r w:rsidRPr="002D339A">
        <w:rPr>
          <w:spacing w:val="-1"/>
        </w:rPr>
        <w:t>n</w:t>
      </w:r>
      <w:r w:rsidRPr="002D339A">
        <w:t>g t</w:t>
      </w:r>
      <w:r w:rsidRPr="002D339A">
        <w:rPr>
          <w:spacing w:val="-1"/>
        </w:rPr>
        <w:t>h</w:t>
      </w:r>
      <w:r w:rsidRPr="002D339A">
        <w:t>e</w:t>
      </w:r>
      <w:r w:rsidRPr="002D339A">
        <w:rPr>
          <w:spacing w:val="-1"/>
        </w:rPr>
        <w:t xml:space="preserve"> </w:t>
      </w:r>
      <w:r w:rsidRPr="002D339A">
        <w:t>e</w:t>
      </w:r>
      <w:r w:rsidRPr="002D339A">
        <w:rPr>
          <w:spacing w:val="-1"/>
        </w:rPr>
        <w:t>n</w:t>
      </w:r>
      <w:r w:rsidRPr="002D339A">
        <w:t>tire</w:t>
      </w:r>
      <w:r w:rsidRPr="002D339A">
        <w:rPr>
          <w:spacing w:val="-1"/>
        </w:rPr>
        <w:t xml:space="preserve"> </w:t>
      </w:r>
      <w:r w:rsidRPr="002D339A">
        <w:t>trea</w:t>
      </w:r>
      <w:r w:rsidRPr="002D339A">
        <w:rPr>
          <w:spacing w:val="-2"/>
        </w:rPr>
        <w:t>t</w:t>
      </w:r>
      <w:r w:rsidRPr="002D339A">
        <w:rPr>
          <w:spacing w:val="-1"/>
        </w:rPr>
        <w:t>m</w:t>
      </w:r>
      <w:r w:rsidRPr="002D339A">
        <w:t>e</w:t>
      </w:r>
      <w:r w:rsidRPr="002D339A">
        <w:rPr>
          <w:spacing w:val="-1"/>
        </w:rPr>
        <w:t>n</w:t>
      </w:r>
      <w:r w:rsidRPr="002D339A">
        <w:t>t c</w:t>
      </w:r>
      <w:r w:rsidRPr="002D339A">
        <w:rPr>
          <w:spacing w:val="1"/>
        </w:rPr>
        <w:t>o</w:t>
      </w:r>
      <w:r w:rsidRPr="002D339A">
        <w:rPr>
          <w:spacing w:val="-1"/>
        </w:rPr>
        <w:t>u</w:t>
      </w:r>
      <w:r w:rsidRPr="002D339A">
        <w:t>rse</w:t>
      </w:r>
      <w:r w:rsidRPr="002D339A">
        <w:rPr>
          <w:spacing w:val="-1"/>
        </w:rPr>
        <w:t xml:space="preserve"> </w:t>
      </w:r>
      <w:r w:rsidRPr="002D339A">
        <w:t>(i</w:t>
      </w:r>
      <w:r w:rsidRPr="002D339A">
        <w:rPr>
          <w:spacing w:val="-1"/>
        </w:rPr>
        <w:t>ndu</w:t>
      </w:r>
      <w:r w:rsidRPr="002D339A">
        <w:t>cti</w:t>
      </w:r>
      <w:r w:rsidRPr="002D339A">
        <w:rPr>
          <w:spacing w:val="1"/>
        </w:rPr>
        <w:t>o</w:t>
      </w:r>
      <w:r w:rsidRPr="002D339A">
        <w:t>n</w:t>
      </w:r>
      <w:r w:rsidRPr="002D339A">
        <w:rPr>
          <w:spacing w:val="-2"/>
        </w:rPr>
        <w:t xml:space="preserve"> </w:t>
      </w:r>
      <w:r w:rsidRPr="002D339A">
        <w:t>a</w:t>
      </w:r>
      <w:r w:rsidRPr="002D339A">
        <w:rPr>
          <w:spacing w:val="-1"/>
        </w:rPr>
        <w:t>n</w:t>
      </w:r>
      <w:r w:rsidRPr="002D339A">
        <w:t xml:space="preserve">d </w:t>
      </w:r>
      <w:r w:rsidRPr="002D339A">
        <w:rPr>
          <w:spacing w:val="1"/>
        </w:rPr>
        <w:t>m</w:t>
      </w:r>
      <w:r w:rsidRPr="002D339A">
        <w:t>ai</w:t>
      </w:r>
      <w:r w:rsidRPr="002D339A">
        <w:rPr>
          <w:spacing w:val="-3"/>
        </w:rPr>
        <w:t>n</w:t>
      </w:r>
      <w:r w:rsidRPr="002D339A">
        <w:t>te</w:t>
      </w:r>
      <w:r w:rsidRPr="002D339A">
        <w:rPr>
          <w:spacing w:val="-1"/>
        </w:rPr>
        <w:t>n</w:t>
      </w:r>
      <w:r w:rsidRPr="002D339A">
        <w:t>a</w:t>
      </w:r>
      <w:r w:rsidRPr="002D339A">
        <w:rPr>
          <w:spacing w:val="-1"/>
        </w:rPr>
        <w:t>n</w:t>
      </w:r>
      <w:r w:rsidRPr="002D339A">
        <w:t>ce</w:t>
      </w:r>
      <w:r w:rsidRPr="002D339A">
        <w:rPr>
          <w:spacing w:val="-1"/>
        </w:rPr>
        <w:t xml:space="preserve"> </w:t>
      </w:r>
      <w:r w:rsidRPr="002D339A">
        <w:t>c</w:t>
      </w:r>
      <w:r w:rsidRPr="002D339A">
        <w:rPr>
          <w:spacing w:val="1"/>
        </w:rPr>
        <w:t>y</w:t>
      </w:r>
      <w:r w:rsidRPr="002D339A">
        <w:t>c</w:t>
      </w:r>
      <w:r w:rsidRPr="002D339A">
        <w:rPr>
          <w:spacing w:val="-3"/>
        </w:rPr>
        <w:t>l</w:t>
      </w:r>
      <w:r w:rsidRPr="002D339A">
        <w:t>es).</w:t>
      </w:r>
      <w:r w:rsidRPr="002D339A">
        <w:rPr>
          <w:spacing w:val="48"/>
        </w:rPr>
        <w:t xml:space="preserve"> </w:t>
      </w:r>
      <w:r w:rsidRPr="002D339A">
        <w:t>G</w:t>
      </w:r>
      <w:r w:rsidRPr="002D339A">
        <w:rPr>
          <w:spacing w:val="-2"/>
        </w:rPr>
        <w:t>e</w:t>
      </w:r>
      <w:r w:rsidRPr="002D339A">
        <w:rPr>
          <w:spacing w:val="1"/>
        </w:rPr>
        <w:t>o</w:t>
      </w:r>
      <w:r w:rsidRPr="002D339A">
        <w:rPr>
          <w:spacing w:val="-1"/>
        </w:rPr>
        <w:t>m</w:t>
      </w:r>
      <w:r w:rsidRPr="002D339A">
        <w:t>etr</w:t>
      </w:r>
      <w:r w:rsidRPr="002D339A">
        <w:rPr>
          <w:spacing w:val="-3"/>
        </w:rPr>
        <w:t>i</w:t>
      </w:r>
      <w:r w:rsidRPr="002D339A">
        <w:t>c</w:t>
      </w:r>
      <w:r w:rsidRPr="002D339A">
        <w:rPr>
          <w:spacing w:val="1"/>
        </w:rPr>
        <w:t xml:space="preserve"> </w:t>
      </w:r>
      <w:r w:rsidRPr="002D339A">
        <w:rPr>
          <w:spacing w:val="-1"/>
        </w:rPr>
        <w:t>m</w:t>
      </w:r>
      <w:r w:rsidRPr="002D339A">
        <w:t xml:space="preserve">ean </w:t>
      </w:r>
      <w:r w:rsidRPr="002D339A">
        <w:rPr>
          <w:spacing w:val="1"/>
        </w:rPr>
        <w:t>C</w:t>
      </w:r>
      <w:r w:rsidRPr="002D339A">
        <w:rPr>
          <w:spacing w:val="-1"/>
          <w:position w:val="-3"/>
          <w:szCs w:val="14"/>
        </w:rPr>
        <w:t>tr</w:t>
      </w:r>
      <w:r w:rsidRPr="002D339A">
        <w:rPr>
          <w:spacing w:val="1"/>
          <w:position w:val="-3"/>
          <w:szCs w:val="14"/>
        </w:rPr>
        <w:t>o</w:t>
      </w:r>
      <w:r w:rsidRPr="002D339A">
        <w:rPr>
          <w:spacing w:val="-1"/>
          <w:position w:val="-3"/>
          <w:szCs w:val="14"/>
        </w:rPr>
        <w:t>ug</w:t>
      </w:r>
      <w:r w:rsidRPr="002D339A">
        <w:rPr>
          <w:position w:val="-3"/>
          <w:szCs w:val="14"/>
        </w:rPr>
        <w:t>h</w:t>
      </w:r>
      <w:r w:rsidRPr="002D339A">
        <w:rPr>
          <w:spacing w:val="14"/>
          <w:position w:val="-3"/>
          <w:szCs w:val="14"/>
        </w:rPr>
        <w:t xml:space="preserve"> </w:t>
      </w:r>
      <w:r w:rsidRPr="002D339A">
        <w:rPr>
          <w:spacing w:val="1"/>
        </w:rPr>
        <w:t>v</w:t>
      </w:r>
      <w:r w:rsidRPr="002D339A">
        <w:t>al</w:t>
      </w:r>
      <w:r w:rsidRPr="002D339A">
        <w:rPr>
          <w:spacing w:val="-1"/>
        </w:rPr>
        <w:t>u</w:t>
      </w:r>
      <w:r w:rsidRPr="002D339A">
        <w:t>es</w:t>
      </w:r>
      <w:r w:rsidRPr="002D339A">
        <w:rPr>
          <w:spacing w:val="1"/>
        </w:rPr>
        <w:t xml:space="preserve"> </w:t>
      </w:r>
      <w:r w:rsidRPr="002D339A">
        <w:rPr>
          <w:spacing w:val="-1"/>
        </w:rPr>
        <w:t>d</w:t>
      </w:r>
      <w:r w:rsidRPr="002D339A">
        <w:t>ecr</w:t>
      </w:r>
      <w:r w:rsidRPr="002D339A">
        <w:rPr>
          <w:spacing w:val="-2"/>
        </w:rPr>
        <w:t>e</w:t>
      </w:r>
      <w:r w:rsidRPr="002D339A">
        <w:t>ased f</w:t>
      </w:r>
      <w:r w:rsidRPr="002D339A">
        <w:rPr>
          <w:spacing w:val="1"/>
        </w:rPr>
        <w:t>o</w:t>
      </w:r>
      <w:r w:rsidRPr="002D339A">
        <w:t>l</w:t>
      </w:r>
      <w:r w:rsidRPr="002D339A">
        <w:rPr>
          <w:spacing w:val="-3"/>
        </w:rPr>
        <w:t>l</w:t>
      </w:r>
      <w:r w:rsidRPr="002D339A">
        <w:rPr>
          <w:spacing w:val="1"/>
        </w:rPr>
        <w:t>o</w:t>
      </w:r>
      <w:r w:rsidRPr="002D339A">
        <w:t>wi</w:t>
      </w:r>
      <w:r w:rsidRPr="002D339A">
        <w:rPr>
          <w:spacing w:val="-1"/>
        </w:rPr>
        <w:t>n</w:t>
      </w:r>
      <w:r w:rsidRPr="002D339A">
        <w:t>g t</w:t>
      </w:r>
      <w:r w:rsidRPr="002D339A">
        <w:rPr>
          <w:spacing w:val="-1"/>
        </w:rPr>
        <w:t>h</w:t>
      </w:r>
      <w:r w:rsidRPr="002D339A">
        <w:t>e</w:t>
      </w:r>
      <w:r w:rsidRPr="002D339A">
        <w:rPr>
          <w:spacing w:val="1"/>
        </w:rPr>
        <w:t xml:space="preserve"> </w:t>
      </w:r>
      <w:r w:rsidRPr="002D339A">
        <w:t>first</w:t>
      </w:r>
      <w:r w:rsidRPr="002D339A">
        <w:rPr>
          <w:spacing w:val="-1"/>
        </w:rPr>
        <w:t xml:space="preserve"> </w:t>
      </w:r>
      <w:r w:rsidRPr="002D339A">
        <w:t>c</w:t>
      </w:r>
      <w:r w:rsidRPr="002D339A">
        <w:rPr>
          <w:spacing w:val="-2"/>
        </w:rPr>
        <w:t>y</w:t>
      </w:r>
      <w:r w:rsidRPr="002D339A">
        <w:t>cle</w:t>
      </w:r>
      <w:r w:rsidRPr="002D339A">
        <w:rPr>
          <w:spacing w:val="-1"/>
        </w:rPr>
        <w:t xml:space="preserve"> </w:t>
      </w:r>
      <w:r w:rsidRPr="002D339A">
        <w:rPr>
          <w:spacing w:val="1"/>
        </w:rPr>
        <w:t>o</w:t>
      </w:r>
      <w:r w:rsidRPr="002D339A">
        <w:t>f</w:t>
      </w:r>
      <w:r w:rsidRPr="002D339A">
        <w:rPr>
          <w:spacing w:val="-2"/>
        </w:rPr>
        <w:t xml:space="preserve"> </w:t>
      </w:r>
      <w:r w:rsidRPr="002D339A">
        <w:rPr>
          <w:spacing w:val="1"/>
        </w:rPr>
        <w:t>m</w:t>
      </w:r>
      <w:r w:rsidRPr="002D339A">
        <w:t>ai</w:t>
      </w:r>
      <w:r w:rsidRPr="002D339A">
        <w:rPr>
          <w:spacing w:val="-1"/>
        </w:rPr>
        <w:t>n</w:t>
      </w:r>
      <w:r w:rsidRPr="002D339A">
        <w:t>te</w:t>
      </w:r>
      <w:r w:rsidRPr="002D339A">
        <w:rPr>
          <w:spacing w:val="-1"/>
        </w:rPr>
        <w:t>n</w:t>
      </w:r>
      <w:r w:rsidRPr="002D339A">
        <w:t>a</w:t>
      </w:r>
      <w:r w:rsidRPr="002D339A">
        <w:rPr>
          <w:spacing w:val="-3"/>
        </w:rPr>
        <w:t>n</w:t>
      </w:r>
      <w:r w:rsidRPr="002D339A">
        <w:t>ce</w:t>
      </w:r>
      <w:r w:rsidRPr="002D339A">
        <w:rPr>
          <w:spacing w:val="1"/>
        </w:rPr>
        <w:t xml:space="preserve"> </w:t>
      </w:r>
      <w:r w:rsidRPr="002D339A">
        <w:t>t</w:t>
      </w:r>
      <w:r w:rsidRPr="002D339A">
        <w:rPr>
          <w:spacing w:val="-3"/>
        </w:rPr>
        <w:t>r</w:t>
      </w:r>
      <w:r w:rsidRPr="002D339A">
        <w:t>ea</w:t>
      </w:r>
      <w:r w:rsidRPr="002D339A">
        <w:rPr>
          <w:spacing w:val="-2"/>
        </w:rPr>
        <w:t>t</w:t>
      </w:r>
      <w:r w:rsidRPr="002D339A">
        <w:rPr>
          <w:spacing w:val="1"/>
        </w:rPr>
        <w:t>m</w:t>
      </w:r>
      <w:r w:rsidRPr="002D339A">
        <w:t>e</w:t>
      </w:r>
      <w:r w:rsidRPr="002D339A">
        <w:rPr>
          <w:spacing w:val="-1"/>
        </w:rPr>
        <w:t>n</w:t>
      </w:r>
      <w:r w:rsidRPr="002D339A">
        <w:t>t</w:t>
      </w:r>
      <w:r w:rsidRPr="002D339A">
        <w:rPr>
          <w:spacing w:val="-1"/>
        </w:rPr>
        <w:t xml:space="preserve"> </w:t>
      </w:r>
      <w:r w:rsidRPr="002D339A">
        <w:t>as</w:t>
      </w:r>
      <w:r w:rsidRPr="002D339A">
        <w:rPr>
          <w:spacing w:val="1"/>
        </w:rPr>
        <w:t xml:space="preserve"> </w:t>
      </w:r>
      <w:r w:rsidRPr="002D339A">
        <w:rPr>
          <w:spacing w:val="-2"/>
        </w:rPr>
        <w:t>e</w:t>
      </w:r>
      <w:r w:rsidRPr="002D339A">
        <w:t>x</w:t>
      </w:r>
      <w:r w:rsidRPr="002D339A">
        <w:rPr>
          <w:spacing w:val="-1"/>
        </w:rPr>
        <w:t>p</w:t>
      </w:r>
      <w:r w:rsidRPr="002D339A">
        <w:t>ec</w:t>
      </w:r>
      <w:r w:rsidRPr="002D339A">
        <w:rPr>
          <w:spacing w:val="-2"/>
        </w:rPr>
        <w:t>t</w:t>
      </w:r>
      <w:r w:rsidRPr="002D339A">
        <w:t xml:space="preserve">ed </w:t>
      </w:r>
      <w:r w:rsidRPr="002D339A">
        <w:rPr>
          <w:spacing w:val="-3"/>
        </w:rPr>
        <w:t>d</w:t>
      </w:r>
      <w:r w:rsidRPr="002D339A">
        <w:rPr>
          <w:spacing w:val="-1"/>
        </w:rPr>
        <w:t>u</w:t>
      </w:r>
      <w:r w:rsidRPr="002D339A">
        <w:t>e</w:t>
      </w:r>
      <w:r w:rsidRPr="002D339A">
        <w:rPr>
          <w:spacing w:val="1"/>
        </w:rPr>
        <w:t xml:space="preserve"> </w:t>
      </w:r>
      <w:r w:rsidRPr="002D339A">
        <w:t>to t</w:t>
      </w:r>
      <w:r w:rsidRPr="002D339A">
        <w:rPr>
          <w:spacing w:val="-1"/>
        </w:rPr>
        <w:t>h</w:t>
      </w:r>
      <w:r w:rsidRPr="002D339A">
        <w:t>e</w:t>
      </w:r>
      <w:r w:rsidRPr="002D339A">
        <w:rPr>
          <w:spacing w:val="-1"/>
        </w:rPr>
        <w:t xml:space="preserve"> </w:t>
      </w:r>
      <w:r w:rsidRPr="002D339A">
        <w:t>l</w:t>
      </w:r>
      <w:r w:rsidRPr="002D339A">
        <w:rPr>
          <w:spacing w:val="1"/>
        </w:rPr>
        <w:t>o</w:t>
      </w:r>
      <w:r w:rsidRPr="002D339A">
        <w:rPr>
          <w:spacing w:val="-1"/>
        </w:rPr>
        <w:t>ng</w:t>
      </w:r>
      <w:r w:rsidRPr="002D339A">
        <w:t>er</w:t>
      </w:r>
      <w:r w:rsidRPr="002D339A">
        <w:rPr>
          <w:spacing w:val="-2"/>
        </w:rPr>
        <w:t xml:space="preserve"> </w:t>
      </w:r>
      <w:r w:rsidRPr="002D339A">
        <w:rPr>
          <w:spacing w:val="-1"/>
        </w:rPr>
        <w:t>d</w:t>
      </w:r>
      <w:r w:rsidRPr="002D339A">
        <w:rPr>
          <w:spacing w:val="1"/>
        </w:rPr>
        <w:t>o</w:t>
      </w:r>
      <w:r w:rsidRPr="002D339A">
        <w:t>si</w:t>
      </w:r>
      <w:r w:rsidRPr="002D339A">
        <w:rPr>
          <w:spacing w:val="-1"/>
        </w:rPr>
        <w:t>n</w:t>
      </w:r>
      <w:r w:rsidRPr="002D339A">
        <w:t>g i</w:t>
      </w:r>
      <w:r w:rsidRPr="002D339A">
        <w:rPr>
          <w:spacing w:val="-1"/>
        </w:rPr>
        <w:t>n</w:t>
      </w:r>
      <w:r w:rsidRPr="002D339A">
        <w:rPr>
          <w:spacing w:val="-2"/>
        </w:rPr>
        <w:t>t</w:t>
      </w:r>
      <w:r w:rsidRPr="002D339A">
        <w:t>er</w:t>
      </w:r>
      <w:r w:rsidRPr="002D339A">
        <w:rPr>
          <w:spacing w:val="1"/>
        </w:rPr>
        <w:t>v</w:t>
      </w:r>
      <w:r w:rsidRPr="002D339A">
        <w:t>al in</w:t>
      </w:r>
      <w:r w:rsidRPr="002D339A">
        <w:rPr>
          <w:spacing w:val="-2"/>
        </w:rPr>
        <w:t xml:space="preserve"> </w:t>
      </w:r>
      <w:r w:rsidRPr="002D339A">
        <w:rPr>
          <w:spacing w:val="-1"/>
        </w:rPr>
        <w:t>m</w:t>
      </w:r>
      <w:r w:rsidRPr="002D339A">
        <w:rPr>
          <w:spacing w:val="1"/>
        </w:rPr>
        <w:t>ov</w:t>
      </w:r>
      <w:r w:rsidRPr="002D339A">
        <w:t>i</w:t>
      </w:r>
      <w:r w:rsidRPr="002D339A">
        <w:rPr>
          <w:spacing w:val="-1"/>
        </w:rPr>
        <w:t>n</w:t>
      </w:r>
      <w:r w:rsidRPr="002D339A">
        <w:t>g fr</w:t>
      </w:r>
      <w:r w:rsidRPr="002D339A">
        <w:rPr>
          <w:spacing w:val="1"/>
        </w:rPr>
        <w:t>o</w:t>
      </w:r>
      <w:r w:rsidRPr="002D339A">
        <w:t>m</w:t>
      </w:r>
      <w:r w:rsidRPr="002D339A">
        <w:rPr>
          <w:spacing w:val="-1"/>
        </w:rPr>
        <w:t xml:space="preserve"> </w:t>
      </w:r>
      <w:r w:rsidRPr="002D339A">
        <w:t>i</w:t>
      </w:r>
      <w:r w:rsidRPr="002D339A">
        <w:rPr>
          <w:spacing w:val="-1"/>
        </w:rPr>
        <w:t>ndu</w:t>
      </w:r>
      <w:r w:rsidRPr="002D339A">
        <w:t>cti</w:t>
      </w:r>
      <w:r w:rsidRPr="002D339A">
        <w:rPr>
          <w:spacing w:val="1"/>
        </w:rPr>
        <w:t>o</w:t>
      </w:r>
      <w:r w:rsidRPr="002D339A">
        <w:t>n</w:t>
      </w:r>
      <w:r w:rsidRPr="002D339A">
        <w:rPr>
          <w:spacing w:val="-2"/>
        </w:rPr>
        <w:t xml:space="preserve"> </w:t>
      </w:r>
      <w:r w:rsidRPr="002D339A">
        <w:t>(</w:t>
      </w:r>
      <w:r w:rsidRPr="002D339A">
        <w:rPr>
          <w:spacing w:val="-1"/>
        </w:rPr>
        <w:t>q</w:t>
      </w:r>
      <w:r w:rsidRPr="002D339A">
        <w:rPr>
          <w:spacing w:val="-2"/>
        </w:rPr>
        <w:t>3</w:t>
      </w:r>
      <w:r w:rsidRPr="002D339A">
        <w:t>w)</w:t>
      </w:r>
      <w:r w:rsidRPr="002D339A">
        <w:rPr>
          <w:spacing w:val="1"/>
        </w:rPr>
        <w:t xml:space="preserve"> </w:t>
      </w:r>
      <w:r w:rsidRPr="002D339A">
        <w:rPr>
          <w:spacing w:val="-2"/>
        </w:rPr>
        <w:t>t</w:t>
      </w:r>
      <w:r w:rsidRPr="002D339A">
        <w:t xml:space="preserve">o </w:t>
      </w:r>
      <w:r w:rsidRPr="002D339A">
        <w:rPr>
          <w:spacing w:val="-1"/>
        </w:rPr>
        <w:t>m</w:t>
      </w:r>
      <w:r w:rsidRPr="002D339A">
        <w:t>ai</w:t>
      </w:r>
      <w:r w:rsidRPr="002D339A">
        <w:rPr>
          <w:spacing w:val="-1"/>
        </w:rPr>
        <w:t>n</w:t>
      </w:r>
      <w:r w:rsidRPr="002D339A">
        <w:t>te</w:t>
      </w:r>
      <w:r w:rsidRPr="002D339A">
        <w:rPr>
          <w:spacing w:val="-1"/>
        </w:rPr>
        <w:t>n</w:t>
      </w:r>
      <w:r w:rsidRPr="002D339A">
        <w:t>a</w:t>
      </w:r>
      <w:r w:rsidRPr="002D339A">
        <w:rPr>
          <w:spacing w:val="-1"/>
        </w:rPr>
        <w:t>n</w:t>
      </w:r>
      <w:r w:rsidRPr="002D339A">
        <w:t>ce</w:t>
      </w:r>
      <w:r w:rsidRPr="002D339A">
        <w:rPr>
          <w:spacing w:val="1"/>
        </w:rPr>
        <w:t xml:space="preserve"> </w:t>
      </w:r>
      <w:r w:rsidRPr="002D339A">
        <w:t>(</w:t>
      </w:r>
      <w:r w:rsidRPr="002D339A">
        <w:rPr>
          <w:spacing w:val="-3"/>
        </w:rPr>
        <w:t>q</w:t>
      </w:r>
      <w:r w:rsidRPr="002D339A">
        <w:rPr>
          <w:spacing w:val="-2"/>
        </w:rPr>
        <w:t>2</w:t>
      </w:r>
      <w:r w:rsidRPr="002D339A">
        <w:rPr>
          <w:spacing w:val="1"/>
        </w:rPr>
        <w:t>m</w:t>
      </w:r>
      <w:r w:rsidRPr="002D339A">
        <w:t>)</w:t>
      </w:r>
      <w:r w:rsidRPr="002D339A">
        <w:rPr>
          <w:spacing w:val="1"/>
        </w:rPr>
        <w:t xml:space="preserve"> (</w:t>
      </w:r>
      <w:r w:rsidRPr="002D339A">
        <w:rPr>
          <w:spacing w:val="-1"/>
        </w:rPr>
        <w:t>F</w:t>
      </w:r>
      <w:r w:rsidRPr="002D339A">
        <w:t>i</w:t>
      </w:r>
      <w:r w:rsidRPr="002D339A">
        <w:rPr>
          <w:spacing w:val="-1"/>
        </w:rPr>
        <w:t>gu</w:t>
      </w:r>
      <w:r w:rsidRPr="002D339A">
        <w:t>re</w:t>
      </w:r>
      <w:r w:rsidRPr="002D339A">
        <w:rPr>
          <w:spacing w:val="-1"/>
        </w:rPr>
        <w:t xml:space="preserve"> </w:t>
      </w:r>
      <w:r w:rsidR="00F209E8">
        <w:rPr>
          <w:spacing w:val="-2"/>
        </w:rPr>
        <w:t>6</w:t>
      </w:r>
      <w:r w:rsidRPr="002D339A">
        <w:t>)</w:t>
      </w:r>
      <w:r w:rsidR="00510939">
        <w:t>.</w:t>
      </w:r>
      <w:r w:rsidRPr="002D339A">
        <w:rPr>
          <w:spacing w:val="1"/>
        </w:rPr>
        <w:t xml:space="preserve"> </w:t>
      </w:r>
      <w:r w:rsidRPr="002D339A">
        <w:t>Val</w:t>
      </w:r>
      <w:r w:rsidRPr="002D339A">
        <w:rPr>
          <w:spacing w:val="-1"/>
        </w:rPr>
        <w:t>u</w:t>
      </w:r>
      <w:r w:rsidRPr="002D339A">
        <w:t>es</w:t>
      </w:r>
      <w:r w:rsidRPr="002D339A">
        <w:rPr>
          <w:spacing w:val="1"/>
        </w:rPr>
        <w:t xml:space="preserve"> </w:t>
      </w:r>
      <w:r w:rsidRPr="002D339A">
        <w:rPr>
          <w:spacing w:val="-3"/>
        </w:rPr>
        <w:t>f</w:t>
      </w:r>
      <w:r w:rsidRPr="002D339A">
        <w:rPr>
          <w:spacing w:val="1"/>
        </w:rPr>
        <w:t>o</w:t>
      </w:r>
      <w:r w:rsidRPr="002D339A">
        <w:t>r</w:t>
      </w:r>
      <w:r w:rsidRPr="002D339A">
        <w:rPr>
          <w:spacing w:val="-2"/>
        </w:rPr>
        <w:t xml:space="preserve"> </w:t>
      </w:r>
      <w:proofErr w:type="spellStart"/>
      <w:r w:rsidRPr="002D339A">
        <w:rPr>
          <w:spacing w:val="1"/>
        </w:rPr>
        <w:t>M</w:t>
      </w:r>
      <w:r w:rsidRPr="002D339A">
        <w:t>a</w:t>
      </w:r>
      <w:r w:rsidRPr="002D339A">
        <w:rPr>
          <w:spacing w:val="-1"/>
        </w:rPr>
        <w:t>b</w:t>
      </w:r>
      <w:r w:rsidRPr="002D339A">
        <w:t>T</w:t>
      </w:r>
      <w:r w:rsidRPr="002D339A">
        <w:rPr>
          <w:spacing w:val="-1"/>
        </w:rPr>
        <w:t>h</w:t>
      </w:r>
      <w:r w:rsidRPr="002D339A">
        <w:t>era</w:t>
      </w:r>
      <w:proofErr w:type="spellEnd"/>
      <w:r w:rsidRPr="002D339A">
        <w:rPr>
          <w:spacing w:val="-2"/>
        </w:rPr>
        <w:t xml:space="preserve"> </w:t>
      </w:r>
      <w:r w:rsidRPr="002D339A">
        <w:t xml:space="preserve">IV </w:t>
      </w:r>
      <w:r w:rsidRPr="002D339A">
        <w:rPr>
          <w:spacing w:val="-3"/>
        </w:rPr>
        <w:t>a</w:t>
      </w:r>
      <w:r w:rsidRPr="002D339A">
        <w:rPr>
          <w:spacing w:val="-1"/>
        </w:rPr>
        <w:t>n</w:t>
      </w:r>
      <w:r w:rsidRPr="002D339A">
        <w:t xml:space="preserve">d </w:t>
      </w:r>
      <w:r w:rsidRPr="002D339A">
        <w:rPr>
          <w:spacing w:val="-1"/>
        </w:rPr>
        <w:t>S</w:t>
      </w:r>
      <w:r w:rsidRPr="002D339A">
        <w:t>C, res</w:t>
      </w:r>
      <w:r w:rsidRPr="002D339A">
        <w:rPr>
          <w:spacing w:val="-1"/>
        </w:rPr>
        <w:t>p</w:t>
      </w:r>
      <w:r w:rsidRPr="002D339A">
        <w:t>ect</w:t>
      </w:r>
      <w:r w:rsidRPr="002D339A">
        <w:rPr>
          <w:spacing w:val="-3"/>
        </w:rPr>
        <w:t>i</w:t>
      </w:r>
      <w:r w:rsidRPr="002D339A">
        <w:rPr>
          <w:spacing w:val="1"/>
        </w:rPr>
        <w:t>v</w:t>
      </w:r>
      <w:r w:rsidRPr="002D339A">
        <w:t>e</w:t>
      </w:r>
      <w:r w:rsidRPr="002D339A">
        <w:rPr>
          <w:spacing w:val="-3"/>
        </w:rPr>
        <w:t>l</w:t>
      </w:r>
      <w:r w:rsidRPr="002D339A">
        <w:rPr>
          <w:spacing w:val="1"/>
        </w:rPr>
        <w:t>y</w:t>
      </w:r>
      <w:r w:rsidRPr="002D339A">
        <w:t>,</w:t>
      </w:r>
      <w:r w:rsidRPr="002D339A">
        <w:rPr>
          <w:spacing w:val="-2"/>
        </w:rPr>
        <w:t xml:space="preserve"> </w:t>
      </w:r>
      <w:r w:rsidRPr="002D339A">
        <w:t>were</w:t>
      </w:r>
      <w:r w:rsidRPr="002D339A">
        <w:rPr>
          <w:spacing w:val="-1"/>
        </w:rPr>
        <w:t xml:space="preserve"> </w:t>
      </w:r>
      <w:r w:rsidRPr="002D339A">
        <w:rPr>
          <w:spacing w:val="-2"/>
        </w:rPr>
        <w:t>7</w:t>
      </w:r>
      <w:r w:rsidRPr="002D339A">
        <w:rPr>
          <w:spacing w:val="1"/>
        </w:rPr>
        <w:t>7</w:t>
      </w:r>
      <w:r w:rsidRPr="002D339A">
        <w:t>.6</w:t>
      </w:r>
      <w:r w:rsidRPr="002D339A">
        <w:rPr>
          <w:spacing w:val="-1"/>
        </w:rPr>
        <w:t xml:space="preserve"> </w:t>
      </w:r>
      <w:r w:rsidRPr="002D339A">
        <w:t>a</w:t>
      </w:r>
      <w:r w:rsidRPr="002D339A">
        <w:rPr>
          <w:spacing w:val="-1"/>
        </w:rPr>
        <w:t>n</w:t>
      </w:r>
      <w:r w:rsidRPr="002D339A">
        <w:t xml:space="preserve">d </w:t>
      </w:r>
      <w:r w:rsidRPr="002D339A">
        <w:rPr>
          <w:spacing w:val="1"/>
        </w:rPr>
        <w:t>1</w:t>
      </w:r>
      <w:r w:rsidRPr="002D339A">
        <w:rPr>
          <w:spacing w:val="-2"/>
        </w:rPr>
        <w:t>3</w:t>
      </w:r>
      <w:r w:rsidRPr="002D339A">
        <w:rPr>
          <w:spacing w:val="1"/>
        </w:rPr>
        <w:t>1</w:t>
      </w:r>
      <w:r w:rsidRPr="002D339A">
        <w:t>.5</w:t>
      </w:r>
      <w:r w:rsidRPr="002D339A">
        <w:rPr>
          <w:spacing w:val="2"/>
        </w:rPr>
        <w:t xml:space="preserve"> </w:t>
      </w:r>
      <w:r w:rsidR="00EB0B24">
        <w:rPr>
          <w:spacing w:val="-2"/>
          <w:w w:val="94"/>
        </w:rPr>
        <w:t>m</w:t>
      </w:r>
      <w:r w:rsidRPr="002D339A">
        <w:rPr>
          <w:spacing w:val="-1"/>
          <w:w w:val="94"/>
        </w:rPr>
        <w:t>g/</w:t>
      </w:r>
      <w:r w:rsidRPr="002D339A">
        <w:rPr>
          <w:spacing w:val="1"/>
          <w:w w:val="94"/>
        </w:rPr>
        <w:t>m</w:t>
      </w:r>
      <w:r w:rsidRPr="002D339A">
        <w:rPr>
          <w:w w:val="94"/>
        </w:rPr>
        <w:t>L</w:t>
      </w:r>
      <w:r w:rsidRPr="002D339A">
        <w:rPr>
          <w:spacing w:val="7"/>
          <w:w w:val="94"/>
        </w:rPr>
        <w:t xml:space="preserve"> </w:t>
      </w:r>
      <w:r w:rsidRPr="002D339A">
        <w:t>at</w:t>
      </w:r>
      <w:r w:rsidRPr="002D339A">
        <w:rPr>
          <w:spacing w:val="2"/>
        </w:rPr>
        <w:t xml:space="preserve"> </w:t>
      </w:r>
      <w:proofErr w:type="spellStart"/>
      <w:r w:rsidRPr="002D339A">
        <w:rPr>
          <w:spacing w:val="-1"/>
        </w:rPr>
        <w:t>p</w:t>
      </w:r>
      <w:r w:rsidRPr="002D339A">
        <w:t>re</w:t>
      </w:r>
      <w:r w:rsidRPr="002D339A">
        <w:rPr>
          <w:spacing w:val="-3"/>
        </w:rPr>
        <w:t>d</w:t>
      </w:r>
      <w:r w:rsidRPr="002D339A">
        <w:rPr>
          <w:spacing w:val="1"/>
        </w:rPr>
        <w:t>o</w:t>
      </w:r>
      <w:r w:rsidRPr="002D339A">
        <w:t>se</w:t>
      </w:r>
      <w:proofErr w:type="spellEnd"/>
      <w:r w:rsidRPr="002D339A">
        <w:rPr>
          <w:spacing w:val="-4"/>
        </w:rPr>
        <w:t xml:space="preserve"> </w:t>
      </w:r>
      <w:r w:rsidRPr="002D339A">
        <w:t>C</w:t>
      </w:r>
      <w:r w:rsidRPr="002D339A">
        <w:rPr>
          <w:spacing w:val="1"/>
        </w:rPr>
        <w:t>y</w:t>
      </w:r>
      <w:r w:rsidRPr="002D339A">
        <w:t>cle</w:t>
      </w:r>
      <w:r w:rsidRPr="002D339A">
        <w:rPr>
          <w:spacing w:val="-1"/>
        </w:rPr>
        <w:t xml:space="preserve"> </w:t>
      </w:r>
      <w:r w:rsidRPr="002D339A">
        <w:t>8,</w:t>
      </w:r>
      <w:r w:rsidRPr="002D339A">
        <w:rPr>
          <w:spacing w:val="-2"/>
        </w:rPr>
        <w:t xml:space="preserve"> </w:t>
      </w:r>
      <w:r w:rsidRPr="002D339A">
        <w:t>t</w:t>
      </w:r>
      <w:r w:rsidRPr="002D339A">
        <w:rPr>
          <w:spacing w:val="-1"/>
        </w:rPr>
        <w:t>h</w:t>
      </w:r>
      <w:r w:rsidRPr="002D339A">
        <w:t>e</w:t>
      </w:r>
      <w:r w:rsidRPr="002D339A">
        <w:rPr>
          <w:spacing w:val="1"/>
        </w:rPr>
        <w:t xml:space="preserve"> </w:t>
      </w:r>
      <w:r w:rsidRPr="002D339A">
        <w:rPr>
          <w:spacing w:val="-3"/>
        </w:rPr>
        <w:t>l</w:t>
      </w:r>
      <w:r w:rsidRPr="002D339A">
        <w:t>ast</w:t>
      </w:r>
      <w:r w:rsidRPr="002D339A">
        <w:rPr>
          <w:spacing w:val="1"/>
        </w:rPr>
        <w:t xml:space="preserve"> </w:t>
      </w:r>
      <w:r w:rsidRPr="002D339A">
        <w:t>i</w:t>
      </w:r>
      <w:r w:rsidRPr="002D339A">
        <w:rPr>
          <w:spacing w:val="-1"/>
        </w:rPr>
        <w:t>ndu</w:t>
      </w:r>
      <w:r w:rsidRPr="002D339A">
        <w:t>ct</w:t>
      </w:r>
      <w:r w:rsidRPr="002D339A">
        <w:rPr>
          <w:spacing w:val="-3"/>
        </w:rPr>
        <w:t>i</w:t>
      </w:r>
      <w:r w:rsidRPr="002D339A">
        <w:rPr>
          <w:spacing w:val="1"/>
        </w:rPr>
        <w:t>o</w:t>
      </w:r>
      <w:r w:rsidRPr="002D339A">
        <w:t>n</w:t>
      </w:r>
      <w:r w:rsidRPr="002D339A">
        <w:rPr>
          <w:spacing w:val="-2"/>
        </w:rPr>
        <w:t xml:space="preserve"> </w:t>
      </w:r>
      <w:r w:rsidRPr="002D339A">
        <w:t>c</w:t>
      </w:r>
      <w:r w:rsidRPr="002D339A">
        <w:rPr>
          <w:spacing w:val="1"/>
        </w:rPr>
        <w:t>y</w:t>
      </w:r>
      <w:r w:rsidRPr="002D339A">
        <w:t>cle</w:t>
      </w:r>
      <w:r>
        <w:t>,</w:t>
      </w:r>
      <w:r w:rsidRPr="002D339A">
        <w:rPr>
          <w:spacing w:val="-1"/>
        </w:rPr>
        <w:t xml:space="preserve"> </w:t>
      </w:r>
      <w:r w:rsidRPr="002D339A">
        <w:rPr>
          <w:spacing w:val="-3"/>
        </w:rPr>
        <w:t>d</w:t>
      </w:r>
      <w:r w:rsidRPr="002D339A">
        <w:t>ecreasi</w:t>
      </w:r>
      <w:r w:rsidRPr="002D339A">
        <w:rPr>
          <w:spacing w:val="-1"/>
        </w:rPr>
        <w:t>n</w:t>
      </w:r>
      <w:r w:rsidRPr="002D339A">
        <w:t>g</w:t>
      </w:r>
      <w:r>
        <w:t xml:space="preserve"> </w:t>
      </w:r>
      <w:r w:rsidRPr="002D339A">
        <w:t xml:space="preserve">to </w:t>
      </w:r>
      <w:r w:rsidRPr="002D339A">
        <w:rPr>
          <w:spacing w:val="1"/>
        </w:rPr>
        <w:t>37</w:t>
      </w:r>
      <w:r w:rsidRPr="002D339A">
        <w:rPr>
          <w:spacing w:val="-3"/>
        </w:rPr>
        <w:t>.</w:t>
      </w:r>
      <w:r w:rsidRPr="002D339A">
        <w:t>7</w:t>
      </w:r>
      <w:r w:rsidRPr="002D339A">
        <w:rPr>
          <w:spacing w:val="2"/>
        </w:rPr>
        <w:t xml:space="preserve"> </w:t>
      </w:r>
      <w:r w:rsidRPr="002D339A">
        <w:t>a</w:t>
      </w:r>
      <w:r w:rsidRPr="002D339A">
        <w:rPr>
          <w:spacing w:val="-1"/>
        </w:rPr>
        <w:t>n</w:t>
      </w:r>
      <w:r w:rsidRPr="002D339A">
        <w:t>d</w:t>
      </w:r>
      <w:r w:rsidRPr="002D339A">
        <w:rPr>
          <w:spacing w:val="-2"/>
        </w:rPr>
        <w:t xml:space="preserve"> </w:t>
      </w:r>
      <w:proofErr w:type="gramStart"/>
      <w:r w:rsidRPr="002D339A">
        <w:rPr>
          <w:spacing w:val="1"/>
        </w:rPr>
        <w:t>61</w:t>
      </w:r>
      <w:r w:rsidRPr="002D339A">
        <w:t>.3</w:t>
      </w:r>
      <w:r w:rsidRPr="002D339A">
        <w:rPr>
          <w:spacing w:val="-1"/>
        </w:rPr>
        <w:t xml:space="preserve"> </w:t>
      </w:r>
      <w:r w:rsidR="00EB0B24">
        <w:rPr>
          <w:spacing w:val="-1"/>
        </w:rPr>
        <w:t>µ</w:t>
      </w:r>
      <w:r w:rsidRPr="002D339A">
        <w:rPr>
          <w:spacing w:val="-1"/>
          <w:w w:val="94"/>
        </w:rPr>
        <w:t>g</w:t>
      </w:r>
      <w:r w:rsidRPr="002D339A">
        <w:rPr>
          <w:spacing w:val="1"/>
          <w:w w:val="94"/>
        </w:rPr>
        <w:t>/</w:t>
      </w:r>
      <w:r w:rsidRPr="002D339A">
        <w:rPr>
          <w:spacing w:val="-1"/>
          <w:w w:val="94"/>
        </w:rPr>
        <w:t>m</w:t>
      </w:r>
      <w:r w:rsidRPr="002D339A">
        <w:rPr>
          <w:w w:val="94"/>
        </w:rPr>
        <w:t>L</w:t>
      </w:r>
      <w:r w:rsidRPr="002D339A">
        <w:rPr>
          <w:spacing w:val="10"/>
          <w:w w:val="94"/>
        </w:rPr>
        <w:t xml:space="preserve"> </w:t>
      </w:r>
      <w:r w:rsidRPr="002D339A">
        <w:t>at</w:t>
      </w:r>
      <w:r w:rsidRPr="002D339A">
        <w:rPr>
          <w:spacing w:val="-4"/>
        </w:rPr>
        <w:t xml:space="preserve"> </w:t>
      </w:r>
      <w:proofErr w:type="spellStart"/>
      <w:r w:rsidRPr="002D339A">
        <w:rPr>
          <w:spacing w:val="-1"/>
        </w:rPr>
        <w:t>p</w:t>
      </w:r>
      <w:r w:rsidRPr="002D339A">
        <w:t>re</w:t>
      </w:r>
      <w:r w:rsidRPr="002D339A">
        <w:rPr>
          <w:spacing w:val="-1"/>
        </w:rPr>
        <w:t>d</w:t>
      </w:r>
      <w:r w:rsidRPr="002D339A">
        <w:rPr>
          <w:spacing w:val="1"/>
        </w:rPr>
        <w:t>o</w:t>
      </w:r>
      <w:r w:rsidRPr="002D339A">
        <w:t>se</w:t>
      </w:r>
      <w:proofErr w:type="spellEnd"/>
      <w:r w:rsidRPr="002D339A">
        <w:rPr>
          <w:spacing w:val="-2"/>
        </w:rPr>
        <w:t xml:space="preserve"> </w:t>
      </w:r>
      <w:r w:rsidRPr="002D339A">
        <w:t>C</w:t>
      </w:r>
      <w:r w:rsidRPr="002D339A">
        <w:rPr>
          <w:spacing w:val="1"/>
        </w:rPr>
        <w:t>y</w:t>
      </w:r>
      <w:r w:rsidRPr="002D339A">
        <w:t>c</w:t>
      </w:r>
      <w:r w:rsidRPr="002D339A">
        <w:rPr>
          <w:spacing w:val="-3"/>
        </w:rPr>
        <w:t>l</w:t>
      </w:r>
      <w:r w:rsidRPr="002D339A">
        <w:t>e</w:t>
      </w:r>
      <w:r w:rsidRPr="002D339A">
        <w:rPr>
          <w:spacing w:val="-1"/>
        </w:rPr>
        <w:t xml:space="preserve"> </w:t>
      </w:r>
      <w:r w:rsidRPr="002D339A">
        <w:rPr>
          <w:spacing w:val="1"/>
        </w:rPr>
        <w:t>9</w:t>
      </w:r>
      <w:r w:rsidRPr="002D339A">
        <w:t>,</w:t>
      </w:r>
      <w:proofErr w:type="gramEnd"/>
      <w:r w:rsidRPr="002D339A">
        <w:rPr>
          <w:spacing w:val="1"/>
        </w:rPr>
        <w:t xml:space="preserve"> </w:t>
      </w:r>
      <w:r w:rsidRPr="002D339A">
        <w:t>t</w:t>
      </w:r>
      <w:r w:rsidRPr="002D339A">
        <w:rPr>
          <w:spacing w:val="-1"/>
        </w:rPr>
        <w:t>h</w:t>
      </w:r>
      <w:r w:rsidRPr="002D339A">
        <w:t>e</w:t>
      </w:r>
      <w:r w:rsidRPr="002D339A">
        <w:rPr>
          <w:spacing w:val="-1"/>
        </w:rPr>
        <w:t xml:space="preserve"> </w:t>
      </w:r>
      <w:r w:rsidRPr="002D339A">
        <w:t>first</w:t>
      </w:r>
      <w:r w:rsidRPr="002D339A">
        <w:rPr>
          <w:spacing w:val="-1"/>
        </w:rPr>
        <w:t xml:space="preserve"> m</w:t>
      </w:r>
      <w:r w:rsidRPr="002D339A">
        <w:t>ai</w:t>
      </w:r>
      <w:r w:rsidRPr="002D339A">
        <w:rPr>
          <w:spacing w:val="-1"/>
        </w:rPr>
        <w:t>n</w:t>
      </w:r>
      <w:r w:rsidRPr="002D339A">
        <w:t>te</w:t>
      </w:r>
      <w:r w:rsidRPr="002D339A">
        <w:rPr>
          <w:spacing w:val="-1"/>
        </w:rPr>
        <w:t>n</w:t>
      </w:r>
      <w:r w:rsidRPr="002D339A">
        <w:t>a</w:t>
      </w:r>
      <w:r w:rsidRPr="002D339A">
        <w:rPr>
          <w:spacing w:val="-1"/>
        </w:rPr>
        <w:t>n</w:t>
      </w:r>
      <w:r w:rsidRPr="002D339A">
        <w:t>ce</w:t>
      </w:r>
      <w:r w:rsidRPr="002D339A">
        <w:rPr>
          <w:spacing w:val="1"/>
        </w:rPr>
        <w:t xml:space="preserve"> </w:t>
      </w:r>
      <w:r w:rsidRPr="002D339A">
        <w:rPr>
          <w:spacing w:val="-2"/>
        </w:rPr>
        <w:t>c</w:t>
      </w:r>
      <w:r w:rsidRPr="002D339A">
        <w:rPr>
          <w:spacing w:val="1"/>
        </w:rPr>
        <w:t>y</w:t>
      </w:r>
      <w:r w:rsidRPr="002D339A">
        <w:t>c</w:t>
      </w:r>
      <w:r w:rsidRPr="002D339A">
        <w:rPr>
          <w:spacing w:val="-3"/>
        </w:rPr>
        <w:t>l</w:t>
      </w:r>
      <w:r w:rsidRPr="002D339A">
        <w:t>e</w:t>
      </w:r>
      <w:r w:rsidRPr="002D339A">
        <w:rPr>
          <w:spacing w:val="1"/>
        </w:rPr>
        <w:t xml:space="preserve">. </w:t>
      </w:r>
      <w:r w:rsidRPr="002D339A">
        <w:rPr>
          <w:spacing w:val="-1"/>
        </w:rPr>
        <w:t>S</w:t>
      </w:r>
      <w:r w:rsidRPr="002D339A">
        <w:t>tea</w:t>
      </w:r>
      <w:r w:rsidRPr="002D339A">
        <w:rPr>
          <w:spacing w:val="-3"/>
        </w:rPr>
        <w:t>d</w:t>
      </w:r>
      <w:r w:rsidRPr="002D339A">
        <w:t>y</w:t>
      </w:r>
      <w:r w:rsidRPr="002D339A">
        <w:rPr>
          <w:spacing w:val="1"/>
        </w:rPr>
        <w:t xml:space="preserve"> </w:t>
      </w:r>
      <w:r w:rsidRPr="002D339A">
        <w:rPr>
          <w:spacing w:val="-2"/>
        </w:rPr>
        <w:t>s</w:t>
      </w:r>
      <w:r w:rsidRPr="002D339A">
        <w:t>tate</w:t>
      </w:r>
      <w:r w:rsidRPr="002D339A">
        <w:rPr>
          <w:spacing w:val="-1"/>
        </w:rPr>
        <w:t xml:space="preserve"> </w:t>
      </w:r>
      <w:r w:rsidRPr="002D339A">
        <w:t>a</w:t>
      </w:r>
      <w:r w:rsidRPr="002D339A">
        <w:rPr>
          <w:spacing w:val="-1"/>
        </w:rPr>
        <w:t>pp</w:t>
      </w:r>
      <w:r w:rsidRPr="002D339A">
        <w:rPr>
          <w:spacing w:val="-2"/>
        </w:rPr>
        <w:t>e</w:t>
      </w:r>
      <w:r w:rsidRPr="002D339A">
        <w:t xml:space="preserve">ared </w:t>
      </w:r>
      <w:r w:rsidRPr="002D339A">
        <w:rPr>
          <w:spacing w:val="-2"/>
        </w:rPr>
        <w:t>t</w:t>
      </w:r>
      <w:r w:rsidRPr="002D339A">
        <w:t>o</w:t>
      </w:r>
      <w:r w:rsidRPr="002D339A">
        <w:rPr>
          <w:spacing w:val="2"/>
        </w:rPr>
        <w:t xml:space="preserve"> </w:t>
      </w:r>
      <w:r w:rsidRPr="002D339A">
        <w:rPr>
          <w:spacing w:val="-1"/>
        </w:rPr>
        <w:t>b</w:t>
      </w:r>
      <w:r w:rsidRPr="002D339A">
        <w:t>e</w:t>
      </w:r>
      <w:r w:rsidRPr="002D339A">
        <w:rPr>
          <w:spacing w:val="1"/>
        </w:rPr>
        <w:t xml:space="preserve"> </w:t>
      </w:r>
      <w:r w:rsidRPr="002D339A">
        <w:rPr>
          <w:spacing w:val="-3"/>
        </w:rPr>
        <w:t>r</w:t>
      </w:r>
      <w:r w:rsidRPr="002D339A">
        <w:t>eac</w:t>
      </w:r>
      <w:r w:rsidRPr="002D339A">
        <w:rPr>
          <w:spacing w:val="-1"/>
        </w:rPr>
        <w:t>h</w:t>
      </w:r>
      <w:r w:rsidRPr="002D339A">
        <w:t>ed</w:t>
      </w:r>
      <w:r w:rsidRPr="002D339A">
        <w:rPr>
          <w:spacing w:val="-2"/>
        </w:rPr>
        <w:t xml:space="preserve"> </w:t>
      </w:r>
      <w:r w:rsidRPr="002D339A">
        <w:t>ar</w:t>
      </w:r>
      <w:r w:rsidRPr="002D339A">
        <w:rPr>
          <w:spacing w:val="1"/>
        </w:rPr>
        <w:t>o</w:t>
      </w:r>
      <w:r w:rsidRPr="002D339A">
        <w:rPr>
          <w:spacing w:val="-1"/>
        </w:rPr>
        <w:t>un</w:t>
      </w:r>
      <w:r w:rsidRPr="002D339A">
        <w:t>d</w:t>
      </w:r>
      <w:r w:rsidRPr="002D339A">
        <w:rPr>
          <w:spacing w:val="-2"/>
        </w:rPr>
        <w:t xml:space="preserve"> </w:t>
      </w:r>
      <w:r w:rsidRPr="002D339A">
        <w:t>t</w:t>
      </w:r>
      <w:r w:rsidRPr="002D339A">
        <w:rPr>
          <w:spacing w:val="-1"/>
        </w:rPr>
        <w:t>h</w:t>
      </w:r>
      <w:r w:rsidRPr="002D339A">
        <w:t>e</w:t>
      </w:r>
      <w:r w:rsidRPr="002D339A">
        <w:rPr>
          <w:spacing w:val="1"/>
        </w:rPr>
        <w:t xml:space="preserve"> </w:t>
      </w:r>
      <w:r w:rsidRPr="002D339A">
        <w:t>t</w:t>
      </w:r>
      <w:r w:rsidRPr="002D339A">
        <w:rPr>
          <w:spacing w:val="-1"/>
        </w:rPr>
        <w:t>h</w:t>
      </w:r>
      <w:r w:rsidRPr="002D339A">
        <w:t xml:space="preserve">ird </w:t>
      </w:r>
      <w:r w:rsidRPr="002D339A">
        <w:rPr>
          <w:spacing w:val="-2"/>
        </w:rPr>
        <w:t>c</w:t>
      </w:r>
      <w:r w:rsidRPr="002D339A">
        <w:rPr>
          <w:spacing w:val="1"/>
        </w:rPr>
        <w:t>y</w:t>
      </w:r>
      <w:r w:rsidRPr="002D339A">
        <w:t xml:space="preserve">cle </w:t>
      </w:r>
      <w:r w:rsidRPr="002D339A">
        <w:rPr>
          <w:spacing w:val="1"/>
        </w:rPr>
        <w:t>o</w:t>
      </w:r>
      <w:r w:rsidRPr="002D339A">
        <w:t>f</w:t>
      </w:r>
      <w:r w:rsidRPr="002D339A">
        <w:rPr>
          <w:spacing w:val="-2"/>
        </w:rPr>
        <w:t xml:space="preserve"> </w:t>
      </w:r>
      <w:r w:rsidRPr="002D339A">
        <w:rPr>
          <w:spacing w:val="1"/>
        </w:rPr>
        <w:t>m</w:t>
      </w:r>
      <w:r w:rsidRPr="002D339A">
        <w:t>ai</w:t>
      </w:r>
      <w:r w:rsidRPr="002D339A">
        <w:rPr>
          <w:spacing w:val="-1"/>
        </w:rPr>
        <w:t>n</w:t>
      </w:r>
      <w:r w:rsidRPr="002D339A">
        <w:t>te</w:t>
      </w:r>
      <w:r w:rsidRPr="002D339A">
        <w:rPr>
          <w:spacing w:val="-1"/>
        </w:rPr>
        <w:t>n</w:t>
      </w:r>
      <w:r w:rsidRPr="002D339A">
        <w:t>a</w:t>
      </w:r>
      <w:r w:rsidRPr="002D339A">
        <w:rPr>
          <w:spacing w:val="-1"/>
        </w:rPr>
        <w:t>n</w:t>
      </w:r>
      <w:r w:rsidRPr="002D339A">
        <w:rPr>
          <w:spacing w:val="-2"/>
        </w:rPr>
        <w:t>c</w:t>
      </w:r>
      <w:r w:rsidRPr="002D339A">
        <w:t>e</w:t>
      </w:r>
      <w:r w:rsidRPr="002D339A">
        <w:rPr>
          <w:spacing w:val="1"/>
        </w:rPr>
        <w:t xml:space="preserve"> </w:t>
      </w:r>
      <w:r w:rsidRPr="002D339A">
        <w:t>t</w:t>
      </w:r>
      <w:r w:rsidRPr="002D339A">
        <w:rPr>
          <w:spacing w:val="-3"/>
        </w:rPr>
        <w:t>r</w:t>
      </w:r>
      <w:r w:rsidRPr="002D339A">
        <w:t>ea</w:t>
      </w:r>
      <w:r w:rsidRPr="002D339A">
        <w:rPr>
          <w:spacing w:val="-2"/>
        </w:rPr>
        <w:t>t</w:t>
      </w:r>
      <w:r w:rsidRPr="002D339A">
        <w:rPr>
          <w:spacing w:val="1"/>
        </w:rPr>
        <w:t>m</w:t>
      </w:r>
      <w:r w:rsidRPr="002D339A">
        <w:t>e</w:t>
      </w:r>
      <w:r w:rsidRPr="002D339A">
        <w:rPr>
          <w:spacing w:val="-1"/>
        </w:rPr>
        <w:t>n</w:t>
      </w:r>
      <w:r w:rsidRPr="002D339A">
        <w:t>t</w:t>
      </w:r>
      <w:r w:rsidRPr="002D339A">
        <w:rPr>
          <w:spacing w:val="-4"/>
        </w:rPr>
        <w:t xml:space="preserve"> </w:t>
      </w:r>
      <w:r w:rsidRPr="002D339A">
        <w:t>(C</w:t>
      </w:r>
      <w:r w:rsidRPr="002D339A">
        <w:rPr>
          <w:spacing w:val="1"/>
        </w:rPr>
        <w:t>y</w:t>
      </w:r>
      <w:r w:rsidRPr="002D339A">
        <w:t>cle</w:t>
      </w:r>
      <w:r w:rsidRPr="002D339A">
        <w:rPr>
          <w:spacing w:val="-1"/>
        </w:rPr>
        <w:t xml:space="preserve"> </w:t>
      </w:r>
      <w:r w:rsidRPr="002D339A">
        <w:rPr>
          <w:spacing w:val="-2"/>
        </w:rPr>
        <w:t>1</w:t>
      </w:r>
      <w:r w:rsidRPr="002D339A">
        <w:rPr>
          <w:spacing w:val="1"/>
        </w:rPr>
        <w:t>1</w:t>
      </w:r>
      <w:r w:rsidRPr="002D339A">
        <w:t>)</w:t>
      </w:r>
      <w:r w:rsidRPr="002D339A">
        <w:rPr>
          <w:spacing w:val="1"/>
        </w:rPr>
        <w:t xml:space="preserve"> </w:t>
      </w:r>
      <w:r w:rsidRPr="002D339A">
        <w:rPr>
          <w:spacing w:val="-3"/>
        </w:rPr>
        <w:t>f</w:t>
      </w:r>
      <w:r w:rsidRPr="002D339A">
        <w:rPr>
          <w:spacing w:val="1"/>
        </w:rPr>
        <w:t>o</w:t>
      </w:r>
      <w:r w:rsidRPr="002D339A">
        <w:t xml:space="preserve">r </w:t>
      </w:r>
      <w:r w:rsidRPr="002D339A">
        <w:rPr>
          <w:spacing w:val="-3"/>
        </w:rPr>
        <w:t>b</w:t>
      </w:r>
      <w:r w:rsidRPr="002D339A">
        <w:rPr>
          <w:spacing w:val="1"/>
        </w:rPr>
        <w:t>o</w:t>
      </w:r>
      <w:r w:rsidRPr="002D339A">
        <w:t>th IV a</w:t>
      </w:r>
      <w:r w:rsidRPr="002D339A">
        <w:rPr>
          <w:spacing w:val="-1"/>
        </w:rPr>
        <w:t>n</w:t>
      </w:r>
      <w:r w:rsidRPr="002D339A">
        <w:t xml:space="preserve">d </w:t>
      </w:r>
      <w:r w:rsidRPr="002D339A">
        <w:rPr>
          <w:spacing w:val="-3"/>
        </w:rPr>
        <w:t>S</w:t>
      </w:r>
      <w:r w:rsidRPr="002D339A">
        <w:t>C</w:t>
      </w:r>
      <w:r w:rsidRPr="002D339A">
        <w:rPr>
          <w:spacing w:val="1"/>
        </w:rPr>
        <w:t xml:space="preserve"> </w:t>
      </w:r>
      <w:r w:rsidRPr="002D339A">
        <w:rPr>
          <w:spacing w:val="-1"/>
        </w:rPr>
        <w:t>d</w:t>
      </w:r>
      <w:r w:rsidRPr="002D339A">
        <w:rPr>
          <w:spacing w:val="1"/>
        </w:rPr>
        <w:t>o</w:t>
      </w:r>
      <w:r w:rsidRPr="002D339A">
        <w:t>si</w:t>
      </w:r>
      <w:r w:rsidRPr="002D339A">
        <w:rPr>
          <w:spacing w:val="-1"/>
        </w:rPr>
        <w:t>n</w:t>
      </w:r>
      <w:r w:rsidRPr="002D339A">
        <w:t>g re</w:t>
      </w:r>
      <w:r w:rsidRPr="002D339A">
        <w:rPr>
          <w:spacing w:val="-1"/>
        </w:rPr>
        <w:t>g</w:t>
      </w:r>
      <w:r w:rsidRPr="002D339A">
        <w:rPr>
          <w:spacing w:val="-3"/>
        </w:rPr>
        <w:t>i</w:t>
      </w:r>
      <w:r w:rsidRPr="002D339A">
        <w:rPr>
          <w:spacing w:val="1"/>
        </w:rPr>
        <w:t>m</w:t>
      </w:r>
      <w:r w:rsidRPr="002D339A">
        <w:t>e</w:t>
      </w:r>
      <w:r w:rsidRPr="002D339A">
        <w:rPr>
          <w:spacing w:val="-1"/>
        </w:rPr>
        <w:t>n</w:t>
      </w:r>
      <w:r w:rsidRPr="002D339A">
        <w:t>s</w:t>
      </w:r>
      <w:r w:rsidRPr="002D339A">
        <w:rPr>
          <w:spacing w:val="-2"/>
        </w:rPr>
        <w:t xml:space="preserve"> </w:t>
      </w:r>
      <w:r w:rsidRPr="002D339A">
        <w:t>a</w:t>
      </w:r>
      <w:r w:rsidRPr="002D339A">
        <w:rPr>
          <w:spacing w:val="-1"/>
        </w:rPr>
        <w:t>n</w:t>
      </w:r>
      <w:r w:rsidRPr="002D339A">
        <w:t>d was</w:t>
      </w:r>
      <w:r w:rsidRPr="002D339A">
        <w:rPr>
          <w:spacing w:val="-2"/>
        </w:rPr>
        <w:t xml:space="preserve"> </w:t>
      </w:r>
      <w:r w:rsidRPr="002D339A">
        <w:rPr>
          <w:spacing w:val="1"/>
        </w:rPr>
        <w:t>m</w:t>
      </w:r>
      <w:r w:rsidRPr="002D339A">
        <w:t>ai</w:t>
      </w:r>
      <w:r w:rsidRPr="002D339A">
        <w:rPr>
          <w:spacing w:val="-1"/>
        </w:rPr>
        <w:t>n</w:t>
      </w:r>
      <w:r w:rsidRPr="002D339A">
        <w:t>tai</w:t>
      </w:r>
      <w:r w:rsidRPr="002D339A">
        <w:rPr>
          <w:spacing w:val="-1"/>
        </w:rPr>
        <w:t>n</w:t>
      </w:r>
      <w:r w:rsidRPr="002D339A">
        <w:t xml:space="preserve">ed </w:t>
      </w:r>
      <w:r w:rsidRPr="002D339A">
        <w:rPr>
          <w:spacing w:val="-1"/>
        </w:rPr>
        <w:t>un</w:t>
      </w:r>
      <w:r w:rsidRPr="002D339A">
        <w:t>til t</w:t>
      </w:r>
      <w:r w:rsidRPr="002D339A">
        <w:rPr>
          <w:spacing w:val="-1"/>
        </w:rPr>
        <w:t>h</w:t>
      </w:r>
      <w:r w:rsidRPr="002D339A">
        <w:t>e</w:t>
      </w:r>
      <w:r w:rsidRPr="002D339A">
        <w:rPr>
          <w:spacing w:val="1"/>
        </w:rPr>
        <w:t xml:space="preserve"> </w:t>
      </w:r>
      <w:r w:rsidRPr="002D339A">
        <w:t>e</w:t>
      </w:r>
      <w:r w:rsidRPr="002D339A">
        <w:rPr>
          <w:spacing w:val="-1"/>
        </w:rPr>
        <w:t>n</w:t>
      </w:r>
      <w:r w:rsidRPr="002D339A">
        <w:t>d</w:t>
      </w:r>
      <w:r w:rsidRPr="002D339A">
        <w:rPr>
          <w:spacing w:val="-2"/>
        </w:rPr>
        <w:t xml:space="preserve"> </w:t>
      </w:r>
      <w:r w:rsidRPr="002D339A">
        <w:rPr>
          <w:spacing w:val="1"/>
        </w:rPr>
        <w:t>o</w:t>
      </w:r>
      <w:r w:rsidRPr="002D339A">
        <w:t>f</w:t>
      </w:r>
      <w:r w:rsidRPr="002D339A">
        <w:rPr>
          <w:spacing w:val="-2"/>
        </w:rPr>
        <w:t xml:space="preserve"> </w:t>
      </w:r>
      <w:r w:rsidRPr="002D339A">
        <w:t>t</w:t>
      </w:r>
      <w:r w:rsidRPr="002D339A">
        <w:rPr>
          <w:spacing w:val="-1"/>
        </w:rPr>
        <w:t>h</w:t>
      </w:r>
      <w:r w:rsidRPr="002D339A">
        <w:t>e</w:t>
      </w:r>
      <w:r w:rsidRPr="002D339A">
        <w:rPr>
          <w:spacing w:val="-1"/>
        </w:rPr>
        <w:t xml:space="preserve"> </w:t>
      </w:r>
      <w:r w:rsidRPr="002D339A">
        <w:rPr>
          <w:spacing w:val="1"/>
        </w:rPr>
        <w:t>m</w:t>
      </w:r>
      <w:r w:rsidRPr="002D339A">
        <w:t>ai</w:t>
      </w:r>
      <w:r w:rsidRPr="002D339A">
        <w:rPr>
          <w:spacing w:val="-1"/>
        </w:rPr>
        <w:t>n</w:t>
      </w:r>
      <w:r w:rsidRPr="002D339A">
        <w:t>t</w:t>
      </w:r>
      <w:r w:rsidRPr="002D339A">
        <w:rPr>
          <w:spacing w:val="-2"/>
        </w:rPr>
        <w:t>e</w:t>
      </w:r>
      <w:r w:rsidRPr="002D339A">
        <w:rPr>
          <w:spacing w:val="-1"/>
        </w:rPr>
        <w:t>n</w:t>
      </w:r>
      <w:r w:rsidRPr="002D339A">
        <w:t>a</w:t>
      </w:r>
      <w:r w:rsidRPr="002D339A">
        <w:rPr>
          <w:spacing w:val="-1"/>
        </w:rPr>
        <w:t>n</w:t>
      </w:r>
      <w:r w:rsidRPr="002D339A">
        <w:t>ce</w:t>
      </w:r>
      <w:r w:rsidRPr="002D339A">
        <w:rPr>
          <w:spacing w:val="1"/>
        </w:rPr>
        <w:t xml:space="preserve"> </w:t>
      </w:r>
      <w:r w:rsidRPr="002D339A">
        <w:rPr>
          <w:spacing w:val="-1"/>
        </w:rPr>
        <w:t>ph</w:t>
      </w:r>
      <w:r w:rsidRPr="002D339A">
        <w:t>as</w:t>
      </w:r>
      <w:r w:rsidRPr="002D339A">
        <w:rPr>
          <w:spacing w:val="1"/>
        </w:rPr>
        <w:t>e</w:t>
      </w:r>
      <w:r w:rsidRPr="002D339A">
        <w:t>. T</w:t>
      </w:r>
      <w:r w:rsidRPr="002D339A">
        <w:rPr>
          <w:spacing w:val="-3"/>
        </w:rPr>
        <w:t>h</w:t>
      </w:r>
      <w:r w:rsidRPr="002D339A">
        <w:t>e</w:t>
      </w:r>
      <w:r w:rsidRPr="002D339A">
        <w:rPr>
          <w:spacing w:val="1"/>
        </w:rPr>
        <w:t xml:space="preserve"> </w:t>
      </w:r>
      <w:r w:rsidRPr="002D339A">
        <w:rPr>
          <w:spacing w:val="-1"/>
        </w:rPr>
        <w:t>g</w:t>
      </w:r>
      <w:r w:rsidRPr="002D339A">
        <w:rPr>
          <w:spacing w:val="-2"/>
        </w:rPr>
        <w:t>e</w:t>
      </w:r>
      <w:r w:rsidRPr="002D339A">
        <w:rPr>
          <w:spacing w:val="-1"/>
        </w:rPr>
        <w:t>o</w:t>
      </w:r>
      <w:r w:rsidRPr="002D339A">
        <w:rPr>
          <w:spacing w:val="1"/>
        </w:rPr>
        <w:t>m</w:t>
      </w:r>
      <w:r w:rsidRPr="002D339A">
        <w:t>etr</w:t>
      </w:r>
      <w:r w:rsidRPr="002D339A">
        <w:rPr>
          <w:spacing w:val="-3"/>
        </w:rPr>
        <w:t>i</w:t>
      </w:r>
      <w:r w:rsidRPr="002D339A">
        <w:t>c</w:t>
      </w:r>
      <w:r w:rsidRPr="002D339A">
        <w:rPr>
          <w:spacing w:val="1"/>
        </w:rPr>
        <w:t xml:space="preserve"> </w:t>
      </w:r>
      <w:r w:rsidRPr="002D339A">
        <w:rPr>
          <w:spacing w:val="-1"/>
        </w:rPr>
        <w:t>m</w:t>
      </w:r>
      <w:r w:rsidRPr="002D339A">
        <w:t>ean rat</w:t>
      </w:r>
      <w:r w:rsidRPr="002D339A">
        <w:rPr>
          <w:spacing w:val="-3"/>
        </w:rPr>
        <w:t>i</w:t>
      </w:r>
      <w:r w:rsidRPr="002D339A">
        <w:t>o</w:t>
      </w:r>
      <w:r w:rsidRPr="002D339A">
        <w:rPr>
          <w:spacing w:val="2"/>
        </w:rPr>
        <w:t xml:space="preserve"> </w:t>
      </w:r>
      <w:r w:rsidRPr="002D339A">
        <w:rPr>
          <w:spacing w:val="-3"/>
        </w:rPr>
        <w:t>f</w:t>
      </w:r>
      <w:r w:rsidRPr="002D339A">
        <w:rPr>
          <w:spacing w:val="1"/>
        </w:rPr>
        <w:t>o</w:t>
      </w:r>
      <w:r w:rsidRPr="002D339A">
        <w:t xml:space="preserve">r </w:t>
      </w:r>
      <w:proofErr w:type="gramStart"/>
      <w:r w:rsidRPr="002D339A">
        <w:rPr>
          <w:spacing w:val="1"/>
        </w:rPr>
        <w:t>C</w:t>
      </w:r>
      <w:r w:rsidRPr="002D339A">
        <w:rPr>
          <w:spacing w:val="-1"/>
          <w:position w:val="-3"/>
          <w:szCs w:val="14"/>
        </w:rPr>
        <w:t>tr</w:t>
      </w:r>
      <w:r w:rsidRPr="002D339A">
        <w:rPr>
          <w:spacing w:val="1"/>
          <w:position w:val="-3"/>
          <w:szCs w:val="14"/>
        </w:rPr>
        <w:t>o</w:t>
      </w:r>
      <w:r w:rsidRPr="002D339A">
        <w:rPr>
          <w:spacing w:val="-1"/>
          <w:position w:val="-3"/>
          <w:szCs w:val="14"/>
        </w:rPr>
        <w:t>ugh</w:t>
      </w:r>
      <w:r w:rsidRPr="002D339A">
        <w:rPr>
          <w:spacing w:val="1"/>
          <w:position w:val="-3"/>
          <w:szCs w:val="14"/>
        </w:rPr>
        <w:t>(</w:t>
      </w:r>
      <w:proofErr w:type="gramEnd"/>
      <w:r w:rsidRPr="002D339A">
        <w:rPr>
          <w:spacing w:val="1"/>
          <w:position w:val="-3"/>
          <w:szCs w:val="14"/>
        </w:rPr>
        <w:t>S</w:t>
      </w:r>
      <w:r w:rsidRPr="002D339A">
        <w:rPr>
          <w:position w:val="-3"/>
          <w:szCs w:val="14"/>
        </w:rPr>
        <w:t>C</w:t>
      </w:r>
      <w:r w:rsidRPr="002D339A">
        <w:rPr>
          <w:spacing w:val="1"/>
          <w:position w:val="-3"/>
          <w:szCs w:val="14"/>
        </w:rPr>
        <w:t>)</w:t>
      </w:r>
      <w:r w:rsidRPr="002D339A">
        <w:rPr>
          <w:spacing w:val="1"/>
        </w:rPr>
        <w:t>/</w:t>
      </w:r>
      <w:r w:rsidRPr="002D339A">
        <w:t>C</w:t>
      </w:r>
      <w:r w:rsidRPr="002D339A">
        <w:rPr>
          <w:spacing w:val="-1"/>
          <w:position w:val="-3"/>
          <w:szCs w:val="14"/>
        </w:rPr>
        <w:t>tr</w:t>
      </w:r>
      <w:r w:rsidRPr="002D339A">
        <w:rPr>
          <w:spacing w:val="1"/>
          <w:position w:val="-3"/>
          <w:szCs w:val="14"/>
        </w:rPr>
        <w:t>o</w:t>
      </w:r>
      <w:r w:rsidRPr="002D339A">
        <w:rPr>
          <w:spacing w:val="-1"/>
          <w:position w:val="-3"/>
          <w:szCs w:val="14"/>
        </w:rPr>
        <w:t>u</w:t>
      </w:r>
      <w:r w:rsidRPr="002D339A">
        <w:rPr>
          <w:spacing w:val="2"/>
          <w:position w:val="-3"/>
          <w:szCs w:val="14"/>
        </w:rPr>
        <w:t>g</w:t>
      </w:r>
      <w:r w:rsidRPr="002D339A">
        <w:rPr>
          <w:spacing w:val="-1"/>
          <w:position w:val="-3"/>
          <w:szCs w:val="14"/>
        </w:rPr>
        <w:t>h</w:t>
      </w:r>
      <w:r w:rsidRPr="002D339A">
        <w:rPr>
          <w:spacing w:val="1"/>
          <w:position w:val="-3"/>
          <w:szCs w:val="14"/>
        </w:rPr>
        <w:t>(I</w:t>
      </w:r>
      <w:r w:rsidRPr="002D339A">
        <w:rPr>
          <w:position w:val="-3"/>
          <w:szCs w:val="14"/>
        </w:rPr>
        <w:t>V)</w:t>
      </w:r>
      <w:r w:rsidRPr="002D339A">
        <w:rPr>
          <w:spacing w:val="8"/>
          <w:position w:val="-3"/>
          <w:szCs w:val="14"/>
        </w:rPr>
        <w:t xml:space="preserve"> </w:t>
      </w:r>
      <w:r w:rsidRPr="002D339A">
        <w:t xml:space="preserve">at </w:t>
      </w:r>
      <w:r w:rsidRPr="002D339A">
        <w:rPr>
          <w:position w:val="1"/>
        </w:rPr>
        <w:t>C</w:t>
      </w:r>
      <w:r w:rsidRPr="002D339A">
        <w:rPr>
          <w:spacing w:val="1"/>
          <w:position w:val="1"/>
        </w:rPr>
        <w:t>y</w:t>
      </w:r>
      <w:r w:rsidRPr="002D339A">
        <w:rPr>
          <w:position w:val="1"/>
        </w:rPr>
        <w:t>cle</w:t>
      </w:r>
      <w:r w:rsidRPr="002D339A">
        <w:rPr>
          <w:spacing w:val="-1"/>
          <w:position w:val="1"/>
        </w:rPr>
        <w:t xml:space="preserve"> </w:t>
      </w:r>
      <w:r w:rsidRPr="002D339A">
        <w:rPr>
          <w:spacing w:val="-2"/>
          <w:position w:val="1"/>
        </w:rPr>
        <w:t>1</w:t>
      </w:r>
      <w:r w:rsidRPr="002D339A">
        <w:rPr>
          <w:position w:val="1"/>
        </w:rPr>
        <w:t>9</w:t>
      </w:r>
      <w:r w:rsidRPr="002D339A">
        <w:rPr>
          <w:spacing w:val="2"/>
          <w:position w:val="1"/>
        </w:rPr>
        <w:t xml:space="preserve"> </w:t>
      </w:r>
      <w:r w:rsidRPr="002D339A">
        <w:rPr>
          <w:position w:val="1"/>
        </w:rPr>
        <w:t>(</w:t>
      </w:r>
      <w:proofErr w:type="spellStart"/>
      <w:r w:rsidRPr="002D339A">
        <w:rPr>
          <w:spacing w:val="-1"/>
          <w:position w:val="1"/>
        </w:rPr>
        <w:t>p</w:t>
      </w:r>
      <w:r w:rsidRPr="002D339A">
        <w:rPr>
          <w:position w:val="1"/>
        </w:rPr>
        <w:t>re</w:t>
      </w:r>
      <w:r w:rsidRPr="002D339A">
        <w:rPr>
          <w:spacing w:val="-3"/>
          <w:position w:val="1"/>
        </w:rPr>
        <w:t>d</w:t>
      </w:r>
      <w:r w:rsidRPr="002D339A">
        <w:rPr>
          <w:spacing w:val="1"/>
          <w:position w:val="1"/>
        </w:rPr>
        <w:t>o</w:t>
      </w:r>
      <w:r w:rsidRPr="002D339A">
        <w:rPr>
          <w:position w:val="1"/>
        </w:rPr>
        <w:t>se</w:t>
      </w:r>
      <w:proofErr w:type="spellEnd"/>
      <w:r w:rsidRPr="002D339A">
        <w:rPr>
          <w:spacing w:val="-1"/>
          <w:position w:val="1"/>
        </w:rPr>
        <w:t xml:space="preserve"> </w:t>
      </w:r>
      <w:r w:rsidRPr="002D339A">
        <w:rPr>
          <w:position w:val="1"/>
        </w:rPr>
        <w:t>C</w:t>
      </w:r>
      <w:r w:rsidRPr="002D339A">
        <w:rPr>
          <w:spacing w:val="1"/>
          <w:position w:val="1"/>
        </w:rPr>
        <w:t>y</w:t>
      </w:r>
      <w:r w:rsidRPr="002D339A">
        <w:rPr>
          <w:position w:val="1"/>
        </w:rPr>
        <w:t>c</w:t>
      </w:r>
      <w:r w:rsidRPr="002D339A">
        <w:rPr>
          <w:spacing w:val="-3"/>
          <w:position w:val="1"/>
        </w:rPr>
        <w:t>l</w:t>
      </w:r>
      <w:r w:rsidRPr="002D339A">
        <w:rPr>
          <w:position w:val="1"/>
        </w:rPr>
        <w:t>e</w:t>
      </w:r>
      <w:r w:rsidRPr="002D339A">
        <w:rPr>
          <w:spacing w:val="-1"/>
          <w:position w:val="1"/>
        </w:rPr>
        <w:t xml:space="preserve"> </w:t>
      </w:r>
      <w:r w:rsidRPr="002D339A">
        <w:rPr>
          <w:spacing w:val="1"/>
          <w:position w:val="1"/>
        </w:rPr>
        <w:t>20</w:t>
      </w:r>
      <w:r w:rsidRPr="002D339A">
        <w:rPr>
          <w:position w:val="1"/>
        </w:rPr>
        <w:t>)</w:t>
      </w:r>
      <w:r w:rsidRPr="002D339A">
        <w:rPr>
          <w:spacing w:val="-2"/>
          <w:position w:val="1"/>
        </w:rPr>
        <w:t xml:space="preserve"> </w:t>
      </w:r>
      <w:r w:rsidRPr="002D339A">
        <w:rPr>
          <w:position w:val="1"/>
        </w:rPr>
        <w:t>was</w:t>
      </w:r>
      <w:r w:rsidRPr="002D339A">
        <w:rPr>
          <w:spacing w:val="-2"/>
          <w:position w:val="1"/>
        </w:rPr>
        <w:t xml:space="preserve"> </w:t>
      </w:r>
      <w:r w:rsidRPr="002D339A">
        <w:rPr>
          <w:spacing w:val="1"/>
          <w:position w:val="1"/>
        </w:rPr>
        <w:t>1</w:t>
      </w:r>
      <w:r w:rsidRPr="002D339A">
        <w:rPr>
          <w:position w:val="1"/>
        </w:rPr>
        <w:t>.</w:t>
      </w:r>
      <w:r w:rsidRPr="002D339A">
        <w:rPr>
          <w:spacing w:val="-2"/>
          <w:position w:val="1"/>
        </w:rPr>
        <w:t>5</w:t>
      </w:r>
      <w:r w:rsidRPr="002D339A">
        <w:rPr>
          <w:position w:val="1"/>
        </w:rPr>
        <w:t>8</w:t>
      </w:r>
      <w:r w:rsidRPr="002D339A">
        <w:rPr>
          <w:spacing w:val="2"/>
          <w:position w:val="1"/>
        </w:rPr>
        <w:t xml:space="preserve"> </w:t>
      </w:r>
      <w:r w:rsidRPr="002D339A">
        <w:rPr>
          <w:spacing w:val="-2"/>
          <w:position w:val="1"/>
        </w:rPr>
        <w:t>(</w:t>
      </w:r>
      <w:r w:rsidRPr="002D339A">
        <w:rPr>
          <w:spacing w:val="1"/>
          <w:position w:val="1"/>
        </w:rPr>
        <w:t>9</w:t>
      </w:r>
      <w:r w:rsidRPr="002D339A">
        <w:rPr>
          <w:spacing w:val="-2"/>
          <w:position w:val="1"/>
        </w:rPr>
        <w:t>0</w:t>
      </w:r>
      <w:r w:rsidRPr="002D339A">
        <w:rPr>
          <w:position w:val="1"/>
        </w:rPr>
        <w:t>%</w:t>
      </w:r>
      <w:r w:rsidRPr="002D339A">
        <w:rPr>
          <w:spacing w:val="1"/>
          <w:position w:val="1"/>
        </w:rPr>
        <w:t xml:space="preserve"> </w:t>
      </w:r>
      <w:r w:rsidRPr="002D339A">
        <w:rPr>
          <w:position w:val="1"/>
        </w:rPr>
        <w:t xml:space="preserve">CI </w:t>
      </w:r>
      <w:r w:rsidRPr="002D339A">
        <w:rPr>
          <w:spacing w:val="-3"/>
          <w:position w:val="1"/>
        </w:rPr>
        <w:t>[</w:t>
      </w:r>
      <w:r w:rsidRPr="002D339A">
        <w:rPr>
          <w:spacing w:val="1"/>
          <w:position w:val="1"/>
        </w:rPr>
        <w:t>1</w:t>
      </w:r>
      <w:r w:rsidRPr="002D339A">
        <w:rPr>
          <w:position w:val="1"/>
        </w:rPr>
        <w:t>.</w:t>
      </w:r>
      <w:r w:rsidRPr="002D339A">
        <w:rPr>
          <w:spacing w:val="-2"/>
          <w:position w:val="1"/>
        </w:rPr>
        <w:t>3</w:t>
      </w:r>
      <w:r w:rsidRPr="002D339A">
        <w:rPr>
          <w:spacing w:val="1"/>
          <w:position w:val="1"/>
        </w:rPr>
        <w:t>8</w:t>
      </w:r>
      <w:r w:rsidRPr="002D339A">
        <w:rPr>
          <w:position w:val="1"/>
        </w:rPr>
        <w:t>,</w:t>
      </w:r>
      <w:r w:rsidRPr="002D339A">
        <w:rPr>
          <w:spacing w:val="-2"/>
          <w:position w:val="1"/>
        </w:rPr>
        <w:t xml:space="preserve"> </w:t>
      </w:r>
      <w:r w:rsidRPr="002D339A">
        <w:rPr>
          <w:spacing w:val="1"/>
          <w:position w:val="1"/>
        </w:rPr>
        <w:t>1</w:t>
      </w:r>
      <w:r w:rsidRPr="002D339A">
        <w:rPr>
          <w:position w:val="1"/>
        </w:rPr>
        <w:t>.</w:t>
      </w:r>
      <w:r w:rsidRPr="002D339A">
        <w:rPr>
          <w:spacing w:val="-2"/>
          <w:position w:val="1"/>
        </w:rPr>
        <w:t>8</w:t>
      </w:r>
      <w:r w:rsidRPr="002D339A">
        <w:rPr>
          <w:spacing w:val="1"/>
          <w:position w:val="1"/>
        </w:rPr>
        <w:t>0</w:t>
      </w:r>
      <w:r w:rsidRPr="002D339A">
        <w:rPr>
          <w:spacing w:val="-1"/>
          <w:position w:val="1"/>
        </w:rPr>
        <w:t>]</w:t>
      </w:r>
      <w:r w:rsidRPr="002D339A">
        <w:rPr>
          <w:position w:val="1"/>
        </w:rPr>
        <w:t xml:space="preserve">). In </w:t>
      </w:r>
      <w:r w:rsidRPr="002D339A">
        <w:rPr>
          <w:spacing w:val="-2"/>
          <w:position w:val="1"/>
        </w:rPr>
        <w:t>c</w:t>
      </w:r>
      <w:r w:rsidRPr="002D339A">
        <w:rPr>
          <w:spacing w:val="1"/>
          <w:position w:val="1"/>
        </w:rPr>
        <w:t>o</w:t>
      </w:r>
      <w:r w:rsidRPr="002D339A">
        <w:rPr>
          <w:spacing w:val="-1"/>
          <w:position w:val="1"/>
        </w:rPr>
        <w:t>n</w:t>
      </w:r>
      <w:r w:rsidRPr="002D339A">
        <w:rPr>
          <w:position w:val="1"/>
        </w:rPr>
        <w:t>cl</w:t>
      </w:r>
      <w:r w:rsidRPr="002D339A">
        <w:rPr>
          <w:spacing w:val="-1"/>
          <w:position w:val="1"/>
        </w:rPr>
        <w:t>u</w:t>
      </w:r>
      <w:r w:rsidRPr="002D339A">
        <w:rPr>
          <w:position w:val="1"/>
        </w:rPr>
        <w:t>si</w:t>
      </w:r>
      <w:r w:rsidRPr="002D339A">
        <w:rPr>
          <w:spacing w:val="1"/>
          <w:position w:val="1"/>
        </w:rPr>
        <w:t>o</w:t>
      </w:r>
      <w:r w:rsidRPr="002D339A">
        <w:rPr>
          <w:spacing w:val="-1"/>
          <w:position w:val="1"/>
        </w:rPr>
        <w:t>n</w:t>
      </w:r>
      <w:r w:rsidRPr="002D339A">
        <w:rPr>
          <w:position w:val="1"/>
        </w:rPr>
        <w:t>,</w:t>
      </w:r>
      <w:r w:rsidRPr="002D339A">
        <w:rPr>
          <w:spacing w:val="-2"/>
          <w:position w:val="1"/>
        </w:rPr>
        <w:t xml:space="preserve"> </w:t>
      </w:r>
      <w:proofErr w:type="spellStart"/>
      <w:r w:rsidRPr="002D339A">
        <w:rPr>
          <w:spacing w:val="1"/>
          <w:position w:val="1"/>
        </w:rPr>
        <w:t>M</w:t>
      </w:r>
      <w:r w:rsidRPr="002D339A">
        <w:rPr>
          <w:position w:val="1"/>
        </w:rPr>
        <w:t>a</w:t>
      </w:r>
      <w:r w:rsidRPr="002D339A">
        <w:rPr>
          <w:spacing w:val="-1"/>
          <w:position w:val="1"/>
        </w:rPr>
        <w:t>b</w:t>
      </w:r>
      <w:r w:rsidRPr="002D339A">
        <w:rPr>
          <w:position w:val="1"/>
        </w:rPr>
        <w:t>T</w:t>
      </w:r>
      <w:r w:rsidRPr="002D339A">
        <w:rPr>
          <w:spacing w:val="-3"/>
          <w:position w:val="1"/>
        </w:rPr>
        <w:t>h</w:t>
      </w:r>
      <w:r w:rsidRPr="002D339A">
        <w:rPr>
          <w:position w:val="1"/>
        </w:rPr>
        <w:t>e</w:t>
      </w:r>
      <w:r w:rsidRPr="002D339A">
        <w:rPr>
          <w:spacing w:val="-3"/>
          <w:position w:val="1"/>
        </w:rPr>
        <w:t>r</w:t>
      </w:r>
      <w:r w:rsidRPr="002D339A">
        <w:rPr>
          <w:position w:val="1"/>
        </w:rPr>
        <w:t>a</w:t>
      </w:r>
      <w:proofErr w:type="spellEnd"/>
      <w:r w:rsidRPr="002D339A">
        <w:rPr>
          <w:position w:val="1"/>
        </w:rPr>
        <w:t xml:space="preserve"> ser</w:t>
      </w:r>
      <w:r w:rsidRPr="002D339A">
        <w:rPr>
          <w:spacing w:val="-3"/>
          <w:position w:val="1"/>
        </w:rPr>
        <w:t>u</w:t>
      </w:r>
      <w:r w:rsidRPr="002D339A">
        <w:rPr>
          <w:position w:val="1"/>
        </w:rPr>
        <w:t>m</w:t>
      </w:r>
      <w:r w:rsidRPr="002D339A">
        <w:rPr>
          <w:spacing w:val="2"/>
          <w:position w:val="1"/>
        </w:rPr>
        <w:t xml:space="preserve"> </w:t>
      </w:r>
      <w:r w:rsidRPr="002D339A">
        <w:rPr>
          <w:position w:val="1"/>
        </w:rPr>
        <w:t>C</w:t>
      </w:r>
      <w:r w:rsidRPr="002D339A">
        <w:rPr>
          <w:spacing w:val="-1"/>
          <w:position w:val="-2"/>
          <w:szCs w:val="14"/>
        </w:rPr>
        <w:t>tr</w:t>
      </w:r>
      <w:r w:rsidRPr="002D339A">
        <w:rPr>
          <w:spacing w:val="1"/>
          <w:position w:val="-2"/>
          <w:szCs w:val="14"/>
        </w:rPr>
        <w:t>o</w:t>
      </w:r>
      <w:r w:rsidRPr="002D339A">
        <w:rPr>
          <w:spacing w:val="-1"/>
          <w:position w:val="-2"/>
          <w:szCs w:val="14"/>
        </w:rPr>
        <w:t>ug</w:t>
      </w:r>
      <w:r w:rsidRPr="002D339A">
        <w:rPr>
          <w:position w:val="-2"/>
          <w:szCs w:val="14"/>
        </w:rPr>
        <w:t xml:space="preserve">h </w:t>
      </w:r>
      <w:r w:rsidRPr="002D339A">
        <w:t>le</w:t>
      </w:r>
      <w:r w:rsidRPr="002D339A">
        <w:rPr>
          <w:spacing w:val="1"/>
        </w:rPr>
        <w:t>v</w:t>
      </w:r>
      <w:r w:rsidRPr="002D339A">
        <w:t>els</w:t>
      </w:r>
      <w:r w:rsidRPr="002D339A">
        <w:rPr>
          <w:spacing w:val="-1"/>
        </w:rPr>
        <w:t xml:space="preserve"> o</w:t>
      </w:r>
      <w:r w:rsidRPr="002D339A">
        <w:rPr>
          <w:spacing w:val="1"/>
        </w:rPr>
        <w:t>v</w:t>
      </w:r>
      <w:r w:rsidRPr="002D339A">
        <w:t>er</w:t>
      </w:r>
      <w:r w:rsidRPr="002D339A">
        <w:rPr>
          <w:spacing w:val="-2"/>
        </w:rPr>
        <w:t xml:space="preserve"> </w:t>
      </w:r>
      <w:r w:rsidRPr="002D339A">
        <w:t>t</w:t>
      </w:r>
      <w:r w:rsidRPr="002D339A">
        <w:rPr>
          <w:spacing w:val="-3"/>
        </w:rPr>
        <w:t>i</w:t>
      </w:r>
      <w:r w:rsidRPr="002D339A">
        <w:rPr>
          <w:spacing w:val="1"/>
        </w:rPr>
        <w:t>m</w:t>
      </w:r>
      <w:r w:rsidRPr="002D339A">
        <w:t>e</w:t>
      </w:r>
      <w:r w:rsidRPr="002D339A">
        <w:rPr>
          <w:spacing w:val="-1"/>
        </w:rPr>
        <w:t xml:space="preserve"> </w:t>
      </w:r>
      <w:r w:rsidRPr="002D339A">
        <w:t>(i</w:t>
      </w:r>
      <w:r w:rsidRPr="002D339A">
        <w:rPr>
          <w:spacing w:val="-1"/>
        </w:rPr>
        <w:t>ndu</w:t>
      </w:r>
      <w:r w:rsidRPr="002D339A">
        <w:t>cti</w:t>
      </w:r>
      <w:r w:rsidRPr="002D339A">
        <w:rPr>
          <w:spacing w:val="1"/>
        </w:rPr>
        <w:t>o</w:t>
      </w:r>
      <w:r w:rsidRPr="002D339A">
        <w:t>n</w:t>
      </w:r>
      <w:r w:rsidRPr="002D339A">
        <w:rPr>
          <w:spacing w:val="-2"/>
        </w:rPr>
        <w:t xml:space="preserve"> </w:t>
      </w:r>
      <w:r w:rsidRPr="002D339A">
        <w:t>a</w:t>
      </w:r>
      <w:r w:rsidRPr="002D339A">
        <w:rPr>
          <w:spacing w:val="-1"/>
        </w:rPr>
        <w:t>n</w:t>
      </w:r>
      <w:r w:rsidRPr="002D339A">
        <w:t xml:space="preserve">d </w:t>
      </w:r>
      <w:r w:rsidRPr="002D339A">
        <w:rPr>
          <w:spacing w:val="1"/>
        </w:rPr>
        <w:t>m</w:t>
      </w:r>
      <w:r w:rsidRPr="002D339A">
        <w:t>ai</w:t>
      </w:r>
      <w:r w:rsidRPr="002D339A">
        <w:rPr>
          <w:spacing w:val="-1"/>
        </w:rPr>
        <w:t>n</w:t>
      </w:r>
      <w:r w:rsidRPr="002D339A">
        <w:t>te</w:t>
      </w:r>
      <w:r w:rsidRPr="002D339A">
        <w:rPr>
          <w:spacing w:val="-1"/>
        </w:rPr>
        <w:t>n</w:t>
      </w:r>
      <w:r w:rsidRPr="002D339A">
        <w:t>a</w:t>
      </w:r>
      <w:r w:rsidRPr="002D339A">
        <w:rPr>
          <w:spacing w:val="-1"/>
        </w:rPr>
        <w:t>n</w:t>
      </w:r>
      <w:r w:rsidRPr="002D339A">
        <w:rPr>
          <w:spacing w:val="-2"/>
        </w:rPr>
        <w:t>c</w:t>
      </w:r>
      <w:r w:rsidRPr="002D339A">
        <w:t>e)</w:t>
      </w:r>
      <w:r w:rsidRPr="002D339A">
        <w:rPr>
          <w:spacing w:val="1"/>
        </w:rPr>
        <w:t xml:space="preserve"> </w:t>
      </w:r>
      <w:r w:rsidRPr="002D339A">
        <w:rPr>
          <w:spacing w:val="-1"/>
        </w:rPr>
        <w:t>d</w:t>
      </w:r>
      <w:r w:rsidRPr="002D339A">
        <w:t xml:space="preserve">id </w:t>
      </w:r>
      <w:r w:rsidRPr="002D339A">
        <w:rPr>
          <w:spacing w:val="-3"/>
        </w:rPr>
        <w:t>n</w:t>
      </w:r>
      <w:r w:rsidRPr="002D339A">
        <w:rPr>
          <w:spacing w:val="1"/>
        </w:rPr>
        <w:t>o</w:t>
      </w:r>
      <w:r w:rsidRPr="002D339A">
        <w:t>t</w:t>
      </w:r>
      <w:r w:rsidRPr="002D339A">
        <w:rPr>
          <w:spacing w:val="1"/>
        </w:rPr>
        <w:t xml:space="preserve"> </w:t>
      </w:r>
      <w:r w:rsidRPr="002D339A">
        <w:rPr>
          <w:spacing w:val="-3"/>
        </w:rPr>
        <w:t>r</w:t>
      </w:r>
      <w:r w:rsidRPr="002D339A">
        <w:t>e</w:t>
      </w:r>
      <w:r w:rsidRPr="002D339A">
        <w:rPr>
          <w:spacing w:val="1"/>
        </w:rPr>
        <w:t>v</w:t>
      </w:r>
      <w:r w:rsidRPr="002D339A">
        <w:t>eal</w:t>
      </w:r>
      <w:r w:rsidRPr="002D339A">
        <w:rPr>
          <w:spacing w:val="-2"/>
        </w:rPr>
        <w:t xml:space="preserve"> </w:t>
      </w:r>
      <w:r w:rsidRPr="002D339A">
        <w:t>a</w:t>
      </w:r>
      <w:r w:rsidRPr="002D339A">
        <w:rPr>
          <w:spacing w:val="-1"/>
        </w:rPr>
        <w:t>n</w:t>
      </w:r>
      <w:r w:rsidRPr="002D339A">
        <w:t>y</w:t>
      </w:r>
      <w:r w:rsidRPr="002D339A">
        <w:rPr>
          <w:spacing w:val="-1"/>
        </w:rPr>
        <w:t xml:space="preserve"> </w:t>
      </w:r>
      <w:r w:rsidRPr="002D339A">
        <w:t>si</w:t>
      </w:r>
      <w:r w:rsidRPr="002D339A">
        <w:rPr>
          <w:spacing w:val="-1"/>
        </w:rPr>
        <w:t>gn</w:t>
      </w:r>
      <w:r w:rsidRPr="002D339A">
        <w:t>s</w:t>
      </w:r>
      <w:r w:rsidRPr="002D339A">
        <w:rPr>
          <w:spacing w:val="1"/>
        </w:rPr>
        <w:t xml:space="preserve"> o</w:t>
      </w:r>
      <w:r w:rsidRPr="002D339A">
        <w:t>f</w:t>
      </w:r>
      <w:r w:rsidRPr="002D339A">
        <w:rPr>
          <w:spacing w:val="-2"/>
        </w:rPr>
        <w:t xml:space="preserve"> </w:t>
      </w:r>
      <w:r w:rsidRPr="002D339A">
        <w:t>acc</w:t>
      </w:r>
      <w:r w:rsidRPr="002D339A">
        <w:rPr>
          <w:spacing w:val="-3"/>
        </w:rPr>
        <w:t>u</w:t>
      </w:r>
      <w:r w:rsidRPr="002D339A">
        <w:rPr>
          <w:spacing w:val="1"/>
        </w:rPr>
        <w:t>m</w:t>
      </w:r>
      <w:r w:rsidRPr="002D339A">
        <w:rPr>
          <w:spacing w:val="-1"/>
        </w:rPr>
        <w:t>u</w:t>
      </w:r>
      <w:r w:rsidRPr="002D339A">
        <w:rPr>
          <w:spacing w:val="-3"/>
        </w:rPr>
        <w:t>l</w:t>
      </w:r>
      <w:r w:rsidRPr="002D339A">
        <w:t>ati</w:t>
      </w:r>
      <w:r w:rsidRPr="002D339A">
        <w:rPr>
          <w:spacing w:val="1"/>
        </w:rPr>
        <w:t>o</w:t>
      </w:r>
      <w:r w:rsidRPr="002D339A">
        <w:t xml:space="preserve">n </w:t>
      </w:r>
      <w:r w:rsidRPr="002D339A">
        <w:rPr>
          <w:spacing w:val="-1"/>
        </w:rPr>
        <w:t>du</w:t>
      </w:r>
      <w:r w:rsidRPr="002D339A">
        <w:t>ri</w:t>
      </w:r>
      <w:r w:rsidRPr="002D339A">
        <w:rPr>
          <w:spacing w:val="-1"/>
        </w:rPr>
        <w:t>n</w:t>
      </w:r>
      <w:r w:rsidRPr="002D339A">
        <w:t>g t</w:t>
      </w:r>
      <w:r w:rsidRPr="002D339A">
        <w:rPr>
          <w:spacing w:val="-1"/>
        </w:rPr>
        <w:t>h</w:t>
      </w:r>
      <w:r w:rsidRPr="002D339A">
        <w:t>e</w:t>
      </w:r>
      <w:r w:rsidRPr="002D339A">
        <w:rPr>
          <w:spacing w:val="1"/>
        </w:rPr>
        <w:t xml:space="preserve"> </w:t>
      </w:r>
      <w:r w:rsidRPr="002D339A">
        <w:rPr>
          <w:spacing w:val="-2"/>
        </w:rPr>
        <w:t>e</w:t>
      </w:r>
      <w:r w:rsidRPr="002D339A">
        <w:rPr>
          <w:spacing w:val="1"/>
        </w:rPr>
        <w:t>v</w:t>
      </w:r>
      <w:r w:rsidRPr="002D339A">
        <w:t>e</w:t>
      </w:r>
      <w:r w:rsidRPr="002D339A">
        <w:rPr>
          <w:spacing w:val="-3"/>
        </w:rPr>
        <w:t>r</w:t>
      </w:r>
      <w:r w:rsidRPr="002D339A">
        <w:t>y</w:t>
      </w:r>
      <w:r w:rsidRPr="002D339A">
        <w:rPr>
          <w:spacing w:val="-1"/>
        </w:rPr>
        <w:t xml:space="preserve"> </w:t>
      </w:r>
      <w:r w:rsidRPr="002D339A">
        <w:t>2</w:t>
      </w:r>
      <w:r w:rsidRPr="002D339A">
        <w:rPr>
          <w:spacing w:val="2"/>
        </w:rPr>
        <w:t xml:space="preserve"> </w:t>
      </w:r>
      <w:r w:rsidRPr="002D339A">
        <w:rPr>
          <w:spacing w:val="-2"/>
        </w:rPr>
        <w:t>–</w:t>
      </w:r>
      <w:r w:rsidRPr="002D339A">
        <w:rPr>
          <w:spacing w:val="-1"/>
        </w:rPr>
        <w:t>m</w:t>
      </w:r>
      <w:r w:rsidRPr="002D339A">
        <w:rPr>
          <w:spacing w:val="1"/>
        </w:rPr>
        <w:t>o</w:t>
      </w:r>
      <w:r w:rsidRPr="002D339A">
        <w:rPr>
          <w:spacing w:val="-1"/>
        </w:rPr>
        <w:t>n</w:t>
      </w:r>
      <w:r w:rsidRPr="002D339A">
        <w:t>t</w:t>
      </w:r>
      <w:r w:rsidRPr="002D339A">
        <w:rPr>
          <w:spacing w:val="-1"/>
        </w:rPr>
        <w:t>h</w:t>
      </w:r>
      <w:r w:rsidRPr="002D339A">
        <w:t>s</w:t>
      </w:r>
      <w:r w:rsidRPr="002D339A">
        <w:rPr>
          <w:spacing w:val="-2"/>
        </w:rPr>
        <w:t xml:space="preserve"> </w:t>
      </w:r>
      <w:r w:rsidRPr="002D339A">
        <w:rPr>
          <w:spacing w:val="1"/>
        </w:rPr>
        <w:t>m</w:t>
      </w:r>
      <w:r w:rsidRPr="002D339A">
        <w:t>ai</w:t>
      </w:r>
      <w:r w:rsidRPr="002D339A">
        <w:rPr>
          <w:spacing w:val="-1"/>
        </w:rPr>
        <w:t>n</w:t>
      </w:r>
      <w:r w:rsidRPr="002D339A">
        <w:rPr>
          <w:spacing w:val="-2"/>
        </w:rPr>
        <w:t>t</w:t>
      </w:r>
      <w:r w:rsidRPr="002D339A">
        <w:t>e</w:t>
      </w:r>
      <w:r w:rsidRPr="002D339A">
        <w:rPr>
          <w:spacing w:val="-1"/>
        </w:rPr>
        <w:t>n</w:t>
      </w:r>
      <w:r w:rsidRPr="002D339A">
        <w:t>a</w:t>
      </w:r>
      <w:r w:rsidRPr="002D339A">
        <w:rPr>
          <w:spacing w:val="-1"/>
        </w:rPr>
        <w:t>n</w:t>
      </w:r>
      <w:r w:rsidRPr="002D339A">
        <w:t>ce</w:t>
      </w:r>
      <w:r w:rsidRPr="002D339A">
        <w:rPr>
          <w:spacing w:val="1"/>
        </w:rPr>
        <w:t xml:space="preserve"> </w:t>
      </w:r>
      <w:r w:rsidRPr="002D339A">
        <w:t>t</w:t>
      </w:r>
      <w:r w:rsidRPr="002D339A">
        <w:rPr>
          <w:spacing w:val="-3"/>
        </w:rPr>
        <w:t>h</w:t>
      </w:r>
      <w:r w:rsidRPr="002D339A">
        <w:t>era</w:t>
      </w:r>
      <w:r w:rsidRPr="002D339A">
        <w:rPr>
          <w:spacing w:val="-1"/>
        </w:rPr>
        <w:t>p</w:t>
      </w:r>
      <w:r w:rsidRPr="002D339A">
        <w:t>y</w:t>
      </w:r>
      <w:r w:rsidRPr="002D339A">
        <w:rPr>
          <w:spacing w:val="2"/>
        </w:rPr>
        <w:t xml:space="preserve"> </w:t>
      </w:r>
      <w:r w:rsidRPr="002D339A">
        <w:rPr>
          <w:spacing w:val="-3"/>
        </w:rPr>
        <w:t>a</w:t>
      </w:r>
      <w:r w:rsidRPr="002D339A">
        <w:t>s</w:t>
      </w:r>
      <w:r w:rsidRPr="002D339A">
        <w:rPr>
          <w:spacing w:val="1"/>
        </w:rPr>
        <w:t xml:space="preserve"> </w:t>
      </w:r>
      <w:r w:rsidRPr="002D339A">
        <w:rPr>
          <w:spacing w:val="-2"/>
        </w:rPr>
        <w:t>c</w:t>
      </w:r>
      <w:r w:rsidRPr="002D339A">
        <w:rPr>
          <w:spacing w:val="1"/>
        </w:rPr>
        <w:t>om</w:t>
      </w:r>
      <w:r w:rsidRPr="002D339A">
        <w:rPr>
          <w:spacing w:val="-1"/>
        </w:rPr>
        <w:t>p</w:t>
      </w:r>
      <w:r w:rsidRPr="002D339A">
        <w:t>a</w:t>
      </w:r>
      <w:r w:rsidRPr="002D339A">
        <w:rPr>
          <w:spacing w:val="-3"/>
        </w:rPr>
        <w:t>r</w:t>
      </w:r>
      <w:r w:rsidRPr="002D339A">
        <w:t>ed to l</w:t>
      </w:r>
      <w:r w:rsidRPr="002D339A">
        <w:rPr>
          <w:spacing w:val="-2"/>
        </w:rPr>
        <w:t>e</w:t>
      </w:r>
      <w:r w:rsidRPr="002D339A">
        <w:rPr>
          <w:spacing w:val="1"/>
        </w:rPr>
        <w:t>v</w:t>
      </w:r>
      <w:r w:rsidRPr="002D339A">
        <w:t>els</w:t>
      </w:r>
      <w:r w:rsidRPr="002D339A">
        <w:rPr>
          <w:spacing w:val="-2"/>
        </w:rPr>
        <w:t xml:space="preserve"> </w:t>
      </w:r>
      <w:r w:rsidRPr="002D339A">
        <w:t>ac</w:t>
      </w:r>
      <w:r w:rsidRPr="002D339A">
        <w:rPr>
          <w:spacing w:val="-1"/>
        </w:rPr>
        <w:t>h</w:t>
      </w:r>
      <w:r w:rsidRPr="002D339A">
        <w:t>i</w:t>
      </w:r>
      <w:r w:rsidRPr="002D339A">
        <w:rPr>
          <w:spacing w:val="-2"/>
        </w:rPr>
        <w:t>e</w:t>
      </w:r>
      <w:r w:rsidRPr="002D339A">
        <w:rPr>
          <w:spacing w:val="1"/>
        </w:rPr>
        <w:t>v</w:t>
      </w:r>
      <w:r w:rsidRPr="002D339A">
        <w:t>ed af</w:t>
      </w:r>
      <w:r w:rsidRPr="002D339A">
        <w:rPr>
          <w:spacing w:val="-2"/>
        </w:rPr>
        <w:t>t</w:t>
      </w:r>
      <w:r w:rsidRPr="002D339A">
        <w:t>er</w:t>
      </w:r>
      <w:r w:rsidRPr="002D339A">
        <w:rPr>
          <w:spacing w:val="-2"/>
        </w:rPr>
        <w:t xml:space="preserve"> </w:t>
      </w:r>
      <w:r w:rsidRPr="002D339A">
        <w:t>8</w:t>
      </w:r>
      <w:r w:rsidRPr="002D339A">
        <w:rPr>
          <w:spacing w:val="2"/>
        </w:rPr>
        <w:t xml:space="preserve"> </w:t>
      </w:r>
      <w:r w:rsidRPr="002D339A">
        <w:rPr>
          <w:spacing w:val="-2"/>
        </w:rPr>
        <w:t>c</w:t>
      </w:r>
      <w:r w:rsidRPr="002D339A">
        <w:rPr>
          <w:spacing w:val="1"/>
        </w:rPr>
        <w:t>y</w:t>
      </w:r>
      <w:r w:rsidRPr="002D339A">
        <w:t>cles</w:t>
      </w:r>
      <w:r w:rsidRPr="002D339A">
        <w:rPr>
          <w:spacing w:val="-2"/>
        </w:rPr>
        <w:t xml:space="preserve"> </w:t>
      </w:r>
      <w:r w:rsidRPr="002D339A">
        <w:rPr>
          <w:spacing w:val="1"/>
        </w:rPr>
        <w:t>o</w:t>
      </w:r>
      <w:r w:rsidRPr="002D339A">
        <w:t>f i</w:t>
      </w:r>
      <w:r w:rsidRPr="002D339A">
        <w:rPr>
          <w:spacing w:val="-1"/>
        </w:rPr>
        <w:t>ndu</w:t>
      </w:r>
      <w:r w:rsidRPr="002D339A">
        <w:t>cti</w:t>
      </w:r>
      <w:r w:rsidRPr="002D339A">
        <w:rPr>
          <w:spacing w:val="1"/>
        </w:rPr>
        <w:t>o</w:t>
      </w:r>
      <w:r w:rsidRPr="002D339A">
        <w:rPr>
          <w:spacing w:val="-1"/>
        </w:rPr>
        <w:t>n</w:t>
      </w:r>
      <w:r w:rsidRPr="002D339A">
        <w:t>.</w:t>
      </w:r>
    </w:p>
    <w:p w14:paraId="690EE9A9" w14:textId="77777777" w:rsidR="004455CD" w:rsidRDefault="00233A4B" w:rsidP="006B1EBD">
      <w:r w:rsidRPr="002D339A">
        <w:t>T</w:t>
      </w:r>
      <w:r w:rsidRPr="002D339A">
        <w:rPr>
          <w:spacing w:val="-1"/>
        </w:rPr>
        <w:t>h</w:t>
      </w:r>
      <w:r w:rsidRPr="002D339A">
        <w:t>e</w:t>
      </w:r>
      <w:r w:rsidRPr="002D339A">
        <w:rPr>
          <w:spacing w:val="1"/>
        </w:rPr>
        <w:t xml:space="preserve"> </w:t>
      </w:r>
      <w:r w:rsidRPr="002D339A">
        <w:t>i</w:t>
      </w:r>
      <w:r w:rsidRPr="002D339A">
        <w:rPr>
          <w:spacing w:val="-1"/>
        </w:rPr>
        <w:t>n</w:t>
      </w:r>
      <w:r w:rsidRPr="002D339A">
        <w:t>ci</w:t>
      </w:r>
      <w:r w:rsidRPr="002D339A">
        <w:rPr>
          <w:spacing w:val="-1"/>
        </w:rPr>
        <w:t>d</w:t>
      </w:r>
      <w:r w:rsidRPr="002D339A">
        <w:t>e</w:t>
      </w:r>
      <w:r w:rsidRPr="002D339A">
        <w:rPr>
          <w:spacing w:val="-1"/>
        </w:rPr>
        <w:t>n</w:t>
      </w:r>
      <w:r w:rsidRPr="002D339A">
        <w:t>ce</w:t>
      </w:r>
      <w:r w:rsidRPr="002D339A">
        <w:rPr>
          <w:spacing w:val="-1"/>
        </w:rPr>
        <w:t xml:space="preserve"> </w:t>
      </w:r>
      <w:r w:rsidRPr="002D339A">
        <w:t>a</w:t>
      </w:r>
      <w:r w:rsidRPr="002D339A">
        <w:rPr>
          <w:spacing w:val="-1"/>
        </w:rPr>
        <w:t>n</w:t>
      </w:r>
      <w:r w:rsidRPr="002D339A">
        <w:t>d t</w:t>
      </w:r>
      <w:r w:rsidRPr="002D339A">
        <w:rPr>
          <w:spacing w:val="-1"/>
        </w:rPr>
        <w:t>h</w:t>
      </w:r>
      <w:r w:rsidRPr="002D339A">
        <w:t>e</w:t>
      </w:r>
      <w:r w:rsidRPr="002D339A">
        <w:rPr>
          <w:spacing w:val="-1"/>
        </w:rPr>
        <w:t xml:space="preserve"> p</w:t>
      </w:r>
      <w:r w:rsidRPr="002D339A">
        <w:t>r</w:t>
      </w:r>
      <w:r w:rsidRPr="002D339A">
        <w:rPr>
          <w:spacing w:val="1"/>
        </w:rPr>
        <w:t>o</w:t>
      </w:r>
      <w:r w:rsidRPr="002D339A">
        <w:t>f</w:t>
      </w:r>
      <w:r w:rsidRPr="002D339A">
        <w:rPr>
          <w:spacing w:val="-3"/>
        </w:rPr>
        <w:t>i</w:t>
      </w:r>
      <w:r w:rsidRPr="002D339A">
        <w:t>le</w:t>
      </w:r>
      <w:r w:rsidRPr="002D339A">
        <w:rPr>
          <w:spacing w:val="1"/>
        </w:rPr>
        <w:t xml:space="preserve"> o</w:t>
      </w:r>
      <w:r w:rsidRPr="002D339A">
        <w:t>f</w:t>
      </w:r>
      <w:r w:rsidRPr="002D339A">
        <w:rPr>
          <w:spacing w:val="-2"/>
        </w:rPr>
        <w:t xml:space="preserve"> </w:t>
      </w:r>
      <w:r w:rsidRPr="002D339A">
        <w:t>t</w:t>
      </w:r>
      <w:r w:rsidRPr="002D339A">
        <w:rPr>
          <w:spacing w:val="-1"/>
        </w:rPr>
        <w:t>h</w:t>
      </w:r>
      <w:r w:rsidRPr="002D339A">
        <w:t>e</w:t>
      </w:r>
      <w:r w:rsidRPr="002D339A">
        <w:rPr>
          <w:spacing w:val="1"/>
        </w:rPr>
        <w:t xml:space="preserve"> </w:t>
      </w:r>
      <w:r w:rsidRPr="002D339A">
        <w:rPr>
          <w:spacing w:val="-3"/>
        </w:rPr>
        <w:t>r</w:t>
      </w:r>
      <w:r w:rsidRPr="002D339A">
        <w:t>e</w:t>
      </w:r>
      <w:r w:rsidRPr="002D339A">
        <w:rPr>
          <w:spacing w:val="-1"/>
        </w:rPr>
        <w:t>p</w:t>
      </w:r>
      <w:r w:rsidRPr="002D339A">
        <w:rPr>
          <w:spacing w:val="1"/>
        </w:rPr>
        <w:t>o</w:t>
      </w:r>
      <w:r w:rsidRPr="002D339A">
        <w:rPr>
          <w:spacing w:val="-3"/>
        </w:rPr>
        <w:t>r</w:t>
      </w:r>
      <w:r w:rsidRPr="002D339A">
        <w:t xml:space="preserve">ted </w:t>
      </w:r>
      <w:r w:rsidRPr="002D339A">
        <w:rPr>
          <w:spacing w:val="-1"/>
        </w:rPr>
        <w:t>A</w:t>
      </w:r>
      <w:r w:rsidRPr="002D339A">
        <w:t>Es</w:t>
      </w:r>
      <w:r w:rsidRPr="002D339A">
        <w:rPr>
          <w:spacing w:val="-2"/>
        </w:rPr>
        <w:t xml:space="preserve"> </w:t>
      </w:r>
      <w:r w:rsidRPr="002D339A">
        <w:t>in t</w:t>
      </w:r>
      <w:r w:rsidRPr="002D339A">
        <w:rPr>
          <w:spacing w:val="-3"/>
        </w:rPr>
        <w:t>h</w:t>
      </w:r>
      <w:r w:rsidRPr="002D339A">
        <w:t>e</w:t>
      </w:r>
      <w:r w:rsidRPr="002D339A">
        <w:rPr>
          <w:spacing w:val="1"/>
        </w:rPr>
        <w:t xml:space="preserve"> </w:t>
      </w:r>
      <w:r w:rsidRPr="002D339A">
        <w:rPr>
          <w:spacing w:val="-1"/>
        </w:rPr>
        <w:t>SA</w:t>
      </w:r>
      <w:r w:rsidRPr="002D339A">
        <w:t>BRI</w:t>
      </w:r>
      <w:r w:rsidRPr="002D339A">
        <w:rPr>
          <w:spacing w:val="-1"/>
        </w:rPr>
        <w:t>N</w:t>
      </w:r>
      <w:r w:rsidRPr="002D339A">
        <w:t>A st</w:t>
      </w:r>
      <w:r w:rsidRPr="002D339A">
        <w:rPr>
          <w:spacing w:val="-1"/>
        </w:rPr>
        <w:t>ud</w:t>
      </w:r>
      <w:r w:rsidRPr="002D339A">
        <w:t>y</w:t>
      </w:r>
      <w:r w:rsidRPr="002D339A">
        <w:rPr>
          <w:spacing w:val="-1"/>
        </w:rPr>
        <w:t xml:space="preserve"> </w:t>
      </w:r>
      <w:r w:rsidRPr="002D339A">
        <w:t>w</w:t>
      </w:r>
      <w:r w:rsidR="00EB0B24">
        <w:t>ere</w:t>
      </w:r>
      <w:r w:rsidRPr="002D339A">
        <w:rPr>
          <w:spacing w:val="-2"/>
        </w:rPr>
        <w:t xml:space="preserve"> c</w:t>
      </w:r>
      <w:r w:rsidRPr="002D339A">
        <w:rPr>
          <w:spacing w:val="1"/>
        </w:rPr>
        <w:t>om</w:t>
      </w:r>
      <w:r w:rsidRPr="002D339A">
        <w:rPr>
          <w:spacing w:val="-3"/>
        </w:rPr>
        <w:t>p</w:t>
      </w:r>
      <w:r w:rsidRPr="002D339A">
        <w:t>ara</w:t>
      </w:r>
      <w:r w:rsidRPr="002D339A">
        <w:rPr>
          <w:spacing w:val="-1"/>
        </w:rPr>
        <w:t>b</w:t>
      </w:r>
      <w:r w:rsidRPr="002D339A">
        <w:t xml:space="preserve">le </w:t>
      </w:r>
      <w:r w:rsidRPr="002D339A">
        <w:rPr>
          <w:spacing w:val="-1"/>
        </w:rPr>
        <w:t>b</w:t>
      </w:r>
      <w:r w:rsidRPr="002D339A">
        <w:t>etw</w:t>
      </w:r>
      <w:r w:rsidRPr="002D339A">
        <w:rPr>
          <w:spacing w:val="-2"/>
        </w:rPr>
        <w:t>e</w:t>
      </w:r>
      <w:r w:rsidRPr="002D339A">
        <w:t>en t</w:t>
      </w:r>
      <w:r w:rsidRPr="002D339A">
        <w:rPr>
          <w:spacing w:val="-1"/>
        </w:rPr>
        <w:t>h</w:t>
      </w:r>
      <w:r w:rsidRPr="002D339A">
        <w:t>e</w:t>
      </w:r>
      <w:r w:rsidRPr="002D339A">
        <w:rPr>
          <w:spacing w:val="-1"/>
        </w:rPr>
        <w:t xml:space="preserve"> S</w:t>
      </w:r>
      <w:r w:rsidRPr="002D339A">
        <w:t>C</w:t>
      </w:r>
      <w:r w:rsidRPr="002D339A">
        <w:rPr>
          <w:spacing w:val="1"/>
        </w:rPr>
        <w:t xml:space="preserve"> </w:t>
      </w:r>
      <w:r w:rsidRPr="002D339A">
        <w:t>a</w:t>
      </w:r>
      <w:r w:rsidRPr="002D339A">
        <w:rPr>
          <w:spacing w:val="-1"/>
        </w:rPr>
        <w:t>n</w:t>
      </w:r>
      <w:r w:rsidRPr="002D339A">
        <w:t>d IV a</w:t>
      </w:r>
      <w:r w:rsidRPr="002D339A">
        <w:rPr>
          <w:spacing w:val="-3"/>
        </w:rPr>
        <w:t>r</w:t>
      </w:r>
      <w:r w:rsidRPr="002D339A">
        <w:rPr>
          <w:spacing w:val="-1"/>
        </w:rPr>
        <w:t>m</w:t>
      </w:r>
      <w:r w:rsidRPr="002D339A">
        <w:t>s,</w:t>
      </w:r>
      <w:r w:rsidRPr="002D339A">
        <w:rPr>
          <w:spacing w:val="1"/>
        </w:rPr>
        <w:t xml:space="preserve"> </w:t>
      </w:r>
      <w:r w:rsidRPr="002D339A">
        <w:t>i</w:t>
      </w:r>
      <w:r w:rsidRPr="002D339A">
        <w:rPr>
          <w:spacing w:val="-1"/>
        </w:rPr>
        <w:t>n</w:t>
      </w:r>
      <w:r w:rsidRPr="002D339A">
        <w:t>cl</w:t>
      </w:r>
      <w:r w:rsidRPr="002D339A">
        <w:rPr>
          <w:spacing w:val="-1"/>
        </w:rPr>
        <w:t>ud</w:t>
      </w:r>
      <w:r w:rsidRPr="002D339A">
        <w:t>i</w:t>
      </w:r>
      <w:r w:rsidRPr="002D339A">
        <w:rPr>
          <w:spacing w:val="-1"/>
        </w:rPr>
        <w:t>n</w:t>
      </w:r>
      <w:r w:rsidRPr="002D339A">
        <w:t>g t</w:t>
      </w:r>
      <w:r w:rsidRPr="002D339A">
        <w:rPr>
          <w:spacing w:val="-1"/>
        </w:rPr>
        <w:t>h</w:t>
      </w:r>
      <w:r w:rsidRPr="002D339A">
        <w:t>e</w:t>
      </w:r>
      <w:r w:rsidRPr="002D339A">
        <w:rPr>
          <w:spacing w:val="1"/>
        </w:rPr>
        <w:t xml:space="preserve"> 2</w:t>
      </w:r>
      <w:r w:rsidRPr="002D339A">
        <w:rPr>
          <w:spacing w:val="-3"/>
        </w:rPr>
        <w:t>-</w:t>
      </w:r>
      <w:r w:rsidRPr="002D339A">
        <w:rPr>
          <w:spacing w:val="-1"/>
        </w:rPr>
        <w:t>m</w:t>
      </w:r>
      <w:r w:rsidRPr="002D339A">
        <w:rPr>
          <w:spacing w:val="1"/>
        </w:rPr>
        <w:t>o</w:t>
      </w:r>
      <w:r w:rsidRPr="002D339A">
        <w:rPr>
          <w:spacing w:val="-1"/>
        </w:rPr>
        <w:t>n</w:t>
      </w:r>
      <w:r w:rsidRPr="002D339A">
        <w:t>t</w:t>
      </w:r>
      <w:r w:rsidRPr="002D339A">
        <w:rPr>
          <w:spacing w:val="-1"/>
        </w:rPr>
        <w:t>h</w:t>
      </w:r>
      <w:r w:rsidRPr="002D339A">
        <w:t>ly</w:t>
      </w:r>
      <w:r w:rsidRPr="002D339A">
        <w:rPr>
          <w:spacing w:val="-3"/>
        </w:rPr>
        <w:t xml:space="preserve"> </w:t>
      </w:r>
      <w:r w:rsidRPr="002D339A">
        <w:rPr>
          <w:spacing w:val="1"/>
        </w:rPr>
        <w:t>m</w:t>
      </w:r>
      <w:r w:rsidRPr="002D339A">
        <w:t>ai</w:t>
      </w:r>
      <w:r w:rsidRPr="002D339A">
        <w:rPr>
          <w:spacing w:val="-1"/>
        </w:rPr>
        <w:t>n</w:t>
      </w:r>
      <w:r w:rsidRPr="002D339A">
        <w:t>te</w:t>
      </w:r>
      <w:r w:rsidRPr="002D339A">
        <w:rPr>
          <w:spacing w:val="-1"/>
        </w:rPr>
        <w:t>n</w:t>
      </w:r>
      <w:r w:rsidRPr="002D339A">
        <w:t>a</w:t>
      </w:r>
      <w:r w:rsidRPr="002D339A">
        <w:rPr>
          <w:spacing w:val="-1"/>
        </w:rPr>
        <w:t>n</w:t>
      </w:r>
      <w:r w:rsidRPr="002D339A">
        <w:rPr>
          <w:spacing w:val="-2"/>
        </w:rPr>
        <w:t>c</w:t>
      </w:r>
      <w:r w:rsidRPr="002D339A">
        <w:t>e</w:t>
      </w:r>
      <w:r w:rsidRPr="002D339A">
        <w:rPr>
          <w:spacing w:val="1"/>
        </w:rPr>
        <w:t xml:space="preserve"> </w:t>
      </w:r>
      <w:r w:rsidRPr="002D339A">
        <w:rPr>
          <w:spacing w:val="-1"/>
        </w:rPr>
        <w:t>do</w:t>
      </w:r>
      <w:r w:rsidRPr="002D339A">
        <w:t>si</w:t>
      </w:r>
      <w:r w:rsidRPr="002D339A">
        <w:rPr>
          <w:spacing w:val="-1"/>
        </w:rPr>
        <w:t>ng</w:t>
      </w:r>
      <w:r w:rsidRPr="002D339A">
        <w:t>. T</w:t>
      </w:r>
      <w:r w:rsidRPr="002D339A">
        <w:rPr>
          <w:spacing w:val="-1"/>
        </w:rPr>
        <w:t>h</w:t>
      </w:r>
      <w:r w:rsidRPr="002D339A">
        <w:t>e</w:t>
      </w:r>
      <w:r w:rsidRPr="002D339A">
        <w:rPr>
          <w:spacing w:val="-1"/>
        </w:rPr>
        <w:t xml:space="preserve"> on</w:t>
      </w:r>
      <w:r w:rsidRPr="002D339A">
        <w:t>ly</w:t>
      </w:r>
      <w:r w:rsidRPr="002D339A">
        <w:rPr>
          <w:spacing w:val="1"/>
        </w:rPr>
        <w:t xml:space="preserve"> </w:t>
      </w:r>
      <w:r w:rsidRPr="002D339A">
        <w:rPr>
          <w:spacing w:val="-1"/>
        </w:rPr>
        <w:t>d</w:t>
      </w:r>
      <w:r w:rsidRPr="002D339A">
        <w:t>iffere</w:t>
      </w:r>
      <w:r w:rsidRPr="002D339A">
        <w:rPr>
          <w:spacing w:val="-1"/>
        </w:rPr>
        <w:t>n</w:t>
      </w:r>
      <w:r w:rsidRPr="002D339A">
        <w:rPr>
          <w:spacing w:val="-2"/>
        </w:rPr>
        <w:t>c</w:t>
      </w:r>
      <w:r w:rsidRPr="002D339A">
        <w:t xml:space="preserve">e </w:t>
      </w:r>
      <w:r w:rsidRPr="002D339A">
        <w:rPr>
          <w:spacing w:val="1"/>
        </w:rPr>
        <w:t>o</w:t>
      </w:r>
      <w:r w:rsidRPr="002D339A">
        <w:rPr>
          <w:spacing w:val="-1"/>
        </w:rPr>
        <w:t>b</w:t>
      </w:r>
      <w:r w:rsidRPr="002D339A">
        <w:t>se</w:t>
      </w:r>
      <w:r w:rsidRPr="002D339A">
        <w:rPr>
          <w:spacing w:val="-3"/>
        </w:rPr>
        <w:t>r</w:t>
      </w:r>
      <w:r w:rsidRPr="002D339A">
        <w:rPr>
          <w:spacing w:val="1"/>
        </w:rPr>
        <w:t>v</w:t>
      </w:r>
      <w:r w:rsidRPr="002D339A">
        <w:t>ed</w:t>
      </w:r>
      <w:r w:rsidRPr="002D339A">
        <w:rPr>
          <w:spacing w:val="-2"/>
        </w:rPr>
        <w:t xml:space="preserve"> </w:t>
      </w:r>
      <w:r w:rsidRPr="002D339A">
        <w:t>was</w:t>
      </w:r>
      <w:r w:rsidRPr="002D339A">
        <w:rPr>
          <w:spacing w:val="1"/>
        </w:rPr>
        <w:t xml:space="preserve"> </w:t>
      </w:r>
      <w:r w:rsidRPr="002D339A">
        <w:t>in t</w:t>
      </w:r>
      <w:r w:rsidRPr="002D339A">
        <w:rPr>
          <w:spacing w:val="-3"/>
        </w:rPr>
        <w:t>h</w:t>
      </w:r>
      <w:r w:rsidRPr="002D339A">
        <w:t>e</w:t>
      </w:r>
      <w:r w:rsidRPr="002D339A">
        <w:rPr>
          <w:spacing w:val="1"/>
        </w:rPr>
        <w:t xml:space="preserve"> </w:t>
      </w:r>
      <w:r w:rsidRPr="002D339A">
        <w:t>i</w:t>
      </w:r>
      <w:r w:rsidRPr="002D339A">
        <w:rPr>
          <w:spacing w:val="-1"/>
        </w:rPr>
        <w:t>n</w:t>
      </w:r>
      <w:r w:rsidRPr="002D339A">
        <w:t>ci</w:t>
      </w:r>
      <w:r w:rsidRPr="002D339A">
        <w:rPr>
          <w:spacing w:val="-1"/>
        </w:rPr>
        <w:t>d</w:t>
      </w:r>
      <w:r w:rsidRPr="002D339A">
        <w:rPr>
          <w:spacing w:val="-2"/>
        </w:rPr>
        <w:t>e</w:t>
      </w:r>
      <w:r w:rsidRPr="002D339A">
        <w:rPr>
          <w:spacing w:val="-1"/>
        </w:rPr>
        <w:t>n</w:t>
      </w:r>
      <w:r w:rsidRPr="002D339A">
        <w:t>ce</w:t>
      </w:r>
      <w:r w:rsidRPr="002D339A">
        <w:rPr>
          <w:spacing w:val="1"/>
        </w:rPr>
        <w:t xml:space="preserve"> o</w:t>
      </w:r>
      <w:r w:rsidRPr="002D339A">
        <w:t>f</w:t>
      </w:r>
      <w:r w:rsidRPr="002D339A">
        <w:rPr>
          <w:spacing w:val="-2"/>
        </w:rPr>
        <w:t xml:space="preserve"> </w:t>
      </w:r>
      <w:r w:rsidRPr="002D339A">
        <w:t>l</w:t>
      </w:r>
      <w:r w:rsidRPr="002D339A">
        <w:rPr>
          <w:spacing w:val="-1"/>
        </w:rPr>
        <w:t>o</w:t>
      </w:r>
      <w:r w:rsidRPr="002D339A">
        <w:t>cal c</w:t>
      </w:r>
      <w:r w:rsidRPr="002D339A">
        <w:rPr>
          <w:spacing w:val="-1"/>
        </w:rPr>
        <w:t>u</w:t>
      </w:r>
      <w:r w:rsidRPr="002D339A">
        <w:t>ta</w:t>
      </w:r>
      <w:r w:rsidRPr="002D339A">
        <w:rPr>
          <w:spacing w:val="-3"/>
        </w:rPr>
        <w:t>n</w:t>
      </w:r>
      <w:r w:rsidRPr="002D339A">
        <w:t>e</w:t>
      </w:r>
      <w:r w:rsidRPr="002D339A">
        <w:rPr>
          <w:spacing w:val="1"/>
        </w:rPr>
        <w:t>o</w:t>
      </w:r>
      <w:r w:rsidRPr="002D339A">
        <w:rPr>
          <w:spacing w:val="-1"/>
        </w:rPr>
        <w:t>u</w:t>
      </w:r>
      <w:r w:rsidRPr="002D339A">
        <w:t>s</w:t>
      </w:r>
      <w:r w:rsidRPr="002D339A">
        <w:rPr>
          <w:spacing w:val="1"/>
        </w:rPr>
        <w:t xml:space="preserve"> </w:t>
      </w:r>
      <w:r w:rsidRPr="002D339A">
        <w:rPr>
          <w:spacing w:val="-3"/>
        </w:rPr>
        <w:t>r</w:t>
      </w:r>
      <w:r w:rsidRPr="002D339A">
        <w:t>ea</w:t>
      </w:r>
      <w:r w:rsidRPr="002D339A">
        <w:rPr>
          <w:spacing w:val="-2"/>
        </w:rPr>
        <w:t>c</w:t>
      </w:r>
      <w:r w:rsidRPr="002D339A">
        <w:t>ti</w:t>
      </w:r>
      <w:r w:rsidRPr="002D339A">
        <w:rPr>
          <w:spacing w:val="1"/>
        </w:rPr>
        <w:t>o</w:t>
      </w:r>
      <w:r w:rsidRPr="002D339A">
        <w:rPr>
          <w:spacing w:val="-1"/>
        </w:rPr>
        <w:t>n</w:t>
      </w:r>
      <w:r w:rsidRPr="002D339A">
        <w:t>s,</w:t>
      </w:r>
      <w:r w:rsidRPr="002D339A">
        <w:rPr>
          <w:spacing w:val="-2"/>
        </w:rPr>
        <w:t xml:space="preserve"> </w:t>
      </w:r>
      <w:r w:rsidRPr="002D339A">
        <w:t>w</w:t>
      </w:r>
      <w:r w:rsidRPr="002D339A">
        <w:rPr>
          <w:spacing w:val="-1"/>
        </w:rPr>
        <w:t>h</w:t>
      </w:r>
      <w:r w:rsidRPr="002D339A">
        <w:t>ich w</w:t>
      </w:r>
      <w:r w:rsidRPr="002D339A">
        <w:rPr>
          <w:spacing w:val="-3"/>
        </w:rPr>
        <w:t>a</w:t>
      </w:r>
      <w:r w:rsidRPr="002D339A">
        <w:t>s</w:t>
      </w:r>
      <w:r w:rsidRPr="002D339A">
        <w:rPr>
          <w:spacing w:val="1"/>
        </w:rPr>
        <w:t xml:space="preserve"> </w:t>
      </w:r>
      <w:r w:rsidRPr="002D339A">
        <w:rPr>
          <w:spacing w:val="-1"/>
        </w:rPr>
        <w:t>h</w:t>
      </w:r>
      <w:r w:rsidRPr="002D339A">
        <w:t>i</w:t>
      </w:r>
      <w:r w:rsidRPr="002D339A">
        <w:rPr>
          <w:spacing w:val="-1"/>
        </w:rPr>
        <w:t>gh</w:t>
      </w:r>
      <w:r w:rsidRPr="002D339A">
        <w:t xml:space="preserve">er in </w:t>
      </w:r>
      <w:r w:rsidRPr="002D339A">
        <w:rPr>
          <w:spacing w:val="-2"/>
        </w:rPr>
        <w:t>t</w:t>
      </w:r>
      <w:r w:rsidRPr="002D339A">
        <w:rPr>
          <w:spacing w:val="-1"/>
        </w:rPr>
        <w:t>h</w:t>
      </w:r>
      <w:r w:rsidRPr="002D339A">
        <w:t>e</w:t>
      </w:r>
      <w:r w:rsidRPr="002D339A">
        <w:rPr>
          <w:spacing w:val="1"/>
        </w:rPr>
        <w:t xml:space="preserve"> </w:t>
      </w:r>
      <w:r w:rsidRPr="002D339A">
        <w:t>SC</w:t>
      </w:r>
      <w:r w:rsidRPr="002D339A">
        <w:rPr>
          <w:spacing w:val="1"/>
        </w:rPr>
        <w:t xml:space="preserve"> </w:t>
      </w:r>
      <w:r w:rsidRPr="002D339A">
        <w:t>a</w:t>
      </w:r>
      <w:r w:rsidRPr="002D339A">
        <w:rPr>
          <w:spacing w:val="-3"/>
        </w:rPr>
        <w:t>r</w:t>
      </w:r>
      <w:r w:rsidRPr="002D339A">
        <w:t>m</w:t>
      </w:r>
      <w:r w:rsidRPr="002D339A">
        <w:rPr>
          <w:spacing w:val="2"/>
        </w:rPr>
        <w:t xml:space="preserve"> </w:t>
      </w:r>
      <w:r w:rsidRPr="002D339A">
        <w:t>as a</w:t>
      </w:r>
      <w:r w:rsidRPr="002D339A">
        <w:rPr>
          <w:spacing w:val="-1"/>
        </w:rPr>
        <w:t>n</w:t>
      </w:r>
      <w:r w:rsidRPr="002D339A">
        <w:t>tici</w:t>
      </w:r>
      <w:r w:rsidRPr="002D339A">
        <w:rPr>
          <w:spacing w:val="-1"/>
        </w:rPr>
        <w:t>p</w:t>
      </w:r>
      <w:r w:rsidRPr="002D339A">
        <w:t xml:space="preserve">ated </w:t>
      </w:r>
      <w:r w:rsidRPr="002D339A">
        <w:rPr>
          <w:spacing w:val="-1"/>
        </w:rPr>
        <w:t>du</w:t>
      </w:r>
      <w:r w:rsidRPr="002D339A">
        <w:t>e</w:t>
      </w:r>
      <w:r w:rsidRPr="002D339A">
        <w:rPr>
          <w:spacing w:val="-1"/>
        </w:rPr>
        <w:t xml:space="preserve"> </w:t>
      </w:r>
      <w:r w:rsidRPr="002D339A">
        <w:t>to a c</w:t>
      </w:r>
      <w:r w:rsidRPr="002D339A">
        <w:rPr>
          <w:spacing w:val="-1"/>
        </w:rPr>
        <w:t>h</w:t>
      </w:r>
      <w:r w:rsidRPr="002D339A">
        <w:t>a</w:t>
      </w:r>
      <w:r w:rsidRPr="002D339A">
        <w:rPr>
          <w:spacing w:val="-1"/>
        </w:rPr>
        <w:t>n</w:t>
      </w:r>
      <w:r w:rsidRPr="002D339A">
        <w:rPr>
          <w:spacing w:val="-3"/>
        </w:rPr>
        <w:t>g</w:t>
      </w:r>
      <w:r w:rsidRPr="002D339A">
        <w:t>e</w:t>
      </w:r>
      <w:r w:rsidRPr="002D339A">
        <w:rPr>
          <w:spacing w:val="1"/>
        </w:rPr>
        <w:t xml:space="preserve"> </w:t>
      </w:r>
      <w:r w:rsidRPr="002D339A">
        <w:t>in t</w:t>
      </w:r>
      <w:r w:rsidRPr="002D339A">
        <w:rPr>
          <w:spacing w:val="-1"/>
        </w:rPr>
        <w:t>h</w:t>
      </w:r>
      <w:r w:rsidRPr="002D339A">
        <w:t>e</w:t>
      </w:r>
      <w:r w:rsidRPr="002D339A">
        <w:rPr>
          <w:spacing w:val="-1"/>
        </w:rPr>
        <w:t xml:space="preserve"> </w:t>
      </w:r>
      <w:r w:rsidRPr="002D339A">
        <w:t>r</w:t>
      </w:r>
      <w:r w:rsidRPr="002D339A">
        <w:rPr>
          <w:spacing w:val="1"/>
        </w:rPr>
        <w:t>o</w:t>
      </w:r>
      <w:r w:rsidRPr="002D339A">
        <w:rPr>
          <w:spacing w:val="-1"/>
        </w:rPr>
        <w:t>u</w:t>
      </w:r>
      <w:r w:rsidRPr="002D339A">
        <w:rPr>
          <w:spacing w:val="-2"/>
        </w:rPr>
        <w:t>t</w:t>
      </w:r>
      <w:r w:rsidRPr="002D339A">
        <w:t>e</w:t>
      </w:r>
      <w:r w:rsidRPr="002D339A">
        <w:rPr>
          <w:spacing w:val="-1"/>
        </w:rPr>
        <w:t xml:space="preserve"> </w:t>
      </w:r>
      <w:r w:rsidRPr="002D339A">
        <w:rPr>
          <w:spacing w:val="1"/>
        </w:rPr>
        <w:t>o</w:t>
      </w:r>
      <w:r w:rsidRPr="002D339A">
        <w:t>f a</w:t>
      </w:r>
      <w:r w:rsidRPr="002D339A">
        <w:rPr>
          <w:spacing w:val="-3"/>
        </w:rPr>
        <w:t>d</w:t>
      </w:r>
      <w:r w:rsidRPr="002D339A">
        <w:rPr>
          <w:spacing w:val="1"/>
        </w:rPr>
        <w:t>m</w:t>
      </w:r>
      <w:r w:rsidRPr="002D339A">
        <w:t>i</w:t>
      </w:r>
      <w:r w:rsidRPr="002D339A">
        <w:rPr>
          <w:spacing w:val="-1"/>
        </w:rPr>
        <w:t>n</w:t>
      </w:r>
      <w:r w:rsidRPr="002D339A">
        <w:t>istr</w:t>
      </w:r>
      <w:r w:rsidRPr="002D339A">
        <w:rPr>
          <w:spacing w:val="-3"/>
        </w:rPr>
        <w:t>a</w:t>
      </w:r>
      <w:r w:rsidRPr="002D339A">
        <w:t>ti</w:t>
      </w:r>
      <w:r w:rsidRPr="002D339A">
        <w:rPr>
          <w:spacing w:val="1"/>
        </w:rPr>
        <w:t>o</w:t>
      </w:r>
      <w:r w:rsidRPr="002D339A">
        <w:rPr>
          <w:spacing w:val="-1"/>
        </w:rPr>
        <w:t>n</w:t>
      </w:r>
      <w:r w:rsidRPr="002D339A">
        <w:t>.</w:t>
      </w:r>
      <w:r>
        <w:t xml:space="preserve"> A graph summarising this data was included in</w:t>
      </w:r>
      <w:r w:rsidR="00FF3DCA">
        <w:t xml:space="preserve"> the appeal document as Figure </w:t>
      </w:r>
      <w:r w:rsidR="00F209E8">
        <w:t>6</w:t>
      </w:r>
      <w:r>
        <w:t>, and has been reproduced below:</w:t>
      </w:r>
    </w:p>
    <w:p w14:paraId="690EE9AA" w14:textId="5034B083" w:rsidR="006B1EBD" w:rsidRPr="006B1EBD" w:rsidRDefault="006B1EBD" w:rsidP="006B1EBD">
      <w:pPr>
        <w:pStyle w:val="FigureTitle"/>
      </w:pPr>
      <w:proofErr w:type="gramStart"/>
      <w:r w:rsidRPr="002D339A">
        <w:rPr>
          <w:spacing w:val="-1"/>
        </w:rPr>
        <w:t>F</w:t>
      </w:r>
      <w:r w:rsidRPr="002D339A">
        <w:rPr>
          <w:spacing w:val="1"/>
        </w:rPr>
        <w:t>ig</w:t>
      </w:r>
      <w:r w:rsidRPr="002D339A">
        <w:rPr>
          <w:spacing w:val="-1"/>
        </w:rPr>
        <w:t>u</w:t>
      </w:r>
      <w:r w:rsidRPr="002D339A">
        <w:rPr>
          <w:spacing w:val="1"/>
        </w:rPr>
        <w:t>r</w:t>
      </w:r>
      <w:r w:rsidRPr="002D339A">
        <w:t>e</w:t>
      </w:r>
      <w:r w:rsidR="00FF3DCA">
        <w:t xml:space="preserve"> </w:t>
      </w:r>
      <w:r w:rsidR="00CA4048">
        <w:t>7</w:t>
      </w:r>
      <w:r>
        <w:t>.</w:t>
      </w:r>
      <w:proofErr w:type="gramEnd"/>
      <w:r>
        <w:t xml:space="preserve"> </w:t>
      </w:r>
      <w:r w:rsidRPr="002D339A">
        <w:rPr>
          <w:spacing w:val="1"/>
        </w:rPr>
        <w:t>G</w:t>
      </w:r>
      <w:r w:rsidRPr="002D339A">
        <w:rPr>
          <w:spacing w:val="-1"/>
        </w:rPr>
        <w:t>eo</w:t>
      </w:r>
      <w:r w:rsidRPr="002D339A">
        <w:t>m</w:t>
      </w:r>
      <w:r w:rsidRPr="002D339A">
        <w:rPr>
          <w:spacing w:val="-1"/>
        </w:rPr>
        <w:t>e</w:t>
      </w:r>
      <w:r w:rsidRPr="002D339A">
        <w:t>t</w:t>
      </w:r>
      <w:r w:rsidRPr="002D339A">
        <w:rPr>
          <w:spacing w:val="-2"/>
        </w:rPr>
        <w:t>r</w:t>
      </w:r>
      <w:r w:rsidRPr="002D339A">
        <w:rPr>
          <w:spacing w:val="1"/>
        </w:rPr>
        <w:t>i</w:t>
      </w:r>
      <w:r w:rsidRPr="002D339A">
        <w:t>c</w:t>
      </w:r>
      <w:r w:rsidRPr="002D339A">
        <w:rPr>
          <w:spacing w:val="2"/>
        </w:rPr>
        <w:t xml:space="preserve"> </w:t>
      </w:r>
      <w:r w:rsidRPr="002D339A">
        <w:rPr>
          <w:spacing w:val="-1"/>
        </w:rPr>
        <w:t>Mea</w:t>
      </w:r>
      <w:r w:rsidRPr="002D339A">
        <w:t>n R</w:t>
      </w:r>
      <w:r w:rsidRPr="002D339A">
        <w:rPr>
          <w:spacing w:val="-1"/>
        </w:rPr>
        <w:t>a</w:t>
      </w:r>
      <w:r w:rsidRPr="002D339A">
        <w:t>t</w:t>
      </w:r>
      <w:r>
        <w:t>i</w:t>
      </w:r>
      <w:r w:rsidRPr="002D339A">
        <w:t>o</w:t>
      </w:r>
      <w:r w:rsidRPr="002D339A">
        <w:rPr>
          <w:spacing w:val="-3"/>
        </w:rPr>
        <w:t xml:space="preserve"> </w:t>
      </w:r>
      <w:r w:rsidRPr="002D339A">
        <w:rPr>
          <w:spacing w:val="1"/>
        </w:rPr>
        <w:t>(C</w:t>
      </w:r>
      <w:r w:rsidRPr="002D339A">
        <w:rPr>
          <w:spacing w:val="-2"/>
        </w:rPr>
        <w:t>tr</w:t>
      </w:r>
      <w:r w:rsidRPr="002D339A">
        <w:rPr>
          <w:spacing w:val="-1"/>
        </w:rPr>
        <w:t>ou</w:t>
      </w:r>
      <w:r w:rsidRPr="002D339A">
        <w:rPr>
          <w:spacing w:val="1"/>
        </w:rPr>
        <w:t>g</w:t>
      </w:r>
      <w:r w:rsidRPr="002D339A">
        <w:rPr>
          <w:spacing w:val="-1"/>
        </w:rPr>
        <w:t>h</w:t>
      </w:r>
      <w:r w:rsidRPr="002D339A">
        <w:t>,</w:t>
      </w:r>
      <w:r w:rsidRPr="002D339A">
        <w:rPr>
          <w:spacing w:val="1"/>
        </w:rPr>
        <w:t xml:space="preserve"> </w:t>
      </w:r>
      <w:r w:rsidRPr="002D339A">
        <w:rPr>
          <w:spacing w:val="-1"/>
        </w:rPr>
        <w:t>S</w:t>
      </w:r>
      <w:r w:rsidRPr="002D339A">
        <w:rPr>
          <w:spacing w:val="1"/>
        </w:rPr>
        <w:t>C</w:t>
      </w:r>
      <w:r w:rsidRPr="002D339A">
        <w:rPr>
          <w:spacing w:val="-1"/>
        </w:rPr>
        <w:t>/</w:t>
      </w:r>
      <w:r w:rsidRPr="002D339A">
        <w:rPr>
          <w:spacing w:val="1"/>
        </w:rPr>
        <w:t>C</w:t>
      </w:r>
      <w:r w:rsidRPr="002D339A">
        <w:t>t</w:t>
      </w:r>
      <w:r w:rsidRPr="002D339A">
        <w:rPr>
          <w:spacing w:val="1"/>
        </w:rPr>
        <w:t>r</w:t>
      </w:r>
      <w:r w:rsidRPr="002D339A">
        <w:rPr>
          <w:spacing w:val="-1"/>
        </w:rPr>
        <w:t>ou</w:t>
      </w:r>
      <w:r w:rsidRPr="002D339A">
        <w:rPr>
          <w:spacing w:val="1"/>
        </w:rPr>
        <w:t>g</w:t>
      </w:r>
      <w:r w:rsidRPr="002D339A">
        <w:rPr>
          <w:spacing w:val="-3"/>
        </w:rPr>
        <w:t>h</w:t>
      </w:r>
      <w:r w:rsidRPr="002D339A">
        <w:t>,</w:t>
      </w:r>
      <w:r w:rsidRPr="002D339A">
        <w:rPr>
          <w:spacing w:val="1"/>
        </w:rPr>
        <w:t xml:space="preserve"> I</w:t>
      </w:r>
      <w:r w:rsidRPr="002D339A">
        <w:rPr>
          <w:spacing w:val="-3"/>
        </w:rPr>
        <w:t>V</w:t>
      </w:r>
      <w:r w:rsidRPr="002D339A">
        <w:t>)</w:t>
      </w:r>
      <w:r w:rsidRPr="002D339A">
        <w:rPr>
          <w:spacing w:val="1"/>
        </w:rPr>
        <w:t xml:space="preserve"> </w:t>
      </w:r>
      <w:r w:rsidRPr="002D339A">
        <w:rPr>
          <w:spacing w:val="-1"/>
        </w:rPr>
        <w:t>o</w:t>
      </w:r>
      <w:r w:rsidRPr="002D339A">
        <w:t xml:space="preserve">f </w:t>
      </w:r>
      <w:r w:rsidRPr="002D339A">
        <w:rPr>
          <w:spacing w:val="-2"/>
        </w:rPr>
        <w:t>Ct</w:t>
      </w:r>
      <w:r w:rsidRPr="002D339A">
        <w:rPr>
          <w:spacing w:val="1"/>
        </w:rPr>
        <w:t>r</w:t>
      </w:r>
      <w:r w:rsidRPr="002D339A">
        <w:rPr>
          <w:spacing w:val="-1"/>
        </w:rPr>
        <w:t>ou</w:t>
      </w:r>
      <w:r w:rsidRPr="002D339A">
        <w:rPr>
          <w:spacing w:val="1"/>
        </w:rPr>
        <w:t>g</w:t>
      </w:r>
      <w:r w:rsidRPr="002D339A">
        <w:t xml:space="preserve">h </w:t>
      </w:r>
      <w:proofErr w:type="gramStart"/>
      <w:r w:rsidRPr="002D339A">
        <w:t>D</w:t>
      </w:r>
      <w:r w:rsidRPr="002D339A">
        <w:rPr>
          <w:spacing w:val="-1"/>
        </w:rPr>
        <w:t>u</w:t>
      </w:r>
      <w:r w:rsidRPr="002D339A">
        <w:rPr>
          <w:spacing w:val="1"/>
        </w:rPr>
        <w:t>ri</w:t>
      </w:r>
      <w:r w:rsidRPr="002D339A">
        <w:rPr>
          <w:spacing w:val="-3"/>
        </w:rPr>
        <w:t>n</w:t>
      </w:r>
      <w:r w:rsidRPr="002D339A">
        <w:t>g</w:t>
      </w:r>
      <w:proofErr w:type="gramEnd"/>
      <w:r w:rsidRPr="002D339A">
        <w:rPr>
          <w:spacing w:val="2"/>
        </w:rPr>
        <w:t xml:space="preserve"> </w:t>
      </w:r>
      <w:r w:rsidRPr="002D339A">
        <w:t>t</w:t>
      </w:r>
      <w:r w:rsidRPr="002D339A">
        <w:rPr>
          <w:spacing w:val="-1"/>
        </w:rPr>
        <w:t>h</w:t>
      </w:r>
      <w:r w:rsidRPr="002D339A">
        <w:t>e</w:t>
      </w:r>
      <w:r w:rsidRPr="002D339A">
        <w:rPr>
          <w:spacing w:val="-2"/>
        </w:rPr>
        <w:t xml:space="preserve"> </w:t>
      </w:r>
      <w:r w:rsidRPr="002D339A">
        <w:rPr>
          <w:spacing w:val="1"/>
        </w:rPr>
        <w:t>Tr</w:t>
      </w:r>
      <w:r w:rsidRPr="002D339A">
        <w:rPr>
          <w:spacing w:val="-1"/>
        </w:rPr>
        <w:t>ea</w:t>
      </w:r>
      <w:r w:rsidRPr="002D339A">
        <w:t>tm</w:t>
      </w:r>
      <w:r w:rsidRPr="002D339A">
        <w:rPr>
          <w:spacing w:val="-3"/>
        </w:rPr>
        <w:t>e</w:t>
      </w:r>
      <w:r w:rsidRPr="002D339A">
        <w:rPr>
          <w:spacing w:val="-1"/>
        </w:rPr>
        <w:t>nt</w:t>
      </w:r>
      <w:r w:rsidRPr="002D339A">
        <w:t xml:space="preserve"> P</w:t>
      </w:r>
      <w:r w:rsidRPr="002D339A">
        <w:rPr>
          <w:spacing w:val="-1"/>
        </w:rPr>
        <w:t>e</w:t>
      </w:r>
      <w:r w:rsidRPr="002D339A">
        <w:rPr>
          <w:spacing w:val="1"/>
        </w:rPr>
        <w:t>ri</w:t>
      </w:r>
      <w:r w:rsidRPr="002D339A">
        <w:rPr>
          <w:spacing w:val="-1"/>
        </w:rPr>
        <w:t>o</w:t>
      </w:r>
      <w:r w:rsidRPr="002D339A">
        <w:t xml:space="preserve">d </w:t>
      </w:r>
      <w:r w:rsidRPr="002D339A">
        <w:rPr>
          <w:spacing w:val="-2"/>
        </w:rPr>
        <w:t>(</w:t>
      </w:r>
      <w:r w:rsidRPr="002D339A">
        <w:rPr>
          <w:spacing w:val="1"/>
        </w:rPr>
        <w:t>C</w:t>
      </w:r>
      <w:r w:rsidRPr="002D339A">
        <w:rPr>
          <w:spacing w:val="-2"/>
        </w:rPr>
        <w:t>y</w:t>
      </w:r>
      <w:r w:rsidRPr="002D339A">
        <w:rPr>
          <w:spacing w:val="1"/>
        </w:rPr>
        <w:t>cl</w:t>
      </w:r>
      <w:r w:rsidRPr="002D339A">
        <w:rPr>
          <w:spacing w:val="-3"/>
        </w:rPr>
        <w:t>e</w:t>
      </w:r>
      <w:r w:rsidRPr="002D339A">
        <w:t>s</w:t>
      </w:r>
      <w:r w:rsidRPr="002D339A">
        <w:rPr>
          <w:spacing w:val="1"/>
        </w:rPr>
        <w:t xml:space="preserve"> 1</w:t>
      </w:r>
      <w:r w:rsidRPr="002D339A">
        <w:rPr>
          <w:spacing w:val="-3"/>
        </w:rPr>
        <w:t>-</w:t>
      </w:r>
      <w:r w:rsidRPr="002D339A">
        <w:rPr>
          <w:spacing w:val="1"/>
        </w:rPr>
        <w:t>1</w:t>
      </w:r>
      <w:r w:rsidRPr="002D339A">
        <w:rPr>
          <w:spacing w:val="-2"/>
        </w:rPr>
        <w:t>9</w:t>
      </w:r>
      <w:r w:rsidRPr="002D339A">
        <w:t>)</w:t>
      </w:r>
      <w:r w:rsidRPr="002D339A">
        <w:rPr>
          <w:spacing w:val="-1"/>
        </w:rPr>
        <w:t xml:space="preserve"> </w:t>
      </w:r>
      <w:r w:rsidRPr="002D339A">
        <w:rPr>
          <w:spacing w:val="1"/>
        </w:rPr>
        <w:t>(</w:t>
      </w:r>
      <w:r w:rsidRPr="002D339A">
        <w:rPr>
          <w:spacing w:val="-1"/>
        </w:rPr>
        <w:t>I</w:t>
      </w:r>
      <w:r w:rsidRPr="002D339A">
        <w:rPr>
          <w:spacing w:val="1"/>
        </w:rPr>
        <w:t>T</w:t>
      </w:r>
      <w:r w:rsidRPr="002D339A">
        <w:t>T</w:t>
      </w:r>
      <w:r w:rsidRPr="002D339A">
        <w:rPr>
          <w:spacing w:val="-1"/>
        </w:rPr>
        <w:t xml:space="preserve"> </w:t>
      </w:r>
      <w:r w:rsidRPr="002D339A">
        <w:rPr>
          <w:spacing w:val="-2"/>
        </w:rPr>
        <w:t>P</w:t>
      </w:r>
      <w:r w:rsidRPr="002D339A">
        <w:rPr>
          <w:spacing w:val="-1"/>
        </w:rPr>
        <w:t>opu</w:t>
      </w:r>
      <w:r w:rsidRPr="002D339A">
        <w:rPr>
          <w:spacing w:val="1"/>
        </w:rPr>
        <w:t>l</w:t>
      </w:r>
      <w:r w:rsidRPr="002D339A">
        <w:rPr>
          <w:spacing w:val="-1"/>
        </w:rPr>
        <w:t>a</w:t>
      </w:r>
      <w:r w:rsidRPr="002D339A">
        <w:t>t</w:t>
      </w:r>
      <w:r w:rsidRPr="002D339A">
        <w:rPr>
          <w:spacing w:val="1"/>
        </w:rPr>
        <w:t>i</w:t>
      </w:r>
      <w:r w:rsidRPr="002D339A">
        <w:rPr>
          <w:spacing w:val="-1"/>
        </w:rPr>
        <w:t>on</w:t>
      </w:r>
      <w:r w:rsidRPr="002D339A">
        <w:t>)</w:t>
      </w:r>
    </w:p>
    <w:p w14:paraId="690EE9AB" w14:textId="77777777" w:rsidR="006B1EBD" w:rsidRPr="006B1EBD" w:rsidRDefault="006B1EBD" w:rsidP="006B1EBD">
      <w:pPr>
        <w:widowControl w:val="0"/>
        <w:autoSpaceDE w:val="0"/>
        <w:autoSpaceDN w:val="0"/>
        <w:ind w:left="440" w:right="-20"/>
        <w:rPr>
          <w:rFonts w:asciiTheme="minorHAnsi" w:eastAsia="Times New Roman" w:hAnsiTheme="minorHAnsi"/>
          <w:color w:val="000000"/>
        </w:rPr>
      </w:pPr>
      <w:r w:rsidRPr="002D339A">
        <w:rPr>
          <w:rFonts w:asciiTheme="minorHAnsi" w:eastAsia="Times New Roman" w:hAnsiTheme="minorHAnsi" w:cs="Calibri"/>
          <w:noProof/>
          <w:color w:val="000000"/>
          <w:szCs w:val="15"/>
          <w:lang w:eastAsia="en-AU"/>
        </w:rPr>
        <w:drawing>
          <wp:inline distT="0" distB="0" distL="0" distR="0" wp14:anchorId="690EE9CA" wp14:editId="5B93CD37">
            <wp:extent cx="5000624" cy="2563091"/>
            <wp:effectExtent l="0" t="0" r="0" b="8890"/>
            <wp:docPr id="3" name="Picture 5" descr="Figure 7. Geometric Mean Ratio (Ctrough, SC/Ctrough, IV) of Ctrough During the Treatment Period (Cycles 1-19)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5003409" cy="2564519"/>
                    </a:xfrm>
                    <a:prstGeom prst="rect">
                      <a:avLst/>
                    </a:prstGeom>
                    <a:noFill/>
                    <a:ln w="9525">
                      <a:noFill/>
                      <a:miter lim="800000"/>
                      <a:headEnd/>
                      <a:tailEnd/>
                    </a:ln>
                  </pic:spPr>
                </pic:pic>
              </a:graphicData>
            </a:graphic>
          </wp:inline>
        </w:drawing>
      </w:r>
    </w:p>
    <w:p w14:paraId="690EE9AC" w14:textId="77777777" w:rsidR="006B1EBD" w:rsidRPr="002D339A" w:rsidRDefault="006B1EBD" w:rsidP="006B1EBD">
      <w:r w:rsidRPr="002D339A">
        <w:t>Based</w:t>
      </w:r>
      <w:r w:rsidRPr="002D339A">
        <w:rPr>
          <w:spacing w:val="-2"/>
        </w:rPr>
        <w:t xml:space="preserve"> </w:t>
      </w:r>
      <w:r w:rsidRPr="002D339A">
        <w:rPr>
          <w:spacing w:val="1"/>
        </w:rPr>
        <w:t>o</w:t>
      </w:r>
      <w:r w:rsidRPr="002D339A">
        <w:t>n t</w:t>
      </w:r>
      <w:r w:rsidRPr="002D339A">
        <w:rPr>
          <w:spacing w:val="-1"/>
        </w:rPr>
        <w:t>h</w:t>
      </w:r>
      <w:r w:rsidRPr="002D339A">
        <w:t>e</w:t>
      </w:r>
      <w:r w:rsidRPr="002D339A">
        <w:rPr>
          <w:spacing w:val="1"/>
        </w:rPr>
        <w:t xml:space="preserve"> </w:t>
      </w:r>
      <w:r w:rsidRPr="002D339A">
        <w:rPr>
          <w:spacing w:val="-1"/>
        </w:rPr>
        <w:t>d</w:t>
      </w:r>
      <w:r w:rsidRPr="002D339A">
        <w:rPr>
          <w:spacing w:val="-3"/>
        </w:rPr>
        <w:t>a</w:t>
      </w:r>
      <w:r w:rsidRPr="002D339A">
        <w:t>ta f</w:t>
      </w:r>
      <w:r w:rsidRPr="002D339A">
        <w:rPr>
          <w:spacing w:val="-3"/>
        </w:rPr>
        <w:t>r</w:t>
      </w:r>
      <w:r w:rsidRPr="002D339A">
        <w:rPr>
          <w:spacing w:val="1"/>
        </w:rPr>
        <w:t>o</w:t>
      </w:r>
      <w:r w:rsidRPr="002D339A">
        <w:t>m</w:t>
      </w:r>
      <w:r w:rsidRPr="002D339A">
        <w:rPr>
          <w:spacing w:val="-1"/>
        </w:rPr>
        <w:t xml:space="preserve"> </w:t>
      </w:r>
      <w:r w:rsidRPr="002D339A">
        <w:t>t</w:t>
      </w:r>
      <w:r w:rsidRPr="002D339A">
        <w:rPr>
          <w:spacing w:val="-1"/>
        </w:rPr>
        <w:t>h</w:t>
      </w:r>
      <w:r w:rsidRPr="002D339A">
        <w:t>e</w:t>
      </w:r>
      <w:r w:rsidRPr="002D339A">
        <w:rPr>
          <w:spacing w:val="-1"/>
        </w:rPr>
        <w:t xml:space="preserve"> ph</w:t>
      </w:r>
      <w:r w:rsidRPr="002D339A">
        <w:t>ase</w:t>
      </w:r>
      <w:r w:rsidRPr="002D339A">
        <w:rPr>
          <w:spacing w:val="1"/>
        </w:rPr>
        <w:t xml:space="preserve"> </w:t>
      </w:r>
      <w:r w:rsidRPr="002D339A">
        <w:t xml:space="preserve">III </w:t>
      </w:r>
      <w:r w:rsidRPr="002D339A">
        <w:rPr>
          <w:spacing w:val="-1"/>
        </w:rPr>
        <w:t>P</w:t>
      </w:r>
      <w:r w:rsidRPr="002D339A">
        <w:t>RI</w:t>
      </w:r>
      <w:r w:rsidRPr="002D339A">
        <w:rPr>
          <w:spacing w:val="1"/>
        </w:rPr>
        <w:t>M</w:t>
      </w:r>
      <w:r w:rsidRPr="002D339A">
        <w:t>A</w:t>
      </w:r>
      <w:r w:rsidRPr="002D339A">
        <w:rPr>
          <w:spacing w:val="-2"/>
        </w:rPr>
        <w:t xml:space="preserve"> </w:t>
      </w:r>
      <w:r w:rsidRPr="002D339A">
        <w:t>st</w:t>
      </w:r>
      <w:r w:rsidRPr="002D339A">
        <w:rPr>
          <w:spacing w:val="-1"/>
        </w:rPr>
        <w:t>ud</w:t>
      </w:r>
      <w:r w:rsidRPr="002D339A">
        <w:t>y</w:t>
      </w:r>
      <w:r w:rsidRPr="002D339A">
        <w:rPr>
          <w:spacing w:val="-1"/>
        </w:rPr>
        <w:t xml:space="preserve"> </w:t>
      </w:r>
      <w:r w:rsidRPr="002D339A">
        <w:t>with</w:t>
      </w:r>
      <w:r w:rsidRPr="002D339A">
        <w:rPr>
          <w:spacing w:val="-2"/>
        </w:rPr>
        <w:t xml:space="preserve"> </w:t>
      </w:r>
      <w:proofErr w:type="spellStart"/>
      <w:r w:rsidRPr="002D339A">
        <w:rPr>
          <w:spacing w:val="1"/>
        </w:rPr>
        <w:t>M</w:t>
      </w:r>
      <w:r w:rsidRPr="002D339A">
        <w:t>a</w:t>
      </w:r>
      <w:r w:rsidRPr="002D339A">
        <w:rPr>
          <w:spacing w:val="-1"/>
        </w:rPr>
        <w:t>b</w:t>
      </w:r>
      <w:r w:rsidRPr="002D339A">
        <w:t>T</w:t>
      </w:r>
      <w:r w:rsidRPr="002D339A">
        <w:rPr>
          <w:spacing w:val="-1"/>
        </w:rPr>
        <w:t>h</w:t>
      </w:r>
      <w:r w:rsidRPr="002D339A">
        <w:t>era</w:t>
      </w:r>
      <w:proofErr w:type="spellEnd"/>
      <w:r w:rsidRPr="002D339A">
        <w:rPr>
          <w:spacing w:val="-2"/>
        </w:rPr>
        <w:t xml:space="preserve"> </w:t>
      </w:r>
      <w:r w:rsidRPr="002D339A">
        <w:t>IV,</w:t>
      </w:r>
      <w:r w:rsidRPr="002D339A">
        <w:rPr>
          <w:spacing w:val="1"/>
        </w:rPr>
        <w:t xml:space="preserve"> </w:t>
      </w:r>
      <w:r w:rsidRPr="002D339A">
        <w:t>t</w:t>
      </w:r>
      <w:r w:rsidRPr="002D339A">
        <w:rPr>
          <w:spacing w:val="-3"/>
        </w:rPr>
        <w:t>h</w:t>
      </w:r>
      <w:r w:rsidRPr="002D339A">
        <w:t>e</w:t>
      </w:r>
      <w:r w:rsidRPr="002D339A">
        <w:rPr>
          <w:spacing w:val="1"/>
        </w:rPr>
        <w:t xml:space="preserve"> </w:t>
      </w:r>
      <w:r w:rsidRPr="002D339A">
        <w:t>a</w:t>
      </w:r>
      <w:r w:rsidRPr="002D339A">
        <w:rPr>
          <w:spacing w:val="-1"/>
        </w:rPr>
        <w:t>pp</w:t>
      </w:r>
      <w:r w:rsidRPr="002D339A">
        <w:t>r</w:t>
      </w:r>
      <w:r w:rsidRPr="002D339A">
        <w:rPr>
          <w:spacing w:val="-1"/>
        </w:rPr>
        <w:t>o</w:t>
      </w:r>
      <w:r w:rsidRPr="002D339A">
        <w:rPr>
          <w:spacing w:val="1"/>
        </w:rPr>
        <w:t>v</w:t>
      </w:r>
      <w:r w:rsidRPr="002D339A">
        <w:t>al</w:t>
      </w:r>
      <w:r w:rsidRPr="002D339A">
        <w:rPr>
          <w:spacing w:val="-2"/>
        </w:rPr>
        <w:t xml:space="preserve"> </w:t>
      </w:r>
      <w:r w:rsidRPr="002D339A">
        <w:rPr>
          <w:spacing w:val="1"/>
        </w:rPr>
        <w:t>o</w:t>
      </w:r>
      <w:r w:rsidRPr="002D339A">
        <w:t>f</w:t>
      </w:r>
      <w:r w:rsidRPr="002D339A">
        <w:rPr>
          <w:spacing w:val="-2"/>
        </w:rPr>
        <w:t xml:space="preserve"> </w:t>
      </w:r>
      <w:r w:rsidRPr="002D339A">
        <w:t>t</w:t>
      </w:r>
      <w:r w:rsidRPr="002D339A">
        <w:rPr>
          <w:spacing w:val="-1"/>
        </w:rPr>
        <w:t>h</w:t>
      </w:r>
      <w:r w:rsidRPr="002D339A">
        <w:t>e</w:t>
      </w:r>
      <w:r w:rsidRPr="002D339A">
        <w:rPr>
          <w:spacing w:val="-1"/>
        </w:rPr>
        <w:t xml:space="preserve"> </w:t>
      </w:r>
      <w:r w:rsidRPr="002D339A">
        <w:rPr>
          <w:spacing w:val="1"/>
        </w:rPr>
        <w:t>PK</w:t>
      </w:r>
      <w:r w:rsidRPr="002D339A">
        <w:t xml:space="preserve">- </w:t>
      </w:r>
      <w:r w:rsidRPr="002D339A">
        <w:rPr>
          <w:spacing w:val="-1"/>
        </w:rPr>
        <w:t>b</w:t>
      </w:r>
      <w:r w:rsidRPr="002D339A">
        <w:t>ased cli</w:t>
      </w:r>
      <w:r w:rsidRPr="002D339A">
        <w:rPr>
          <w:spacing w:val="-1"/>
        </w:rPr>
        <w:t>n</w:t>
      </w:r>
      <w:r w:rsidRPr="002D339A">
        <w:t xml:space="preserve">ical </w:t>
      </w:r>
      <w:r w:rsidRPr="002D339A">
        <w:rPr>
          <w:spacing w:val="-1"/>
        </w:rPr>
        <w:t>b</w:t>
      </w:r>
      <w:r w:rsidRPr="002D339A">
        <w:t>ri</w:t>
      </w:r>
      <w:r w:rsidRPr="002D339A">
        <w:rPr>
          <w:spacing w:val="-1"/>
        </w:rPr>
        <w:t>dg</w:t>
      </w:r>
      <w:r w:rsidRPr="002D339A">
        <w:t>i</w:t>
      </w:r>
      <w:r w:rsidRPr="002D339A">
        <w:rPr>
          <w:spacing w:val="-1"/>
        </w:rPr>
        <w:t>n</w:t>
      </w:r>
      <w:r w:rsidRPr="002D339A">
        <w:t>g a</w:t>
      </w:r>
      <w:r w:rsidRPr="002D339A">
        <w:rPr>
          <w:spacing w:val="-1"/>
        </w:rPr>
        <w:t>pp</w:t>
      </w:r>
      <w:r w:rsidRPr="002D339A">
        <w:t>r</w:t>
      </w:r>
      <w:r w:rsidRPr="002D339A">
        <w:rPr>
          <w:spacing w:val="1"/>
        </w:rPr>
        <w:t>o</w:t>
      </w:r>
      <w:r w:rsidRPr="002D339A">
        <w:t xml:space="preserve">ach </w:t>
      </w:r>
      <w:r w:rsidRPr="002D339A">
        <w:rPr>
          <w:spacing w:val="-3"/>
        </w:rPr>
        <w:t>f</w:t>
      </w:r>
      <w:r w:rsidRPr="002D339A">
        <w:rPr>
          <w:spacing w:val="1"/>
        </w:rPr>
        <w:t>o</w:t>
      </w:r>
      <w:r w:rsidRPr="002D339A">
        <w:t>r</w:t>
      </w:r>
      <w:r w:rsidRPr="002D339A">
        <w:rPr>
          <w:spacing w:val="-2"/>
        </w:rPr>
        <w:t xml:space="preserve"> </w:t>
      </w:r>
      <w:proofErr w:type="spellStart"/>
      <w:r w:rsidRPr="002D339A">
        <w:rPr>
          <w:spacing w:val="1"/>
        </w:rPr>
        <w:t>M</w:t>
      </w:r>
      <w:r w:rsidRPr="002D339A">
        <w:t>a</w:t>
      </w:r>
      <w:r w:rsidRPr="002D339A">
        <w:rPr>
          <w:spacing w:val="-1"/>
        </w:rPr>
        <w:t>b</w:t>
      </w:r>
      <w:r w:rsidRPr="002D339A">
        <w:t>T</w:t>
      </w:r>
      <w:r w:rsidRPr="002D339A">
        <w:rPr>
          <w:spacing w:val="-1"/>
        </w:rPr>
        <w:t>h</w:t>
      </w:r>
      <w:r w:rsidRPr="002D339A">
        <w:t>era</w:t>
      </w:r>
      <w:proofErr w:type="spellEnd"/>
      <w:r w:rsidRPr="002D339A">
        <w:rPr>
          <w:spacing w:val="-2"/>
        </w:rPr>
        <w:t xml:space="preserve"> </w:t>
      </w:r>
      <w:r w:rsidRPr="002D339A">
        <w:rPr>
          <w:spacing w:val="-1"/>
        </w:rPr>
        <w:t>S</w:t>
      </w:r>
      <w:r w:rsidRPr="002D339A">
        <w:t>C</w:t>
      </w:r>
      <w:r w:rsidRPr="002D339A">
        <w:rPr>
          <w:spacing w:val="1"/>
        </w:rPr>
        <w:t xml:space="preserve"> </w:t>
      </w:r>
      <w:r w:rsidRPr="002D339A">
        <w:rPr>
          <w:spacing w:val="-2"/>
        </w:rPr>
        <w:t>1</w:t>
      </w:r>
      <w:r w:rsidRPr="002D339A">
        <w:rPr>
          <w:spacing w:val="1"/>
        </w:rPr>
        <w:t>4</w:t>
      </w:r>
      <w:r w:rsidRPr="002D339A">
        <w:rPr>
          <w:spacing w:val="-2"/>
        </w:rPr>
        <w:t>0</w:t>
      </w:r>
      <w:r w:rsidRPr="002D339A">
        <w:t>0</w:t>
      </w:r>
      <w:r w:rsidRPr="002D339A">
        <w:rPr>
          <w:spacing w:val="-1"/>
        </w:rPr>
        <w:t xml:space="preserve"> </w:t>
      </w:r>
      <w:r w:rsidRPr="002D339A">
        <w:rPr>
          <w:spacing w:val="1"/>
        </w:rPr>
        <w:t>m</w:t>
      </w:r>
      <w:r w:rsidRPr="002D339A">
        <w:t>g a</w:t>
      </w:r>
      <w:r w:rsidRPr="002D339A">
        <w:rPr>
          <w:spacing w:val="-1"/>
        </w:rPr>
        <w:t>n</w:t>
      </w:r>
      <w:r w:rsidRPr="002D339A">
        <w:t>d t</w:t>
      </w:r>
      <w:r w:rsidRPr="002D339A">
        <w:rPr>
          <w:spacing w:val="-1"/>
        </w:rPr>
        <w:t>h</w:t>
      </w:r>
      <w:r w:rsidRPr="002D339A">
        <w:t>e</w:t>
      </w:r>
      <w:r w:rsidRPr="002D339A">
        <w:rPr>
          <w:spacing w:val="-1"/>
        </w:rPr>
        <w:t xml:space="preserve"> upd</w:t>
      </w:r>
      <w:r w:rsidRPr="002D339A">
        <w:t>ated</w:t>
      </w:r>
      <w:r w:rsidRPr="002D339A">
        <w:rPr>
          <w:spacing w:val="-2"/>
        </w:rPr>
        <w:t xml:space="preserve"> </w:t>
      </w:r>
      <w:r w:rsidRPr="002D339A">
        <w:rPr>
          <w:spacing w:val="1"/>
        </w:rPr>
        <w:t>m</w:t>
      </w:r>
      <w:r w:rsidRPr="002D339A">
        <w:t>a</w:t>
      </w:r>
      <w:r w:rsidRPr="002D339A">
        <w:rPr>
          <w:spacing w:val="-3"/>
        </w:rPr>
        <w:t>i</w:t>
      </w:r>
      <w:r w:rsidRPr="002D339A">
        <w:rPr>
          <w:spacing w:val="-1"/>
        </w:rPr>
        <w:t>n</w:t>
      </w:r>
      <w:r w:rsidRPr="002D339A">
        <w:t>te</w:t>
      </w:r>
      <w:r w:rsidRPr="002D339A">
        <w:rPr>
          <w:spacing w:val="-1"/>
        </w:rPr>
        <w:t>n</w:t>
      </w:r>
      <w:r w:rsidRPr="002D339A">
        <w:t>a</w:t>
      </w:r>
      <w:r w:rsidRPr="002D339A">
        <w:rPr>
          <w:spacing w:val="-1"/>
        </w:rPr>
        <w:t>n</w:t>
      </w:r>
      <w:r w:rsidRPr="002D339A">
        <w:t>ce</w:t>
      </w:r>
      <w:r w:rsidRPr="002D339A">
        <w:rPr>
          <w:spacing w:val="1"/>
        </w:rPr>
        <w:t xml:space="preserve"> </w:t>
      </w:r>
      <w:r w:rsidRPr="002D339A">
        <w:rPr>
          <w:spacing w:val="-1"/>
        </w:rPr>
        <w:t>d</w:t>
      </w:r>
      <w:r w:rsidRPr="002D339A">
        <w:t>ata (effica</w:t>
      </w:r>
      <w:r w:rsidRPr="002D339A">
        <w:rPr>
          <w:spacing w:val="-2"/>
        </w:rPr>
        <w:t>c</w:t>
      </w:r>
      <w:r w:rsidRPr="002D339A">
        <w:t>y</w:t>
      </w:r>
      <w:r w:rsidRPr="002D339A">
        <w:rPr>
          <w:spacing w:val="1"/>
        </w:rPr>
        <w:t xml:space="preserve"> </w:t>
      </w:r>
      <w:r w:rsidRPr="002D339A">
        <w:t>a</w:t>
      </w:r>
      <w:r w:rsidRPr="002D339A">
        <w:rPr>
          <w:spacing w:val="-1"/>
        </w:rPr>
        <w:t>n</w:t>
      </w:r>
      <w:r w:rsidRPr="002D339A">
        <w:t>d sa</w:t>
      </w:r>
      <w:r w:rsidRPr="002D339A">
        <w:rPr>
          <w:spacing w:val="-3"/>
        </w:rPr>
        <w:t>f</w:t>
      </w:r>
      <w:r w:rsidRPr="002D339A">
        <w:t>et</w:t>
      </w:r>
      <w:r w:rsidRPr="002D339A">
        <w:rPr>
          <w:spacing w:val="-2"/>
        </w:rPr>
        <w:t>y</w:t>
      </w:r>
      <w:r w:rsidRPr="002D339A">
        <w:t>)</w:t>
      </w:r>
      <w:r w:rsidRPr="002D339A">
        <w:rPr>
          <w:spacing w:val="1"/>
        </w:rPr>
        <w:t xml:space="preserve"> </w:t>
      </w:r>
      <w:r w:rsidRPr="002D339A">
        <w:t>f</w:t>
      </w:r>
      <w:r w:rsidRPr="002D339A">
        <w:rPr>
          <w:spacing w:val="-3"/>
        </w:rPr>
        <w:t>r</w:t>
      </w:r>
      <w:r w:rsidRPr="002D339A">
        <w:rPr>
          <w:spacing w:val="1"/>
        </w:rPr>
        <w:t>o</w:t>
      </w:r>
      <w:r w:rsidRPr="002D339A">
        <w:t>m</w:t>
      </w:r>
      <w:r w:rsidRPr="002D339A">
        <w:rPr>
          <w:spacing w:val="-1"/>
        </w:rPr>
        <w:t xml:space="preserve"> </w:t>
      </w:r>
      <w:r w:rsidRPr="002D339A">
        <w:rPr>
          <w:spacing w:val="-2"/>
        </w:rPr>
        <w:t>t</w:t>
      </w:r>
      <w:r w:rsidRPr="002D339A">
        <w:rPr>
          <w:spacing w:val="-1"/>
        </w:rPr>
        <w:t>h</w:t>
      </w:r>
      <w:r w:rsidRPr="002D339A">
        <w:t>e</w:t>
      </w:r>
      <w:r w:rsidRPr="002D339A">
        <w:rPr>
          <w:spacing w:val="1"/>
        </w:rPr>
        <w:t xml:space="preserve"> </w:t>
      </w:r>
      <w:r w:rsidR="00EB0B24">
        <w:rPr>
          <w:spacing w:val="-1"/>
        </w:rPr>
        <w:t>P</w:t>
      </w:r>
      <w:r w:rsidR="00EB0B24" w:rsidRPr="002D339A">
        <w:rPr>
          <w:spacing w:val="-1"/>
        </w:rPr>
        <w:t>h</w:t>
      </w:r>
      <w:r w:rsidR="00EB0B24" w:rsidRPr="002D339A">
        <w:t>ase</w:t>
      </w:r>
      <w:r w:rsidR="00EB0B24" w:rsidRPr="002D339A">
        <w:rPr>
          <w:spacing w:val="1"/>
        </w:rPr>
        <w:t xml:space="preserve"> </w:t>
      </w:r>
      <w:r w:rsidRPr="002D339A">
        <w:t xml:space="preserve">III </w:t>
      </w:r>
      <w:r w:rsidRPr="002D339A">
        <w:rPr>
          <w:spacing w:val="-1"/>
        </w:rPr>
        <w:t>SA</w:t>
      </w:r>
      <w:r w:rsidRPr="002D339A">
        <w:t>BRI</w:t>
      </w:r>
      <w:r w:rsidRPr="002D339A">
        <w:rPr>
          <w:spacing w:val="-1"/>
        </w:rPr>
        <w:t>N</w:t>
      </w:r>
      <w:r w:rsidRPr="002D339A">
        <w:t xml:space="preserve">A </w:t>
      </w:r>
      <w:r w:rsidRPr="002D339A">
        <w:rPr>
          <w:spacing w:val="-2"/>
        </w:rPr>
        <w:t>s</w:t>
      </w:r>
      <w:r w:rsidRPr="002D339A">
        <w:t>t</w:t>
      </w:r>
      <w:r w:rsidRPr="002D339A">
        <w:rPr>
          <w:spacing w:val="-1"/>
        </w:rPr>
        <w:t>ud</w:t>
      </w:r>
      <w:r w:rsidRPr="002D339A">
        <w:t>y</w:t>
      </w:r>
      <w:r>
        <w:t>,</w:t>
      </w:r>
      <w:r w:rsidRPr="002D339A">
        <w:rPr>
          <w:spacing w:val="1"/>
        </w:rPr>
        <w:t xml:space="preserve"> </w:t>
      </w:r>
      <w:r w:rsidRPr="002D339A">
        <w:t>R</w:t>
      </w:r>
      <w:r w:rsidRPr="002D339A">
        <w:rPr>
          <w:spacing w:val="1"/>
        </w:rPr>
        <w:t>o</w:t>
      </w:r>
      <w:r w:rsidRPr="002D339A">
        <w:t>c</w:t>
      </w:r>
      <w:r w:rsidRPr="002D339A">
        <w:rPr>
          <w:spacing w:val="-1"/>
        </w:rPr>
        <w:t>h</w:t>
      </w:r>
      <w:r w:rsidRPr="002D339A">
        <w:t>e</w:t>
      </w:r>
      <w:r w:rsidRPr="002D339A">
        <w:rPr>
          <w:spacing w:val="-1"/>
        </w:rPr>
        <w:t xml:space="preserve"> </w:t>
      </w:r>
      <w:r w:rsidRPr="002D339A">
        <w:rPr>
          <w:spacing w:val="-2"/>
        </w:rPr>
        <w:t>c</w:t>
      </w:r>
      <w:r w:rsidRPr="002D339A">
        <w:rPr>
          <w:spacing w:val="1"/>
        </w:rPr>
        <w:t>o</w:t>
      </w:r>
      <w:r w:rsidRPr="002D339A">
        <w:rPr>
          <w:spacing w:val="-1"/>
        </w:rPr>
        <w:t>n</w:t>
      </w:r>
      <w:r w:rsidRPr="002D339A">
        <w:t>si</w:t>
      </w:r>
      <w:r w:rsidRPr="002D339A">
        <w:rPr>
          <w:spacing w:val="-1"/>
        </w:rPr>
        <w:t>d</w:t>
      </w:r>
      <w:r w:rsidRPr="002D339A">
        <w:t>ers</w:t>
      </w:r>
      <w:r w:rsidRPr="002D339A">
        <w:rPr>
          <w:spacing w:val="1"/>
        </w:rPr>
        <w:t xml:space="preserve"> </w:t>
      </w:r>
      <w:r w:rsidRPr="002D339A">
        <w:t>t</w:t>
      </w:r>
      <w:r w:rsidRPr="002D339A">
        <w:rPr>
          <w:spacing w:val="-1"/>
        </w:rPr>
        <w:t>h</w:t>
      </w:r>
      <w:r w:rsidRPr="002D339A">
        <w:rPr>
          <w:spacing w:val="-3"/>
        </w:rPr>
        <w:t>a</w:t>
      </w:r>
      <w:r w:rsidRPr="002D339A">
        <w:t>t</w:t>
      </w:r>
      <w:r w:rsidRPr="002D339A">
        <w:rPr>
          <w:spacing w:val="1"/>
        </w:rPr>
        <w:t xml:space="preserve"> </w:t>
      </w:r>
      <w:r w:rsidRPr="002D339A">
        <w:t>s</w:t>
      </w:r>
      <w:r w:rsidRPr="002D339A">
        <w:rPr>
          <w:spacing w:val="-1"/>
        </w:rPr>
        <w:t>u</w:t>
      </w:r>
      <w:r w:rsidRPr="002D339A">
        <w:t>ffic</w:t>
      </w:r>
      <w:r w:rsidRPr="002D339A">
        <w:rPr>
          <w:spacing w:val="-3"/>
        </w:rPr>
        <w:t>i</w:t>
      </w:r>
      <w:r w:rsidRPr="002D339A">
        <w:t>e</w:t>
      </w:r>
      <w:r w:rsidRPr="002D339A">
        <w:rPr>
          <w:spacing w:val="-1"/>
        </w:rPr>
        <w:t>n</w:t>
      </w:r>
      <w:r w:rsidRPr="002D339A">
        <w:t>t</w:t>
      </w:r>
      <w:r w:rsidRPr="002D339A">
        <w:rPr>
          <w:spacing w:val="1"/>
        </w:rPr>
        <w:t xml:space="preserve"> </w:t>
      </w:r>
      <w:r w:rsidRPr="002D339A">
        <w:t>l</w:t>
      </w:r>
      <w:r w:rsidRPr="002D339A">
        <w:rPr>
          <w:spacing w:val="1"/>
        </w:rPr>
        <w:t>o</w:t>
      </w:r>
      <w:r w:rsidRPr="002D339A">
        <w:rPr>
          <w:spacing w:val="-1"/>
        </w:rPr>
        <w:t>n</w:t>
      </w:r>
      <w:r w:rsidRPr="002D339A">
        <w:t>g</w:t>
      </w:r>
      <w:r w:rsidRPr="002D339A">
        <w:rPr>
          <w:spacing w:val="-3"/>
        </w:rPr>
        <w:t xml:space="preserve"> </w:t>
      </w:r>
      <w:r w:rsidRPr="002D339A">
        <w:t>te</w:t>
      </w:r>
      <w:r w:rsidRPr="002D339A">
        <w:rPr>
          <w:spacing w:val="-3"/>
        </w:rPr>
        <w:t>r</w:t>
      </w:r>
      <w:r w:rsidRPr="002D339A">
        <w:t>m safety</w:t>
      </w:r>
      <w:r w:rsidRPr="002D339A">
        <w:rPr>
          <w:spacing w:val="-1"/>
        </w:rPr>
        <w:t xml:space="preserve"> </w:t>
      </w:r>
      <w:r w:rsidRPr="002D339A">
        <w:t>a</w:t>
      </w:r>
      <w:r w:rsidRPr="002D339A">
        <w:rPr>
          <w:spacing w:val="-1"/>
        </w:rPr>
        <w:t>n</w:t>
      </w:r>
      <w:r w:rsidRPr="002D339A">
        <w:t>d effic</w:t>
      </w:r>
      <w:r w:rsidRPr="002D339A">
        <w:rPr>
          <w:spacing w:val="-3"/>
        </w:rPr>
        <w:t>a</w:t>
      </w:r>
      <w:r w:rsidRPr="002D339A">
        <w:t>cy</w:t>
      </w:r>
      <w:r w:rsidRPr="002D339A">
        <w:rPr>
          <w:spacing w:val="1"/>
        </w:rPr>
        <w:t xml:space="preserve"> </w:t>
      </w:r>
      <w:r w:rsidRPr="002D339A">
        <w:rPr>
          <w:spacing w:val="-1"/>
        </w:rPr>
        <w:t>h</w:t>
      </w:r>
      <w:r w:rsidRPr="002D339A">
        <w:rPr>
          <w:spacing w:val="-3"/>
        </w:rPr>
        <w:t>a</w:t>
      </w:r>
      <w:r w:rsidRPr="002D339A">
        <w:t>s</w:t>
      </w:r>
      <w:r w:rsidRPr="002D339A">
        <w:rPr>
          <w:spacing w:val="1"/>
        </w:rPr>
        <w:t xml:space="preserve"> </w:t>
      </w:r>
      <w:r w:rsidRPr="002D339A">
        <w:rPr>
          <w:spacing w:val="-1"/>
        </w:rPr>
        <w:t>b</w:t>
      </w:r>
      <w:r w:rsidRPr="002D339A">
        <w:t>e</w:t>
      </w:r>
      <w:r w:rsidRPr="002D339A">
        <w:rPr>
          <w:spacing w:val="-2"/>
        </w:rPr>
        <w:t>e</w:t>
      </w:r>
      <w:r w:rsidRPr="002D339A">
        <w:t xml:space="preserve">n </w:t>
      </w:r>
      <w:r w:rsidRPr="002D339A">
        <w:rPr>
          <w:spacing w:val="-1"/>
        </w:rPr>
        <w:t>p</w:t>
      </w:r>
      <w:r w:rsidRPr="002D339A">
        <w:t>r</w:t>
      </w:r>
      <w:r w:rsidRPr="002D339A">
        <w:rPr>
          <w:spacing w:val="1"/>
        </w:rPr>
        <w:t>ov</w:t>
      </w:r>
      <w:r w:rsidRPr="002D339A">
        <w:t>i</w:t>
      </w:r>
      <w:r w:rsidRPr="002D339A">
        <w:rPr>
          <w:spacing w:val="-1"/>
        </w:rPr>
        <w:t>d</w:t>
      </w:r>
      <w:r w:rsidRPr="002D339A">
        <w:t>ed</w:t>
      </w:r>
      <w:r w:rsidRPr="002D339A">
        <w:rPr>
          <w:spacing w:val="-2"/>
        </w:rPr>
        <w:t xml:space="preserve"> </w:t>
      </w:r>
      <w:r w:rsidRPr="002D339A">
        <w:t>to all</w:t>
      </w:r>
      <w:r w:rsidRPr="002D339A">
        <w:rPr>
          <w:spacing w:val="-1"/>
        </w:rPr>
        <w:t>o</w:t>
      </w:r>
      <w:r w:rsidRPr="002D339A">
        <w:t>w</w:t>
      </w:r>
      <w:r w:rsidRPr="002D339A">
        <w:rPr>
          <w:spacing w:val="2"/>
        </w:rPr>
        <w:t xml:space="preserve"> </w:t>
      </w:r>
      <w:r w:rsidRPr="002D339A">
        <w:t>a</w:t>
      </w:r>
      <w:r w:rsidRPr="002D339A">
        <w:rPr>
          <w:spacing w:val="-1"/>
        </w:rPr>
        <w:t>pp</w:t>
      </w:r>
      <w:r w:rsidRPr="002D339A">
        <w:rPr>
          <w:spacing w:val="-3"/>
        </w:rPr>
        <w:t>r</w:t>
      </w:r>
      <w:r w:rsidRPr="002D339A">
        <w:rPr>
          <w:spacing w:val="1"/>
        </w:rPr>
        <w:t>o</w:t>
      </w:r>
      <w:r w:rsidRPr="002D339A">
        <w:rPr>
          <w:spacing w:val="-1"/>
        </w:rPr>
        <w:t>v</w:t>
      </w:r>
      <w:r w:rsidRPr="002D339A">
        <w:t xml:space="preserve">al </w:t>
      </w:r>
      <w:r w:rsidRPr="002D339A">
        <w:rPr>
          <w:spacing w:val="1"/>
        </w:rPr>
        <w:t>o</w:t>
      </w:r>
      <w:r w:rsidRPr="002D339A">
        <w:t>f</w:t>
      </w:r>
      <w:r w:rsidRPr="002D339A">
        <w:rPr>
          <w:spacing w:val="-2"/>
        </w:rPr>
        <w:t xml:space="preserve"> </w:t>
      </w:r>
      <w:r w:rsidRPr="002D339A">
        <w:rPr>
          <w:spacing w:val="1"/>
        </w:rPr>
        <w:t>2</w:t>
      </w:r>
      <w:r w:rsidRPr="002D339A">
        <w:rPr>
          <w:spacing w:val="-3"/>
        </w:rPr>
        <w:t>-</w:t>
      </w:r>
      <w:r w:rsidRPr="002D339A">
        <w:rPr>
          <w:spacing w:val="1"/>
        </w:rPr>
        <w:t>mo</w:t>
      </w:r>
      <w:r w:rsidRPr="002D339A">
        <w:rPr>
          <w:spacing w:val="-1"/>
        </w:rPr>
        <w:t>n</w:t>
      </w:r>
      <w:r w:rsidRPr="002D339A">
        <w:t>t</w:t>
      </w:r>
      <w:r w:rsidRPr="002D339A">
        <w:rPr>
          <w:spacing w:val="-1"/>
        </w:rPr>
        <w:t>h</w:t>
      </w:r>
      <w:r w:rsidRPr="002D339A">
        <w:rPr>
          <w:spacing w:val="-3"/>
        </w:rPr>
        <w:t>l</w:t>
      </w:r>
      <w:r w:rsidRPr="002D339A">
        <w:t>y</w:t>
      </w:r>
      <w:r w:rsidRPr="002D339A">
        <w:rPr>
          <w:spacing w:val="-1"/>
        </w:rPr>
        <w:t xml:space="preserve"> </w:t>
      </w:r>
      <w:r w:rsidRPr="002D339A">
        <w:rPr>
          <w:spacing w:val="1"/>
        </w:rPr>
        <w:t>m</w:t>
      </w:r>
      <w:r w:rsidRPr="002D339A">
        <w:t>ai</w:t>
      </w:r>
      <w:r w:rsidRPr="002D339A">
        <w:rPr>
          <w:spacing w:val="-1"/>
        </w:rPr>
        <w:t>n</w:t>
      </w:r>
      <w:r w:rsidRPr="002D339A">
        <w:t>te</w:t>
      </w:r>
      <w:r w:rsidRPr="002D339A">
        <w:rPr>
          <w:spacing w:val="-1"/>
        </w:rPr>
        <w:t>n</w:t>
      </w:r>
      <w:r w:rsidRPr="002D339A">
        <w:t>a</w:t>
      </w:r>
      <w:r w:rsidRPr="002D339A">
        <w:rPr>
          <w:spacing w:val="-3"/>
        </w:rPr>
        <w:t>n</w:t>
      </w:r>
      <w:r w:rsidRPr="002D339A">
        <w:t>ce</w:t>
      </w:r>
      <w:r w:rsidRPr="002D339A">
        <w:rPr>
          <w:spacing w:val="1"/>
        </w:rPr>
        <w:t xml:space="preserve"> </w:t>
      </w:r>
      <w:r w:rsidRPr="002D339A">
        <w:rPr>
          <w:spacing w:val="-3"/>
        </w:rPr>
        <w:t>f</w:t>
      </w:r>
      <w:r w:rsidRPr="002D339A">
        <w:rPr>
          <w:spacing w:val="1"/>
        </w:rPr>
        <w:t>o</w:t>
      </w:r>
      <w:r w:rsidRPr="002D339A">
        <w:t>r t</w:t>
      </w:r>
      <w:r w:rsidRPr="002D339A">
        <w:rPr>
          <w:spacing w:val="-1"/>
        </w:rPr>
        <w:t>h</w:t>
      </w:r>
      <w:r w:rsidRPr="002D339A">
        <w:t xml:space="preserve">e </w:t>
      </w:r>
      <w:proofErr w:type="spellStart"/>
      <w:r w:rsidRPr="002D339A">
        <w:rPr>
          <w:spacing w:val="1"/>
        </w:rPr>
        <w:t>M</w:t>
      </w:r>
      <w:r w:rsidRPr="002D339A">
        <w:t>a</w:t>
      </w:r>
      <w:r w:rsidRPr="002D339A">
        <w:rPr>
          <w:spacing w:val="-1"/>
        </w:rPr>
        <w:t>b</w:t>
      </w:r>
      <w:r w:rsidRPr="002D339A">
        <w:t>T</w:t>
      </w:r>
      <w:r w:rsidRPr="002D339A">
        <w:rPr>
          <w:spacing w:val="-1"/>
        </w:rPr>
        <w:t>h</w:t>
      </w:r>
      <w:r w:rsidRPr="002D339A">
        <w:t>era</w:t>
      </w:r>
      <w:proofErr w:type="spellEnd"/>
      <w:r w:rsidRPr="002D339A">
        <w:t xml:space="preserve"> </w:t>
      </w:r>
      <w:r w:rsidRPr="002D339A">
        <w:rPr>
          <w:spacing w:val="-1"/>
        </w:rPr>
        <w:t>S</w:t>
      </w:r>
      <w:r w:rsidRPr="002D339A">
        <w:t>C</w:t>
      </w:r>
      <w:r w:rsidRPr="002D339A">
        <w:rPr>
          <w:spacing w:val="-2"/>
        </w:rPr>
        <w:t xml:space="preserve"> 1</w:t>
      </w:r>
      <w:r w:rsidRPr="002D339A">
        <w:rPr>
          <w:spacing w:val="1"/>
        </w:rPr>
        <w:t>4</w:t>
      </w:r>
      <w:r w:rsidRPr="002D339A">
        <w:rPr>
          <w:spacing w:val="-2"/>
        </w:rPr>
        <w:t>0</w:t>
      </w:r>
      <w:r w:rsidR="00B71FFC">
        <w:rPr>
          <w:spacing w:val="-2"/>
        </w:rPr>
        <w:t>0 mg</w:t>
      </w:r>
      <w:r w:rsidRPr="002D339A">
        <w:t xml:space="preserve"> f</w:t>
      </w:r>
      <w:r w:rsidRPr="002D339A">
        <w:rPr>
          <w:spacing w:val="-1"/>
        </w:rPr>
        <w:t>o</w:t>
      </w:r>
      <w:r w:rsidRPr="002D339A">
        <w:t>r</w:t>
      </w:r>
      <w:r w:rsidRPr="002D339A">
        <w:rPr>
          <w:spacing w:val="-1"/>
        </w:rPr>
        <w:t>mu</w:t>
      </w:r>
      <w:r w:rsidRPr="002D339A">
        <w:t>lati</w:t>
      </w:r>
      <w:r w:rsidRPr="002D339A">
        <w:rPr>
          <w:spacing w:val="1"/>
        </w:rPr>
        <w:t>o</w:t>
      </w:r>
      <w:r w:rsidRPr="002D339A">
        <w:rPr>
          <w:spacing w:val="-1"/>
        </w:rPr>
        <w:t>n</w:t>
      </w:r>
      <w:r w:rsidRPr="002D339A">
        <w:t>.</w:t>
      </w:r>
    </w:p>
    <w:p w14:paraId="690EE9AD" w14:textId="77777777" w:rsidR="006B1EBD" w:rsidRPr="006B1EBD" w:rsidRDefault="006B1EBD" w:rsidP="006B1EBD">
      <w:r w:rsidRPr="002D339A">
        <w:t>In c</w:t>
      </w:r>
      <w:r w:rsidRPr="002D339A">
        <w:rPr>
          <w:spacing w:val="1"/>
        </w:rPr>
        <w:t>o</w:t>
      </w:r>
      <w:r w:rsidRPr="002D339A">
        <w:rPr>
          <w:spacing w:val="-1"/>
        </w:rPr>
        <w:t>n</w:t>
      </w:r>
      <w:r w:rsidRPr="002D339A">
        <w:t>cl</w:t>
      </w:r>
      <w:r w:rsidRPr="002D339A">
        <w:rPr>
          <w:spacing w:val="-1"/>
        </w:rPr>
        <w:t>u</w:t>
      </w:r>
      <w:r w:rsidRPr="002D339A">
        <w:t>s</w:t>
      </w:r>
      <w:r w:rsidRPr="002D339A">
        <w:rPr>
          <w:spacing w:val="-3"/>
        </w:rPr>
        <w:t>i</w:t>
      </w:r>
      <w:r w:rsidRPr="002D339A">
        <w:rPr>
          <w:spacing w:val="1"/>
        </w:rPr>
        <w:t>o</w:t>
      </w:r>
      <w:r w:rsidRPr="002D339A">
        <w:rPr>
          <w:spacing w:val="-1"/>
        </w:rPr>
        <w:t>n</w:t>
      </w:r>
      <w:r w:rsidRPr="002D339A">
        <w:t>,</w:t>
      </w:r>
      <w:r w:rsidRPr="002D339A">
        <w:rPr>
          <w:spacing w:val="1"/>
        </w:rPr>
        <w:t xml:space="preserve"> </w:t>
      </w:r>
      <w:r w:rsidRPr="002D339A">
        <w:rPr>
          <w:spacing w:val="-2"/>
        </w:rPr>
        <w:t>R</w:t>
      </w:r>
      <w:r w:rsidRPr="002D339A">
        <w:rPr>
          <w:spacing w:val="1"/>
        </w:rPr>
        <w:t>o</w:t>
      </w:r>
      <w:r w:rsidRPr="002D339A">
        <w:t>c</w:t>
      </w:r>
      <w:r w:rsidRPr="002D339A">
        <w:rPr>
          <w:spacing w:val="-1"/>
        </w:rPr>
        <w:t>h</w:t>
      </w:r>
      <w:r w:rsidRPr="002D339A">
        <w:t>e</w:t>
      </w:r>
      <w:r w:rsidRPr="002D339A">
        <w:rPr>
          <w:spacing w:val="1"/>
        </w:rPr>
        <w:t xml:space="preserve"> </w:t>
      </w:r>
      <w:r w:rsidRPr="002D339A">
        <w:t>is</w:t>
      </w:r>
      <w:r w:rsidRPr="002D339A">
        <w:rPr>
          <w:spacing w:val="-2"/>
        </w:rPr>
        <w:t xml:space="preserve"> c</w:t>
      </w:r>
      <w:r w:rsidRPr="002D339A">
        <w:rPr>
          <w:spacing w:val="1"/>
        </w:rPr>
        <w:t>o</w:t>
      </w:r>
      <w:r w:rsidRPr="002D339A">
        <w:rPr>
          <w:spacing w:val="-1"/>
        </w:rPr>
        <w:t>n</w:t>
      </w:r>
      <w:r w:rsidRPr="002D339A">
        <w:t>cer</w:t>
      </w:r>
      <w:r w:rsidRPr="002D339A">
        <w:rPr>
          <w:spacing w:val="-1"/>
        </w:rPr>
        <w:t>n</w:t>
      </w:r>
      <w:r w:rsidRPr="002D339A">
        <w:t>ed t</w:t>
      </w:r>
      <w:r w:rsidRPr="002D339A">
        <w:rPr>
          <w:spacing w:val="-1"/>
        </w:rPr>
        <w:t>h</w:t>
      </w:r>
      <w:r w:rsidRPr="002D339A">
        <w:rPr>
          <w:spacing w:val="-3"/>
        </w:rPr>
        <w:t>a</w:t>
      </w:r>
      <w:r w:rsidRPr="002D339A">
        <w:t>t</w:t>
      </w:r>
      <w:r w:rsidRPr="002D339A">
        <w:rPr>
          <w:spacing w:val="1"/>
        </w:rPr>
        <w:t xml:space="preserve"> </w:t>
      </w:r>
      <w:r w:rsidRPr="002D339A">
        <w:t xml:space="preserve">a </w:t>
      </w:r>
      <w:r w:rsidRPr="002D339A">
        <w:rPr>
          <w:spacing w:val="-3"/>
        </w:rPr>
        <w:t>r</w:t>
      </w:r>
      <w:r w:rsidRPr="002D339A">
        <w:t>eje</w:t>
      </w:r>
      <w:r w:rsidRPr="002D339A">
        <w:rPr>
          <w:spacing w:val="-2"/>
        </w:rPr>
        <w:t>c</w:t>
      </w:r>
      <w:r w:rsidRPr="002D339A">
        <w:t>ti</w:t>
      </w:r>
      <w:r w:rsidRPr="002D339A">
        <w:rPr>
          <w:spacing w:val="1"/>
        </w:rPr>
        <w:t>o</w:t>
      </w:r>
      <w:r w:rsidRPr="002D339A">
        <w:t>n</w:t>
      </w:r>
      <w:r w:rsidRPr="002D339A">
        <w:rPr>
          <w:spacing w:val="-3"/>
        </w:rPr>
        <w:t xml:space="preserve"> </w:t>
      </w:r>
      <w:r w:rsidRPr="002D339A">
        <w:rPr>
          <w:spacing w:val="1"/>
        </w:rPr>
        <w:t>o</w:t>
      </w:r>
      <w:r w:rsidRPr="002D339A">
        <w:t>f</w:t>
      </w:r>
      <w:r w:rsidRPr="002D339A">
        <w:rPr>
          <w:spacing w:val="-2"/>
        </w:rPr>
        <w:t xml:space="preserve"> t</w:t>
      </w:r>
      <w:r w:rsidRPr="002D339A">
        <w:rPr>
          <w:spacing w:val="-1"/>
        </w:rPr>
        <w:t>h</w:t>
      </w:r>
      <w:r w:rsidRPr="002D339A">
        <w:t>e</w:t>
      </w:r>
      <w:r w:rsidRPr="002D339A">
        <w:rPr>
          <w:spacing w:val="1"/>
        </w:rPr>
        <w:t xml:space="preserve"> 2</w:t>
      </w:r>
      <w:r w:rsidRPr="002D339A">
        <w:rPr>
          <w:spacing w:val="-3"/>
        </w:rPr>
        <w:t>-</w:t>
      </w:r>
      <w:r w:rsidRPr="002D339A">
        <w:rPr>
          <w:spacing w:val="1"/>
        </w:rPr>
        <w:t>mo</w:t>
      </w:r>
      <w:r w:rsidRPr="002D339A">
        <w:rPr>
          <w:spacing w:val="-3"/>
        </w:rPr>
        <w:t>n</w:t>
      </w:r>
      <w:r w:rsidRPr="002D339A">
        <w:t>t</w:t>
      </w:r>
      <w:r w:rsidRPr="002D339A">
        <w:rPr>
          <w:spacing w:val="-1"/>
        </w:rPr>
        <w:t>h</w:t>
      </w:r>
      <w:r w:rsidRPr="002D339A">
        <w:t>ly</w:t>
      </w:r>
      <w:r w:rsidRPr="002D339A">
        <w:rPr>
          <w:spacing w:val="2"/>
        </w:rPr>
        <w:t xml:space="preserve"> </w:t>
      </w:r>
      <w:r w:rsidRPr="002D339A">
        <w:rPr>
          <w:spacing w:val="-3"/>
        </w:rPr>
        <w:t>d</w:t>
      </w:r>
      <w:r w:rsidRPr="002D339A">
        <w:rPr>
          <w:spacing w:val="1"/>
        </w:rPr>
        <w:t>o</w:t>
      </w:r>
      <w:r w:rsidRPr="002D339A">
        <w:t>si</w:t>
      </w:r>
      <w:r w:rsidRPr="002D339A">
        <w:rPr>
          <w:spacing w:val="-1"/>
        </w:rPr>
        <w:t>n</w:t>
      </w:r>
      <w:r w:rsidRPr="002D339A">
        <w:t>g fre</w:t>
      </w:r>
      <w:r w:rsidRPr="002D339A">
        <w:rPr>
          <w:spacing w:val="-1"/>
        </w:rPr>
        <w:t>q</w:t>
      </w:r>
      <w:r w:rsidRPr="002D339A">
        <w:rPr>
          <w:spacing w:val="-3"/>
        </w:rPr>
        <w:t>u</w:t>
      </w:r>
      <w:r w:rsidRPr="002D339A">
        <w:t>e</w:t>
      </w:r>
      <w:r w:rsidRPr="002D339A">
        <w:rPr>
          <w:spacing w:val="-1"/>
        </w:rPr>
        <w:t>n</w:t>
      </w:r>
      <w:r w:rsidRPr="002D339A">
        <w:t>cy</w:t>
      </w:r>
      <w:r w:rsidRPr="002D339A">
        <w:rPr>
          <w:spacing w:val="2"/>
        </w:rPr>
        <w:t xml:space="preserve"> </w:t>
      </w:r>
      <w:r w:rsidRPr="002D339A">
        <w:rPr>
          <w:spacing w:val="-3"/>
        </w:rPr>
        <w:t>f</w:t>
      </w:r>
      <w:r w:rsidRPr="002D339A">
        <w:rPr>
          <w:spacing w:val="1"/>
        </w:rPr>
        <w:t>o</w:t>
      </w:r>
      <w:r w:rsidRPr="002D339A">
        <w:t xml:space="preserve">r </w:t>
      </w:r>
      <w:proofErr w:type="spellStart"/>
      <w:r w:rsidRPr="002D339A">
        <w:rPr>
          <w:spacing w:val="1"/>
        </w:rPr>
        <w:t>M</w:t>
      </w:r>
      <w:r w:rsidRPr="002D339A">
        <w:t>a</w:t>
      </w:r>
      <w:r w:rsidRPr="002D339A">
        <w:rPr>
          <w:spacing w:val="-1"/>
        </w:rPr>
        <w:t>b</w:t>
      </w:r>
      <w:r w:rsidRPr="002D339A">
        <w:t>T</w:t>
      </w:r>
      <w:r w:rsidRPr="002D339A">
        <w:rPr>
          <w:spacing w:val="-1"/>
        </w:rPr>
        <w:t>h</w:t>
      </w:r>
      <w:r w:rsidRPr="002D339A">
        <w:t>era</w:t>
      </w:r>
      <w:proofErr w:type="spellEnd"/>
      <w:r w:rsidRPr="002D339A">
        <w:t xml:space="preserve"> </w:t>
      </w:r>
      <w:r w:rsidRPr="002D339A">
        <w:rPr>
          <w:spacing w:val="-1"/>
        </w:rPr>
        <w:t>S</w:t>
      </w:r>
      <w:r w:rsidRPr="002D339A">
        <w:t>C</w:t>
      </w:r>
      <w:r w:rsidRPr="002D339A">
        <w:rPr>
          <w:spacing w:val="-2"/>
        </w:rPr>
        <w:t xml:space="preserve"> 1</w:t>
      </w:r>
      <w:r w:rsidRPr="002D339A">
        <w:rPr>
          <w:spacing w:val="1"/>
        </w:rPr>
        <w:t>4</w:t>
      </w:r>
      <w:r w:rsidRPr="002D339A">
        <w:rPr>
          <w:spacing w:val="-2"/>
        </w:rPr>
        <w:t>0</w:t>
      </w:r>
      <w:r w:rsidRPr="002D339A">
        <w:t>0</w:t>
      </w:r>
      <w:r w:rsidRPr="002D339A">
        <w:rPr>
          <w:spacing w:val="-1"/>
        </w:rPr>
        <w:t xml:space="preserve"> </w:t>
      </w:r>
      <w:r w:rsidRPr="002D339A">
        <w:rPr>
          <w:spacing w:val="1"/>
        </w:rPr>
        <w:t>m</w:t>
      </w:r>
      <w:r w:rsidRPr="002D339A">
        <w:t xml:space="preserve">g in </w:t>
      </w:r>
      <w:r w:rsidRPr="002D339A">
        <w:rPr>
          <w:spacing w:val="-3"/>
        </w:rPr>
        <w:t>f</w:t>
      </w:r>
      <w:r w:rsidRPr="002D339A">
        <w:rPr>
          <w:spacing w:val="1"/>
        </w:rPr>
        <w:t>o</w:t>
      </w:r>
      <w:r w:rsidRPr="002D339A">
        <w:t>llic</w:t>
      </w:r>
      <w:r w:rsidRPr="002D339A">
        <w:rPr>
          <w:spacing w:val="-1"/>
        </w:rPr>
        <w:t>u</w:t>
      </w:r>
      <w:r w:rsidRPr="002D339A">
        <w:t>lar l</w:t>
      </w:r>
      <w:r w:rsidRPr="002D339A">
        <w:rPr>
          <w:spacing w:val="-2"/>
        </w:rPr>
        <w:t>y</w:t>
      </w:r>
      <w:r w:rsidRPr="002D339A">
        <w:rPr>
          <w:spacing w:val="1"/>
        </w:rPr>
        <w:t>m</w:t>
      </w:r>
      <w:r w:rsidRPr="002D339A">
        <w:rPr>
          <w:spacing w:val="-1"/>
        </w:rPr>
        <w:t>p</w:t>
      </w:r>
      <w:r w:rsidRPr="002D339A">
        <w:rPr>
          <w:spacing w:val="-3"/>
        </w:rPr>
        <w:t>h</w:t>
      </w:r>
      <w:r w:rsidRPr="002D339A">
        <w:rPr>
          <w:spacing w:val="1"/>
        </w:rPr>
        <w:t>om</w:t>
      </w:r>
      <w:r w:rsidRPr="002D339A">
        <w:t>a</w:t>
      </w:r>
      <w:r w:rsidRPr="002D339A">
        <w:rPr>
          <w:spacing w:val="-2"/>
        </w:rPr>
        <w:t xml:space="preserve"> </w:t>
      </w:r>
      <w:r w:rsidRPr="002D339A">
        <w:rPr>
          <w:spacing w:val="-1"/>
        </w:rPr>
        <w:t>m</w:t>
      </w:r>
      <w:r w:rsidRPr="002D339A">
        <w:t>ai</w:t>
      </w:r>
      <w:r w:rsidRPr="002D339A">
        <w:rPr>
          <w:spacing w:val="-1"/>
        </w:rPr>
        <w:t>n</w:t>
      </w:r>
      <w:r w:rsidRPr="002D339A">
        <w:t>t</w:t>
      </w:r>
      <w:r w:rsidRPr="002D339A">
        <w:rPr>
          <w:spacing w:val="-2"/>
        </w:rPr>
        <w:t>e</w:t>
      </w:r>
      <w:r w:rsidRPr="002D339A">
        <w:rPr>
          <w:spacing w:val="-1"/>
        </w:rPr>
        <w:t>n</w:t>
      </w:r>
      <w:r w:rsidRPr="002D339A">
        <w:t>a</w:t>
      </w:r>
      <w:r w:rsidRPr="002D339A">
        <w:rPr>
          <w:spacing w:val="-1"/>
        </w:rPr>
        <w:t>n</w:t>
      </w:r>
      <w:r w:rsidRPr="002D339A">
        <w:t>ce</w:t>
      </w:r>
      <w:r w:rsidRPr="002D339A">
        <w:rPr>
          <w:spacing w:val="1"/>
        </w:rPr>
        <w:t xml:space="preserve"> </w:t>
      </w:r>
      <w:r w:rsidRPr="002D339A">
        <w:t>se</w:t>
      </w:r>
      <w:r w:rsidRPr="002D339A">
        <w:rPr>
          <w:spacing w:val="-2"/>
        </w:rPr>
        <w:t>t</w:t>
      </w:r>
      <w:r w:rsidRPr="002D339A">
        <w:t>ti</w:t>
      </w:r>
      <w:r w:rsidRPr="002D339A">
        <w:rPr>
          <w:spacing w:val="-1"/>
        </w:rPr>
        <w:t>ng</w:t>
      </w:r>
      <w:r w:rsidRPr="002D339A">
        <w:t>s</w:t>
      </w:r>
      <w:r w:rsidRPr="002D339A">
        <w:rPr>
          <w:spacing w:val="1"/>
        </w:rPr>
        <w:t xml:space="preserve"> </w:t>
      </w:r>
      <w:r w:rsidRPr="002D339A">
        <w:t>is</w:t>
      </w:r>
      <w:r w:rsidRPr="002D339A">
        <w:rPr>
          <w:spacing w:val="1"/>
        </w:rPr>
        <w:t xml:space="preserve"> </w:t>
      </w:r>
      <w:r w:rsidRPr="002D339A">
        <w:t>i</w:t>
      </w:r>
      <w:r w:rsidRPr="002D339A">
        <w:rPr>
          <w:spacing w:val="-1"/>
        </w:rPr>
        <w:t>n</w:t>
      </w:r>
      <w:r w:rsidRPr="002D339A">
        <w:rPr>
          <w:spacing w:val="-2"/>
        </w:rPr>
        <w:t>c</w:t>
      </w:r>
      <w:r w:rsidRPr="002D339A">
        <w:rPr>
          <w:spacing w:val="1"/>
        </w:rPr>
        <w:t>o</w:t>
      </w:r>
      <w:r w:rsidRPr="002D339A">
        <w:rPr>
          <w:spacing w:val="-1"/>
        </w:rPr>
        <w:t>n</w:t>
      </w:r>
      <w:r w:rsidRPr="002D339A">
        <w:t>sis</w:t>
      </w:r>
      <w:r w:rsidRPr="002D339A">
        <w:rPr>
          <w:spacing w:val="-2"/>
        </w:rPr>
        <w:t>te</w:t>
      </w:r>
      <w:r w:rsidRPr="002D339A">
        <w:rPr>
          <w:spacing w:val="-1"/>
        </w:rPr>
        <w:t>n</w:t>
      </w:r>
      <w:r w:rsidRPr="002D339A">
        <w:t>t</w:t>
      </w:r>
      <w:r w:rsidRPr="002D339A">
        <w:rPr>
          <w:spacing w:val="2"/>
        </w:rPr>
        <w:t xml:space="preserve"> </w:t>
      </w:r>
      <w:r w:rsidRPr="002D339A">
        <w:t xml:space="preserve">with </w:t>
      </w:r>
      <w:r w:rsidRPr="002D339A">
        <w:rPr>
          <w:spacing w:val="-1"/>
        </w:rPr>
        <w:t>p</w:t>
      </w:r>
      <w:r w:rsidRPr="002D339A">
        <w:t>r</w:t>
      </w:r>
      <w:r w:rsidRPr="002D339A">
        <w:rPr>
          <w:spacing w:val="-2"/>
        </w:rPr>
        <w:t>e</w:t>
      </w:r>
      <w:r w:rsidRPr="002D339A">
        <w:rPr>
          <w:spacing w:val="1"/>
        </w:rPr>
        <w:t>v</w:t>
      </w:r>
      <w:r w:rsidRPr="002D339A">
        <w:rPr>
          <w:spacing w:val="-3"/>
        </w:rPr>
        <w:t>i</w:t>
      </w:r>
      <w:r w:rsidRPr="002D339A">
        <w:rPr>
          <w:spacing w:val="2"/>
        </w:rPr>
        <w:t>o</w:t>
      </w:r>
      <w:r w:rsidRPr="002D339A">
        <w:rPr>
          <w:spacing w:val="-1"/>
        </w:rPr>
        <w:t>u</w:t>
      </w:r>
      <w:r w:rsidRPr="002D339A">
        <w:t xml:space="preserve">s TGA </w:t>
      </w:r>
      <w:r w:rsidRPr="002D339A">
        <w:rPr>
          <w:spacing w:val="-1"/>
        </w:rPr>
        <w:t>d</w:t>
      </w:r>
      <w:r w:rsidRPr="002D339A">
        <w:t>ecis</w:t>
      </w:r>
      <w:r w:rsidRPr="002D339A">
        <w:rPr>
          <w:spacing w:val="-3"/>
        </w:rPr>
        <w:t>i</w:t>
      </w:r>
      <w:r w:rsidRPr="002D339A">
        <w:rPr>
          <w:spacing w:val="1"/>
        </w:rPr>
        <w:t>o</w:t>
      </w:r>
      <w:r w:rsidRPr="002D339A">
        <w:rPr>
          <w:spacing w:val="-1"/>
        </w:rPr>
        <w:t>n</w:t>
      </w:r>
      <w:r w:rsidRPr="002D339A">
        <w:t>s.</w:t>
      </w:r>
    </w:p>
    <w:p w14:paraId="690EE9AE" w14:textId="4AAAD146" w:rsidR="006B1EBD" w:rsidRPr="006B1EBD" w:rsidRDefault="00510939" w:rsidP="006B1EBD">
      <w:pPr>
        <w:pStyle w:val="Heading6"/>
      </w:pPr>
      <w:r>
        <w:lastRenderedPageBreak/>
        <w:t>Delegate of the Minister</w:t>
      </w:r>
      <w:r w:rsidR="00596A94">
        <w:t>’</w:t>
      </w:r>
      <w:r w:rsidR="006B1EBD" w:rsidRPr="002D339A">
        <w:t>s comment</w:t>
      </w:r>
    </w:p>
    <w:p w14:paraId="690EE9AF" w14:textId="162B447F" w:rsidR="006B1EBD" w:rsidRDefault="00EB0B24" w:rsidP="006B1EBD">
      <w:r>
        <w:t xml:space="preserve">The </w:t>
      </w:r>
      <w:r w:rsidR="00510939">
        <w:t xml:space="preserve">Delegate of the Minister </w:t>
      </w:r>
      <w:r w:rsidR="006B1EBD" w:rsidRPr="002D339A">
        <w:t>ha</w:t>
      </w:r>
      <w:r>
        <w:t>s</w:t>
      </w:r>
      <w:r w:rsidR="006B1EBD" w:rsidRPr="002D339A">
        <w:t xml:space="preserve"> considered and </w:t>
      </w:r>
      <w:r w:rsidR="00596A94">
        <w:t xml:space="preserve">has </w:t>
      </w:r>
      <w:r w:rsidR="006B1EBD" w:rsidRPr="002D339A">
        <w:t>accept</w:t>
      </w:r>
      <w:r w:rsidR="00596A94">
        <w:t>ed</w:t>
      </w:r>
      <w:r w:rsidR="006B1EBD" w:rsidRPr="002D339A">
        <w:t xml:space="preserve"> the updated efficacy and safety data from the </w:t>
      </w:r>
      <w:r w:rsidR="00CC4BA0">
        <w:rPr>
          <w:spacing w:val="-1"/>
        </w:rPr>
        <w:t>P</w:t>
      </w:r>
      <w:r w:rsidR="006B1EBD" w:rsidRPr="002D339A">
        <w:rPr>
          <w:spacing w:val="-1"/>
        </w:rPr>
        <w:t>h</w:t>
      </w:r>
      <w:r w:rsidR="006B1EBD" w:rsidRPr="002D339A">
        <w:t>ase</w:t>
      </w:r>
      <w:r w:rsidR="006B1EBD" w:rsidRPr="002D339A">
        <w:rPr>
          <w:spacing w:val="1"/>
        </w:rPr>
        <w:t xml:space="preserve"> </w:t>
      </w:r>
      <w:r w:rsidR="006B1EBD" w:rsidRPr="002D339A">
        <w:t xml:space="preserve">III </w:t>
      </w:r>
      <w:r w:rsidR="006B1EBD" w:rsidRPr="002D339A">
        <w:rPr>
          <w:spacing w:val="-1"/>
        </w:rPr>
        <w:t>SA</w:t>
      </w:r>
      <w:r w:rsidR="006B1EBD" w:rsidRPr="002D339A">
        <w:t>BRI</w:t>
      </w:r>
      <w:r w:rsidR="006B1EBD" w:rsidRPr="002D339A">
        <w:rPr>
          <w:spacing w:val="-1"/>
        </w:rPr>
        <w:t>N</w:t>
      </w:r>
      <w:r w:rsidR="006B1EBD" w:rsidRPr="002D339A">
        <w:t xml:space="preserve">A </w:t>
      </w:r>
      <w:r w:rsidR="006B1EBD" w:rsidRPr="002D339A">
        <w:rPr>
          <w:spacing w:val="-2"/>
        </w:rPr>
        <w:t>s</w:t>
      </w:r>
      <w:r w:rsidR="006B1EBD" w:rsidRPr="002D339A">
        <w:t>t</w:t>
      </w:r>
      <w:r w:rsidR="006B1EBD" w:rsidRPr="002D339A">
        <w:rPr>
          <w:spacing w:val="-1"/>
        </w:rPr>
        <w:t>ud</w:t>
      </w:r>
      <w:r w:rsidR="006B1EBD">
        <w:t>y. I</w:t>
      </w:r>
      <w:r w:rsidR="006B1EBD" w:rsidRPr="002D339A">
        <w:t xml:space="preserve">n conjunction with </w:t>
      </w:r>
      <w:r w:rsidR="00CC4BA0">
        <w:t>this Delegate’s</w:t>
      </w:r>
      <w:r w:rsidR="00CC4BA0" w:rsidRPr="002D339A">
        <w:t xml:space="preserve"> </w:t>
      </w:r>
      <w:r w:rsidR="006B1EBD" w:rsidRPr="002D339A">
        <w:t xml:space="preserve">review of all of the other </w:t>
      </w:r>
      <w:r w:rsidR="00510939">
        <w:t xml:space="preserve">[initial] </w:t>
      </w:r>
      <w:r w:rsidR="006B1EBD" w:rsidRPr="002D339A">
        <w:t xml:space="preserve">Delegate’s points of concerns detailed above, </w:t>
      </w:r>
      <w:r w:rsidR="00CC4BA0">
        <w:t xml:space="preserve">the </w:t>
      </w:r>
      <w:r w:rsidR="00510939">
        <w:t xml:space="preserve">Delegate of the Minister </w:t>
      </w:r>
      <w:r w:rsidR="00CC4BA0">
        <w:t>is</w:t>
      </w:r>
      <w:r w:rsidR="006B1EBD" w:rsidRPr="002D339A">
        <w:t xml:space="preserve"> on balance of the opinion that this change should be approved. </w:t>
      </w:r>
      <w:r w:rsidR="00CC4BA0">
        <w:t xml:space="preserve">The </w:t>
      </w:r>
      <w:r w:rsidR="00510939">
        <w:t>Delegate of the Minister</w:t>
      </w:r>
      <w:r w:rsidR="006B1EBD" w:rsidRPr="002D339A">
        <w:t xml:space="preserve"> accept</w:t>
      </w:r>
      <w:r w:rsidR="00CC4BA0">
        <w:t>s</w:t>
      </w:r>
      <w:r w:rsidR="006B1EBD" w:rsidRPr="002D339A">
        <w:t xml:space="preserve"> the </w:t>
      </w:r>
      <w:r w:rsidR="00CC4BA0">
        <w:t>s</w:t>
      </w:r>
      <w:r w:rsidR="006B1EBD" w:rsidRPr="002D339A">
        <w:t xml:space="preserve">ponsor’s arguments that there is unlikely to be unacceptable excess risk associated with the use of </w:t>
      </w:r>
      <w:proofErr w:type="spellStart"/>
      <w:r w:rsidR="006B1EBD" w:rsidRPr="002D339A">
        <w:t>MabThera</w:t>
      </w:r>
      <w:proofErr w:type="spellEnd"/>
      <w:r w:rsidR="006B1EBD" w:rsidRPr="002D339A">
        <w:t xml:space="preserve"> SC in follicular lymphoma maintenance settings at the increased frequency of 2 monthly based on PK data and the efficacy results of the PRIMA trial. </w:t>
      </w:r>
      <w:r w:rsidR="00CC4BA0">
        <w:t xml:space="preserve">The </w:t>
      </w:r>
      <w:r w:rsidR="00510939">
        <w:t xml:space="preserve">Delegate of the Minister </w:t>
      </w:r>
      <w:r w:rsidR="006B1EBD" w:rsidRPr="002D339A">
        <w:t>acknowledge</w:t>
      </w:r>
      <w:r w:rsidR="00CC4BA0">
        <w:t>s</w:t>
      </w:r>
      <w:r w:rsidR="006B1EBD" w:rsidRPr="002D339A">
        <w:t xml:space="preserve"> that this decision is consistent with the previous TGA decision to approve a 3 monthly maintenance interval for </w:t>
      </w:r>
      <w:proofErr w:type="spellStart"/>
      <w:r w:rsidR="006B1EBD" w:rsidRPr="002D339A">
        <w:t>MabThera</w:t>
      </w:r>
      <w:proofErr w:type="spellEnd"/>
      <w:r w:rsidR="006B1EBD" w:rsidRPr="002D339A">
        <w:t xml:space="preserve"> SC.</w:t>
      </w:r>
    </w:p>
    <w:p w14:paraId="690EE9B0" w14:textId="3F64C496" w:rsidR="00F561A7" w:rsidRPr="00F05293" w:rsidRDefault="009B7260" w:rsidP="00CA119A">
      <w:pPr>
        <w:pStyle w:val="Heading3"/>
      </w:pPr>
      <w:bookmarkStart w:id="184" w:name="_Toc474934821"/>
      <w:r w:rsidRPr="00F05293">
        <w:t xml:space="preserve">Final </w:t>
      </w:r>
      <w:r w:rsidR="00F60C34">
        <w:t>o</w:t>
      </w:r>
      <w:r w:rsidR="00F05293">
        <w:t>utcome</w:t>
      </w:r>
      <w:bookmarkEnd w:id="184"/>
    </w:p>
    <w:p w14:paraId="14AEA3BF" w14:textId="14EF7C5A" w:rsidR="009B7260" w:rsidRDefault="009B7260" w:rsidP="00F05293">
      <w:r>
        <w:t>The final decision letter was issued on 25 November 2016. The following is an extract from the letter:</w:t>
      </w:r>
    </w:p>
    <w:p w14:paraId="6FDAF2AC" w14:textId="7AFAFC6D" w:rsidR="009B7260" w:rsidRPr="00F05293" w:rsidRDefault="00BF5E8E" w:rsidP="009B7260">
      <w:pPr>
        <w:autoSpaceDE w:val="0"/>
        <w:autoSpaceDN w:val="0"/>
        <w:adjustRightInd w:val="0"/>
        <w:spacing w:before="0" w:after="0" w:line="240" w:lineRule="auto"/>
        <w:rPr>
          <w:rFonts w:eastAsiaTheme="minorHAnsi" w:cs="Cambria"/>
          <w:i/>
        </w:rPr>
      </w:pPr>
      <w:r>
        <w:rPr>
          <w:rFonts w:eastAsiaTheme="minorHAnsi" w:cs="Cambria"/>
          <w:i/>
        </w:rPr>
        <w:t xml:space="preserve">The Delegate of the Minister </w:t>
      </w:r>
      <w:r w:rsidR="009B7260" w:rsidRPr="00F05293">
        <w:rPr>
          <w:rFonts w:eastAsiaTheme="minorHAnsi" w:cs="Cambria"/>
          <w:i/>
        </w:rPr>
        <w:t>ha</w:t>
      </w:r>
      <w:r>
        <w:rPr>
          <w:rFonts w:eastAsiaTheme="minorHAnsi" w:cs="Cambria"/>
          <w:i/>
        </w:rPr>
        <w:t>s</w:t>
      </w:r>
      <w:r w:rsidR="009B7260" w:rsidRPr="00F05293">
        <w:rPr>
          <w:rFonts w:eastAsiaTheme="minorHAnsi" w:cs="Cambria"/>
          <w:i/>
        </w:rPr>
        <w:t xml:space="preserve"> decided to revoke the initial decision and substitute </w:t>
      </w:r>
      <w:r>
        <w:rPr>
          <w:rFonts w:eastAsiaTheme="minorHAnsi" w:cs="Cambria"/>
          <w:i/>
        </w:rPr>
        <w:t>with a</w:t>
      </w:r>
      <w:r w:rsidR="009B7260" w:rsidRPr="00F05293">
        <w:rPr>
          <w:rFonts w:eastAsiaTheme="minorHAnsi" w:cs="Cambria"/>
          <w:i/>
        </w:rPr>
        <w:t xml:space="preserve"> decision to include in</w:t>
      </w:r>
      <w:r w:rsidR="003E5733">
        <w:rPr>
          <w:rFonts w:eastAsiaTheme="minorHAnsi" w:cs="Cambria"/>
          <w:i/>
        </w:rPr>
        <w:t xml:space="preserve"> </w:t>
      </w:r>
      <w:r w:rsidR="009B7260" w:rsidRPr="00F05293">
        <w:rPr>
          <w:rFonts w:eastAsiaTheme="minorHAnsi" w:cs="Cambria"/>
          <w:i/>
        </w:rPr>
        <w:t>the Australian Register of Therapeutic Goods (Submission No PM-2014-04709-1-4):</w:t>
      </w:r>
    </w:p>
    <w:p w14:paraId="3D92545D" w14:textId="6F13AB4E" w:rsidR="009B7260" w:rsidRPr="00F05293" w:rsidRDefault="009B7260" w:rsidP="00CA119A">
      <w:pPr>
        <w:pStyle w:val="Numberbullet0"/>
        <w:numPr>
          <w:ilvl w:val="0"/>
          <w:numId w:val="0"/>
        </w:numPr>
        <w:ind w:left="425"/>
      </w:pPr>
      <w:r w:rsidRPr="00F05293">
        <w:t xml:space="preserve">A new strength of </w:t>
      </w:r>
      <w:proofErr w:type="spellStart"/>
      <w:r w:rsidRPr="00F05293">
        <w:t>MabThera</w:t>
      </w:r>
      <w:proofErr w:type="spellEnd"/>
      <w:r w:rsidRPr="00F05293">
        <w:t xml:space="preserve"> SC (rituximab injection 160</w:t>
      </w:r>
      <w:r w:rsidR="00A67302">
        <w:t>0 mg</w:t>
      </w:r>
      <w:r w:rsidRPr="00F05293">
        <w:t>/13.4mL) for use in</w:t>
      </w:r>
      <w:r w:rsidR="003E5733">
        <w:t xml:space="preserve"> </w:t>
      </w:r>
      <w:r w:rsidRPr="00F05293">
        <w:t>chronic lymphocytic leukaemia; and</w:t>
      </w:r>
    </w:p>
    <w:p w14:paraId="253D61E2" w14:textId="04B6FC55" w:rsidR="009B7260" w:rsidRPr="00F05293" w:rsidRDefault="009B7260" w:rsidP="00CA119A">
      <w:pPr>
        <w:pStyle w:val="Numberbullet0"/>
        <w:numPr>
          <w:ilvl w:val="0"/>
          <w:numId w:val="0"/>
        </w:numPr>
        <w:ind w:left="425"/>
      </w:pPr>
      <w:proofErr w:type="gramStart"/>
      <w:r w:rsidRPr="00F05293">
        <w:t xml:space="preserve">A new dosage frequency for the approved </w:t>
      </w:r>
      <w:proofErr w:type="spellStart"/>
      <w:r w:rsidRPr="00F05293">
        <w:t>MabThera</w:t>
      </w:r>
      <w:proofErr w:type="spellEnd"/>
      <w:r w:rsidRPr="00F05293">
        <w:t xml:space="preserve"> SC (rituximab injection</w:t>
      </w:r>
      <w:r w:rsidR="003E5733">
        <w:t xml:space="preserve"> </w:t>
      </w:r>
      <w:r w:rsidRPr="00F05293">
        <w:t>140</w:t>
      </w:r>
      <w:r w:rsidR="00A67302">
        <w:t>0 mg</w:t>
      </w:r>
      <w:r w:rsidRPr="00F05293">
        <w:t>/11.7mL) strength for maintenance therapy in patients with previously</w:t>
      </w:r>
      <w:r w:rsidR="003E5733">
        <w:t xml:space="preserve"> </w:t>
      </w:r>
      <w:r w:rsidRPr="00F05293">
        <w:t>untreated follicular lymphoma who have responded to induction treatment.</w:t>
      </w:r>
      <w:proofErr w:type="gramEnd"/>
    </w:p>
    <w:p w14:paraId="3EE0E282" w14:textId="77777777" w:rsidR="009B7260" w:rsidRPr="00F05293" w:rsidRDefault="009B7260" w:rsidP="009B7260">
      <w:pPr>
        <w:autoSpaceDE w:val="0"/>
        <w:autoSpaceDN w:val="0"/>
        <w:adjustRightInd w:val="0"/>
        <w:spacing w:before="0" w:after="0" w:line="240" w:lineRule="auto"/>
        <w:rPr>
          <w:rFonts w:eastAsiaTheme="minorHAnsi" w:cs="Cambria"/>
          <w:i/>
        </w:rPr>
      </w:pPr>
      <w:r w:rsidRPr="00F05293">
        <w:rPr>
          <w:rFonts w:eastAsiaTheme="minorHAnsi" w:cs="Cambria"/>
          <w:i/>
        </w:rPr>
        <w:t xml:space="preserve">Taking the decision in that letter into account, </w:t>
      </w:r>
      <w:proofErr w:type="spellStart"/>
      <w:r w:rsidRPr="00F05293">
        <w:rPr>
          <w:rFonts w:eastAsiaTheme="minorHAnsi" w:cs="Cambria"/>
          <w:i/>
        </w:rPr>
        <w:t>MabThera</w:t>
      </w:r>
      <w:proofErr w:type="spellEnd"/>
      <w:r w:rsidRPr="00F05293">
        <w:rPr>
          <w:rFonts w:eastAsiaTheme="minorHAnsi" w:cs="Cambria"/>
          <w:i/>
        </w:rPr>
        <w:t xml:space="preserve"> SC now has the following</w:t>
      </w:r>
    </w:p>
    <w:p w14:paraId="545E7309" w14:textId="77777777" w:rsidR="009B7260" w:rsidRDefault="009B7260" w:rsidP="009B7260">
      <w:pPr>
        <w:autoSpaceDE w:val="0"/>
        <w:autoSpaceDN w:val="0"/>
        <w:adjustRightInd w:val="0"/>
        <w:spacing w:before="0" w:after="0" w:line="240" w:lineRule="auto"/>
        <w:rPr>
          <w:rFonts w:eastAsiaTheme="minorHAnsi" w:cs="Cambria"/>
          <w:i/>
        </w:rPr>
      </w:pPr>
      <w:proofErr w:type="gramStart"/>
      <w:r w:rsidRPr="00F05293">
        <w:rPr>
          <w:rFonts w:eastAsiaTheme="minorHAnsi" w:cs="Cambria"/>
          <w:i/>
        </w:rPr>
        <w:t>indications</w:t>
      </w:r>
      <w:proofErr w:type="gramEnd"/>
      <w:r w:rsidRPr="00F05293">
        <w:rPr>
          <w:rFonts w:eastAsiaTheme="minorHAnsi" w:cs="Cambria"/>
          <w:i/>
        </w:rPr>
        <w:t>:</w:t>
      </w:r>
    </w:p>
    <w:p w14:paraId="533C3A6D" w14:textId="77777777" w:rsidR="009B7260" w:rsidRPr="00CA119A" w:rsidRDefault="009B7260" w:rsidP="00CA119A">
      <w:pPr>
        <w:ind w:left="720"/>
        <w:rPr>
          <w:rFonts w:asciiTheme="minorHAnsi" w:hAnsiTheme="minorHAnsi" w:cs="Cambria-BoldItalic"/>
          <w:b/>
          <w:bCs/>
          <w:i/>
        </w:rPr>
      </w:pPr>
      <w:r w:rsidRPr="00CA119A">
        <w:rPr>
          <w:rFonts w:asciiTheme="minorHAnsi" w:hAnsiTheme="minorHAnsi" w:cs="Cambria-BoldItalic"/>
          <w:b/>
          <w:bCs/>
          <w:i/>
        </w:rPr>
        <w:t>Chronic Lymphocytic Leukaemia</w:t>
      </w:r>
    </w:p>
    <w:p w14:paraId="5AC0DF95" w14:textId="1500C035" w:rsidR="009B7260" w:rsidRPr="00CA119A" w:rsidRDefault="009B7260" w:rsidP="00CA119A">
      <w:pPr>
        <w:ind w:left="720"/>
        <w:rPr>
          <w:rFonts w:asciiTheme="minorHAnsi" w:hAnsiTheme="minorHAnsi"/>
          <w:i/>
        </w:rPr>
      </w:pPr>
      <w:proofErr w:type="spellStart"/>
      <w:r w:rsidRPr="00CA119A">
        <w:rPr>
          <w:rFonts w:asciiTheme="minorHAnsi" w:hAnsiTheme="minorHAnsi" w:cs="Cambria"/>
          <w:i/>
        </w:rPr>
        <w:t>M</w:t>
      </w:r>
      <w:r w:rsidR="0002766E">
        <w:rPr>
          <w:rFonts w:asciiTheme="minorHAnsi" w:hAnsiTheme="minorHAnsi" w:cs="Cambria"/>
          <w:i/>
        </w:rPr>
        <w:t>abThera</w:t>
      </w:r>
      <w:proofErr w:type="spellEnd"/>
      <w:r w:rsidRPr="00CA119A">
        <w:rPr>
          <w:rFonts w:asciiTheme="minorHAnsi" w:hAnsiTheme="minorHAnsi" w:cs="Cambria"/>
          <w:i/>
        </w:rPr>
        <w:t xml:space="preserve"> SC 1600 mg is indicated for the treatment of patients with CD20 positive chronic lymphocytic leukaemia (CLL) in combination with chemotherapy.</w:t>
      </w:r>
    </w:p>
    <w:p w14:paraId="400EF948" w14:textId="77777777" w:rsidR="00FD299B" w:rsidRPr="00CA119A" w:rsidRDefault="00FD299B" w:rsidP="00CA119A">
      <w:pPr>
        <w:ind w:left="720"/>
        <w:rPr>
          <w:rFonts w:asciiTheme="minorHAnsi" w:hAnsiTheme="minorHAnsi"/>
          <w:b/>
          <w:bCs/>
        </w:rPr>
      </w:pPr>
      <w:r w:rsidRPr="00CA119A">
        <w:rPr>
          <w:rFonts w:asciiTheme="minorHAnsi" w:hAnsiTheme="minorHAnsi"/>
          <w:b/>
          <w:bCs/>
        </w:rPr>
        <w:t>Non-Hodgkin’s Lymphoma</w:t>
      </w:r>
    </w:p>
    <w:p w14:paraId="197E19E6" w14:textId="428F44AB" w:rsidR="00FD299B" w:rsidRPr="00CA119A" w:rsidRDefault="00FD299B" w:rsidP="00CA119A">
      <w:pPr>
        <w:ind w:left="720"/>
        <w:rPr>
          <w:rFonts w:asciiTheme="minorHAnsi" w:hAnsiTheme="minorHAnsi"/>
        </w:rPr>
      </w:pPr>
      <w:proofErr w:type="spellStart"/>
      <w:r w:rsidRPr="00CA119A">
        <w:rPr>
          <w:rFonts w:asciiTheme="minorHAnsi" w:hAnsiTheme="minorHAnsi"/>
        </w:rPr>
        <w:t>M</w:t>
      </w:r>
      <w:r w:rsidR="00BF5E8E">
        <w:rPr>
          <w:rFonts w:asciiTheme="minorHAnsi" w:hAnsiTheme="minorHAnsi"/>
        </w:rPr>
        <w:t>abThera</w:t>
      </w:r>
      <w:proofErr w:type="spellEnd"/>
      <w:r w:rsidRPr="00CA119A">
        <w:rPr>
          <w:rFonts w:asciiTheme="minorHAnsi" w:hAnsiTheme="minorHAnsi"/>
        </w:rPr>
        <w:t xml:space="preserve"> SC 140</w:t>
      </w:r>
      <w:r w:rsidR="00A67302">
        <w:rPr>
          <w:rFonts w:asciiTheme="minorHAnsi" w:hAnsiTheme="minorHAnsi"/>
        </w:rPr>
        <w:t>0 mg</w:t>
      </w:r>
      <w:r w:rsidRPr="00CA119A">
        <w:rPr>
          <w:rFonts w:asciiTheme="minorHAnsi" w:hAnsiTheme="minorHAnsi"/>
        </w:rPr>
        <w:t xml:space="preserve"> is indicated for treatment of patients with:</w:t>
      </w:r>
    </w:p>
    <w:p w14:paraId="15B43EC2" w14:textId="711A1050" w:rsidR="00FD299B" w:rsidRPr="00CA119A" w:rsidRDefault="00FD299B" w:rsidP="00CA119A">
      <w:pPr>
        <w:pStyle w:val="ListBullet"/>
        <w:ind w:left="1080"/>
        <w:rPr>
          <w:i/>
        </w:rPr>
      </w:pPr>
      <w:r w:rsidRPr="00CA119A">
        <w:rPr>
          <w:i/>
        </w:rPr>
        <w:t>CD20 positive, previously untreated, Stage III/IV follicular, B-cell non-Hodgkin’s</w:t>
      </w:r>
    </w:p>
    <w:p w14:paraId="3ED866C7" w14:textId="77777777" w:rsidR="00FD299B" w:rsidRPr="00CA119A" w:rsidRDefault="00FD299B" w:rsidP="00CA119A">
      <w:pPr>
        <w:pStyle w:val="ListBullet"/>
        <w:numPr>
          <w:ilvl w:val="0"/>
          <w:numId w:val="0"/>
        </w:numPr>
        <w:ind w:left="1080"/>
        <w:rPr>
          <w:i/>
        </w:rPr>
      </w:pPr>
      <w:r w:rsidRPr="00CA119A">
        <w:rPr>
          <w:i/>
        </w:rPr>
        <w:t>lymphoma,</w:t>
      </w:r>
    </w:p>
    <w:p w14:paraId="0EEBB304" w14:textId="23364481" w:rsidR="00FD299B" w:rsidRPr="00CA119A" w:rsidRDefault="00FD299B" w:rsidP="00CA119A">
      <w:pPr>
        <w:pStyle w:val="ListBullet"/>
        <w:ind w:left="1080"/>
        <w:rPr>
          <w:i/>
        </w:rPr>
      </w:pPr>
      <w:r w:rsidRPr="00CA119A">
        <w:rPr>
          <w:i/>
        </w:rPr>
        <w:t>CD20 positive, relapsed or refractory low grade or follicular, B-cell non-Hodgkin's</w:t>
      </w:r>
    </w:p>
    <w:p w14:paraId="033F6850" w14:textId="77777777" w:rsidR="00FD299B" w:rsidRPr="00CA119A" w:rsidRDefault="00FD299B" w:rsidP="00CA119A">
      <w:pPr>
        <w:pStyle w:val="ListBullet"/>
        <w:numPr>
          <w:ilvl w:val="0"/>
          <w:numId w:val="0"/>
        </w:numPr>
        <w:ind w:left="1080"/>
        <w:rPr>
          <w:i/>
        </w:rPr>
      </w:pPr>
      <w:r w:rsidRPr="00CA119A">
        <w:rPr>
          <w:i/>
        </w:rPr>
        <w:t>lymphoma,</w:t>
      </w:r>
    </w:p>
    <w:p w14:paraId="347E57A0" w14:textId="2CB2D9A0" w:rsidR="00FD299B" w:rsidRPr="00CA119A" w:rsidRDefault="00FD299B" w:rsidP="00CA119A">
      <w:pPr>
        <w:pStyle w:val="ListBullet"/>
        <w:ind w:left="1080"/>
        <w:rPr>
          <w:i/>
        </w:rPr>
      </w:pPr>
      <w:r w:rsidRPr="00CA119A">
        <w:rPr>
          <w:i/>
        </w:rPr>
        <w:t>CD20 positive, diffuse large B-cell non-Hodgkin’s lymphoma, in combination with chemotherapy</w:t>
      </w:r>
    </w:p>
    <w:p w14:paraId="363B1D68" w14:textId="2E5F494A" w:rsidR="00FD299B" w:rsidRPr="00CA119A" w:rsidRDefault="00FD299B" w:rsidP="00CA119A">
      <w:pPr>
        <w:rPr>
          <w:rFonts w:asciiTheme="minorHAnsi" w:hAnsiTheme="minorHAnsi" w:cs="Cambria"/>
        </w:rPr>
      </w:pPr>
      <w:r w:rsidRPr="00CA119A">
        <w:rPr>
          <w:rFonts w:asciiTheme="minorHAnsi" w:hAnsiTheme="minorHAnsi" w:cs="Cambria"/>
        </w:rPr>
        <w:t xml:space="preserve">A new dosage frequency for </w:t>
      </w:r>
      <w:proofErr w:type="spellStart"/>
      <w:r w:rsidRPr="00CA119A">
        <w:rPr>
          <w:rFonts w:asciiTheme="minorHAnsi" w:hAnsiTheme="minorHAnsi" w:cs="Cambria"/>
        </w:rPr>
        <w:t>MabThera</w:t>
      </w:r>
      <w:proofErr w:type="spellEnd"/>
      <w:r w:rsidRPr="00CA119A">
        <w:rPr>
          <w:rFonts w:asciiTheme="minorHAnsi" w:hAnsiTheme="minorHAnsi" w:cs="Cambria"/>
        </w:rPr>
        <w:t xml:space="preserve"> SC containing rituximab injection 1400</w:t>
      </w:r>
      <w:r w:rsidR="00BF5E8E">
        <w:rPr>
          <w:rFonts w:asciiTheme="minorHAnsi" w:hAnsiTheme="minorHAnsi" w:cs="Cambria"/>
        </w:rPr>
        <w:t xml:space="preserve"> </w:t>
      </w:r>
      <w:r w:rsidRPr="00CA119A">
        <w:rPr>
          <w:rFonts w:asciiTheme="minorHAnsi" w:hAnsiTheme="minorHAnsi" w:cs="Cambria"/>
        </w:rPr>
        <w:t>mg/11.7</w:t>
      </w:r>
      <w:r w:rsidR="00BF5E8E">
        <w:rPr>
          <w:rFonts w:asciiTheme="minorHAnsi" w:hAnsiTheme="minorHAnsi" w:cs="Cambria"/>
        </w:rPr>
        <w:t xml:space="preserve"> </w:t>
      </w:r>
      <w:r w:rsidRPr="00CA119A">
        <w:rPr>
          <w:rFonts w:asciiTheme="minorHAnsi" w:hAnsiTheme="minorHAnsi" w:cs="Cambria"/>
        </w:rPr>
        <w:t>mL</w:t>
      </w:r>
      <w:r w:rsidR="00BF5E8E">
        <w:rPr>
          <w:rFonts w:asciiTheme="minorHAnsi" w:hAnsiTheme="minorHAnsi" w:cs="Cambria"/>
        </w:rPr>
        <w:t xml:space="preserve"> </w:t>
      </w:r>
      <w:r w:rsidRPr="00CA119A">
        <w:rPr>
          <w:rFonts w:asciiTheme="minorHAnsi" w:hAnsiTheme="minorHAnsi" w:cs="Cambria"/>
        </w:rPr>
        <w:t xml:space="preserve">causes this product to be taken as separate and distinct good from that currently included in the ARTG under the provisions of section 16(1) of the Act. However, by virtue of Therapeutic Goods (Groups) Order No. 1 of 2001, </w:t>
      </w:r>
      <w:proofErr w:type="spellStart"/>
      <w:r w:rsidRPr="00CA119A">
        <w:rPr>
          <w:rFonts w:asciiTheme="minorHAnsi" w:hAnsiTheme="minorHAnsi" w:cs="Cambria"/>
        </w:rPr>
        <w:t>MabThera</w:t>
      </w:r>
      <w:proofErr w:type="spellEnd"/>
      <w:r w:rsidRPr="00CA119A">
        <w:rPr>
          <w:rFonts w:asciiTheme="minorHAnsi" w:hAnsiTheme="minorHAnsi" w:cs="Cambria"/>
        </w:rPr>
        <w:t xml:space="preserve"> SC with this new dosing frequency is for the purpose of registration in relation to your company, grouped with </w:t>
      </w:r>
      <w:proofErr w:type="spellStart"/>
      <w:r w:rsidRPr="00CA119A">
        <w:rPr>
          <w:rFonts w:asciiTheme="minorHAnsi" w:hAnsiTheme="minorHAnsi" w:cs="Cambria"/>
        </w:rPr>
        <w:t>MabThera</w:t>
      </w:r>
      <w:proofErr w:type="spellEnd"/>
      <w:r w:rsidRPr="00CA119A">
        <w:rPr>
          <w:rFonts w:asciiTheme="minorHAnsi" w:hAnsiTheme="minorHAnsi" w:cs="Cambria"/>
        </w:rPr>
        <w:t xml:space="preserve"> SC injection containing rituximab injection 1400</w:t>
      </w:r>
      <w:r w:rsidR="00BF5E8E">
        <w:rPr>
          <w:rFonts w:asciiTheme="minorHAnsi" w:hAnsiTheme="minorHAnsi" w:cs="Cambria"/>
        </w:rPr>
        <w:t xml:space="preserve"> </w:t>
      </w:r>
      <w:r w:rsidRPr="00CA119A">
        <w:rPr>
          <w:rFonts w:asciiTheme="minorHAnsi" w:hAnsiTheme="minorHAnsi" w:cs="Cambria"/>
        </w:rPr>
        <w:t>mg/11.7</w:t>
      </w:r>
      <w:r w:rsidR="00BF5E8E">
        <w:rPr>
          <w:rFonts w:asciiTheme="minorHAnsi" w:hAnsiTheme="minorHAnsi" w:cs="Cambria"/>
        </w:rPr>
        <w:t xml:space="preserve"> </w:t>
      </w:r>
      <w:r w:rsidRPr="00CA119A">
        <w:rPr>
          <w:rFonts w:asciiTheme="minorHAnsi" w:hAnsiTheme="minorHAnsi" w:cs="Cambria"/>
        </w:rPr>
        <w:t>mL with the old dosing frequency; that is with Aust R No. 207334.</w:t>
      </w:r>
    </w:p>
    <w:p w14:paraId="2C6C7461" w14:textId="188B7174" w:rsidR="00FD299B" w:rsidRDefault="00B52C81" w:rsidP="00263155">
      <w:pPr>
        <w:pStyle w:val="Heading4"/>
      </w:pPr>
      <w:r>
        <w:lastRenderedPageBreak/>
        <w:t>Specific</w:t>
      </w:r>
      <w:r w:rsidR="00FD299B">
        <w:t xml:space="preserve"> conditions of registration</w:t>
      </w:r>
      <w:r w:rsidR="00BF5E8E">
        <w:t xml:space="preserve"> for this product</w:t>
      </w:r>
    </w:p>
    <w:p w14:paraId="49C75562" w14:textId="7596FC5B" w:rsidR="003743AD" w:rsidRPr="00144532" w:rsidRDefault="003743AD" w:rsidP="00CA119A">
      <w:pPr>
        <w:pStyle w:val="ListBullet"/>
      </w:pPr>
      <w:r w:rsidRPr="00144532">
        <w:t>Updated data from the SAWYER (BO25341) and SABRINA (</w:t>
      </w:r>
      <w:r w:rsidR="005F2BC1">
        <w:t>BO22334</w:t>
      </w:r>
      <w:r w:rsidRPr="00144532">
        <w:t xml:space="preserve">) studies (including MRD data that must be analysed in relation to the outcomes in the SAWYER trial) must be submitted to TGA for evaluation within 6 months of completion of the final analyses, or by the last working day of 2018, whichever is sooner. In the event that there is an unavoidable delay, the </w:t>
      </w:r>
      <w:r>
        <w:t>s</w:t>
      </w:r>
      <w:r w:rsidRPr="00144532">
        <w:t>ponsor may apply to TGA for this condition to be varied.</w:t>
      </w:r>
    </w:p>
    <w:p w14:paraId="7F237D8B" w14:textId="77777777" w:rsidR="003743AD" w:rsidRPr="00144532" w:rsidRDefault="003743AD" w:rsidP="00CA119A">
      <w:pPr>
        <w:pStyle w:val="ListBullet"/>
        <w:numPr>
          <w:ilvl w:val="0"/>
          <w:numId w:val="0"/>
        </w:numPr>
        <w:ind w:left="360"/>
      </w:pPr>
      <w:r w:rsidRPr="00144532">
        <w:t>(Note: Following completion of this evaluation, the TGA may impose new conditions on the registration or listing or vary or remove conditions imposed under subsection (2B).)</w:t>
      </w:r>
    </w:p>
    <w:p w14:paraId="0F9441BF" w14:textId="5285CD12" w:rsidR="003743AD" w:rsidRPr="00144532" w:rsidRDefault="003743AD" w:rsidP="00CA119A">
      <w:pPr>
        <w:pStyle w:val="ListBullet"/>
      </w:pPr>
      <w:r w:rsidRPr="00144532">
        <w:t xml:space="preserve">The </w:t>
      </w:r>
      <w:r>
        <w:t>s</w:t>
      </w:r>
      <w:r w:rsidRPr="00144532">
        <w:t>ponsor must submit to TGA for approval a revised</w:t>
      </w:r>
      <w:r w:rsidR="006F6384">
        <w:t xml:space="preserve"> assay [information redacted].</w:t>
      </w:r>
      <w:r w:rsidRPr="00144532">
        <w:t xml:space="preserve"> </w:t>
      </w:r>
    </w:p>
    <w:p w14:paraId="45AB06CA" w14:textId="385CE5C7" w:rsidR="003743AD" w:rsidRPr="00144532" w:rsidRDefault="003743AD" w:rsidP="00CA119A">
      <w:pPr>
        <w:pStyle w:val="ListBullet"/>
      </w:pPr>
      <w:r w:rsidRPr="00144532">
        <w:t xml:space="preserve">The Risk Management Plan (RMP) must reflect the possibility of unknown new toxicity (especially infective complications) arising from the increase exposure to and different route of administration of </w:t>
      </w:r>
      <w:proofErr w:type="spellStart"/>
      <w:r w:rsidRPr="00144532">
        <w:t>MabThera</w:t>
      </w:r>
      <w:proofErr w:type="spellEnd"/>
      <w:r w:rsidRPr="00144532">
        <w:t xml:space="preserve"> SC in </w:t>
      </w:r>
      <w:proofErr w:type="spellStart"/>
      <w:r w:rsidRPr="00144532">
        <w:t>comparision</w:t>
      </w:r>
      <w:proofErr w:type="spellEnd"/>
      <w:r w:rsidRPr="00144532">
        <w:t xml:space="preserve"> to </w:t>
      </w:r>
      <w:proofErr w:type="spellStart"/>
      <w:r w:rsidRPr="00144532">
        <w:t>MabThera</w:t>
      </w:r>
      <w:proofErr w:type="spellEnd"/>
      <w:r w:rsidRPr="00144532">
        <w:t xml:space="preserve"> IV, with timely notification of any new or emerging safety signal to TGA for review and possible action. In particular, the </w:t>
      </w:r>
      <w:r>
        <w:t>s</w:t>
      </w:r>
      <w:r w:rsidRPr="00144532">
        <w:t>ponsor has previously acknowledged in the response to the Clinical Evaluation that ‘</w:t>
      </w:r>
      <w:r w:rsidRPr="00144532">
        <w:rPr>
          <w:i/>
        </w:rPr>
        <w:t>Immunogenicity associated with the subcutaneous formulation (NHL/CLL SC formulations) is currently included in the RMP list of safety concerns as Missing Information’</w:t>
      </w:r>
      <w:r w:rsidRPr="00144532">
        <w:t xml:space="preserve">. The Pharmacovigilance Plan must therefore further assess the incidence and clinical relevance of the development of HAHAs (antibodies to rituximab) and HACAs (antibodies to </w:t>
      </w:r>
      <w:proofErr w:type="spellStart"/>
      <w:r w:rsidRPr="00144532">
        <w:t>vorhyaluronidase</w:t>
      </w:r>
      <w:proofErr w:type="spellEnd"/>
      <w:r w:rsidRPr="00144532">
        <w:t>) through routine pharmacovigilance and additional pharmacovigilance activities (</w:t>
      </w:r>
      <w:r w:rsidR="008B0762">
        <w:t>BP22333</w:t>
      </w:r>
      <w:r w:rsidR="00850250">
        <w:t>/</w:t>
      </w:r>
      <w:proofErr w:type="spellStart"/>
      <w:r w:rsidR="00850250">
        <w:t>SparkThera</w:t>
      </w:r>
      <w:proofErr w:type="spellEnd"/>
      <w:r w:rsidRPr="00144532">
        <w:t xml:space="preserve"> and </w:t>
      </w:r>
      <w:r w:rsidR="005F2BC1">
        <w:t>BO22334/SABRINA</w:t>
      </w:r>
      <w:r w:rsidRPr="00144532">
        <w:t xml:space="preserve"> studies)</w:t>
      </w:r>
      <w:r w:rsidR="003E5733">
        <w:t>.</w:t>
      </w:r>
    </w:p>
    <w:p w14:paraId="690EE9B2" w14:textId="77777777" w:rsidR="009D3984" w:rsidRPr="00596EE0" w:rsidRDefault="009D3984" w:rsidP="009D3984">
      <w:pPr>
        <w:pStyle w:val="Heading2"/>
      </w:pPr>
      <w:bookmarkStart w:id="185" w:name="_Toc452532804"/>
      <w:bookmarkStart w:id="186" w:name="_Toc474934822"/>
      <w:proofErr w:type="gramStart"/>
      <w:r w:rsidRPr="00596EE0">
        <w:t>Attachment 1.</w:t>
      </w:r>
      <w:proofErr w:type="gramEnd"/>
      <w:r w:rsidRPr="00596EE0">
        <w:t xml:space="preserve"> Product Information</w:t>
      </w:r>
      <w:bookmarkEnd w:id="182"/>
      <w:bookmarkEnd w:id="183"/>
      <w:bookmarkEnd w:id="185"/>
      <w:bookmarkEnd w:id="186"/>
    </w:p>
    <w:p w14:paraId="690EE9B3" w14:textId="77777777" w:rsidR="009D3984" w:rsidRDefault="009D3984" w:rsidP="009D3984">
      <w:r w:rsidRPr="008F7EFC">
        <w:t xml:space="preserve">The PI approved for </w:t>
      </w:r>
      <w:proofErr w:type="spellStart"/>
      <w:r>
        <w:t>MabThera</w:t>
      </w:r>
      <w:proofErr w:type="spellEnd"/>
      <w:r w:rsidRPr="008F7EFC">
        <w:t xml:space="preserve"> at the time this AusPAR was published is at Attachment 1. For the most recent PI, please refer to the </w:t>
      </w:r>
      <w:r>
        <w:t xml:space="preserve">TGA website at </w:t>
      </w:r>
      <w:r w:rsidRPr="00596EE0">
        <w:t>&lt;</w:t>
      </w:r>
      <w:hyperlink r:id="rId30" w:history="1">
        <w:r w:rsidRPr="00596EE0">
          <w:rPr>
            <w:rStyle w:val="Hyperlink"/>
          </w:rPr>
          <w:t>https://www.tga.gov.au/product-information-pi</w:t>
        </w:r>
      </w:hyperlink>
      <w:r>
        <w:t>&gt;.</w:t>
      </w:r>
    </w:p>
    <w:p w14:paraId="690EE9B4" w14:textId="77777777" w:rsidR="0041194C" w:rsidRPr="00596EE0" w:rsidRDefault="0041194C" w:rsidP="0041194C">
      <w:pPr>
        <w:pStyle w:val="Heading2"/>
        <w:rPr>
          <w:color w:val="000000"/>
          <w:lang w:eastAsia="en-AU"/>
        </w:rPr>
      </w:pPr>
      <w:bookmarkStart w:id="187" w:name="_Toc474934823"/>
      <w:proofErr w:type="gramStart"/>
      <w:r>
        <w:rPr>
          <w:lang w:eastAsia="en-AU"/>
        </w:rPr>
        <w:t>Attachment 2.</w:t>
      </w:r>
      <w:proofErr w:type="gramEnd"/>
      <w:r>
        <w:rPr>
          <w:lang w:eastAsia="en-AU"/>
        </w:rPr>
        <w:t xml:space="preserve"> Extract from the Clinical Evaluation Report</w:t>
      </w:r>
      <w:bookmarkEnd w:id="187"/>
    </w:p>
    <w:p w14:paraId="690EE9B5" w14:textId="77777777" w:rsidR="00291957" w:rsidRDefault="00291957" w:rsidP="00291957">
      <w:pPr>
        <w:rPr>
          <w:lang w:eastAsia="ja-JP"/>
        </w:rPr>
      </w:pPr>
    </w:p>
    <w:p w14:paraId="690EE9B6" w14:textId="77777777" w:rsidR="00C80137" w:rsidRPr="001D043B" w:rsidRDefault="00C80137" w:rsidP="003A7F6C">
      <w:pPr>
        <w:pStyle w:val="TableTitle"/>
        <w:sectPr w:rsidR="00C80137" w:rsidRPr="001D043B" w:rsidSect="00B452CE">
          <w:headerReference w:type="even" r:id="rId31"/>
          <w:headerReference w:type="default" r:id="rId32"/>
          <w:headerReference w:type="first" r:id="rId33"/>
          <w:footerReference w:type="first" r:id="rId34"/>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690EE9B8" w14:textId="77777777" w:rsidTr="00A05FA4">
        <w:trPr>
          <w:trHeight w:hRule="exact" w:val="704"/>
        </w:trPr>
        <w:tc>
          <w:tcPr>
            <w:tcW w:w="9175" w:type="dxa"/>
          </w:tcPr>
          <w:p w14:paraId="690EE9B7" w14:textId="77777777" w:rsidR="001C32CD" w:rsidRPr="00487162" w:rsidRDefault="001C32CD" w:rsidP="00A05FA4">
            <w:pPr>
              <w:pStyle w:val="TGASignoff"/>
            </w:pPr>
            <w:r w:rsidRPr="00487162">
              <w:lastRenderedPageBreak/>
              <w:t>Therapeutic Goods Administration</w:t>
            </w:r>
          </w:p>
        </w:tc>
      </w:tr>
      <w:tr w:rsidR="001C32CD" w:rsidRPr="004C239D" w14:paraId="690EE9BC" w14:textId="77777777" w:rsidTr="00A05FA4">
        <w:trPr>
          <w:trHeight w:val="1221"/>
        </w:trPr>
        <w:tc>
          <w:tcPr>
            <w:tcW w:w="9175" w:type="dxa"/>
            <w:tcMar>
              <w:top w:w="28" w:type="dxa"/>
            </w:tcMar>
          </w:tcPr>
          <w:p w14:paraId="690EE9B9" w14:textId="77777777" w:rsidR="001C32CD" w:rsidRPr="00487162" w:rsidRDefault="001C32CD" w:rsidP="00A05FA4">
            <w:pPr>
              <w:pStyle w:val="Address"/>
            </w:pPr>
            <w:r w:rsidRPr="00487162">
              <w:t>PO Box 100 Woden ACT 2606 Australia</w:t>
            </w:r>
          </w:p>
          <w:p w14:paraId="690EE9BA" w14:textId="77777777" w:rsidR="001C32CD" w:rsidRPr="00487162" w:rsidRDefault="001C32CD" w:rsidP="00A05FA4">
            <w:pPr>
              <w:pStyle w:val="Address"/>
            </w:pPr>
            <w:r w:rsidRPr="00487162">
              <w:t xml:space="preserve">Email: </w:t>
            </w:r>
            <w:hyperlink r:id="rId35" w:history="1">
              <w:r w:rsidRPr="004C239D">
                <w:rPr>
                  <w:rStyle w:val="Hyperlink"/>
                </w:rPr>
                <w:t>info@tga.gov.au</w:t>
              </w:r>
            </w:hyperlink>
            <w:r w:rsidR="002C4ACD">
              <w:t xml:space="preserve"> </w:t>
            </w:r>
            <w:r w:rsidRPr="00487162">
              <w:t>Phone: 1800 020 653</w:t>
            </w:r>
            <w:r w:rsidR="002C4ACD">
              <w:t xml:space="preserve"> </w:t>
            </w:r>
            <w:r w:rsidRPr="00487162">
              <w:t>Fax: 02 6232 8605</w:t>
            </w:r>
          </w:p>
          <w:p w14:paraId="690EE9BB" w14:textId="77777777" w:rsidR="001C32CD" w:rsidRPr="004C239D" w:rsidRDefault="00D14BBB" w:rsidP="00A05FA4">
            <w:pPr>
              <w:pStyle w:val="Address"/>
              <w:spacing w:line="260" w:lineRule="atLeast"/>
              <w:rPr>
                <w:b/>
                <w:color w:val="0000FF"/>
                <w:u w:val="single"/>
              </w:rPr>
            </w:pPr>
            <w:hyperlink r:id="rId36" w:history="1">
              <w:r w:rsidR="007C6B9B" w:rsidRPr="007C6B9B">
                <w:rPr>
                  <w:rStyle w:val="Hyperlink"/>
                  <w:b/>
                </w:rPr>
                <w:t>https://www.tga.gov.au</w:t>
              </w:r>
            </w:hyperlink>
          </w:p>
        </w:tc>
      </w:tr>
    </w:tbl>
    <w:p w14:paraId="690EE9BD" w14:textId="77777777" w:rsidR="00774E1D" w:rsidRPr="008A5E0B" w:rsidRDefault="00774E1D" w:rsidP="004C239D"/>
    <w:sectPr w:rsidR="00774E1D" w:rsidRPr="008A5E0B" w:rsidSect="001C32CD">
      <w:headerReference w:type="even" r:id="rId37"/>
      <w:headerReference w:type="default" r:id="rId38"/>
      <w:footerReference w:type="default" r:id="rId39"/>
      <w:headerReference w:type="first" r:id="rId40"/>
      <w:footerReference w:type="first" r:id="rId41"/>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123394" w14:textId="77777777" w:rsidR="002F2E7C" w:rsidRDefault="002F2E7C" w:rsidP="00C40A36">
      <w:pPr>
        <w:spacing w:after="0"/>
      </w:pPr>
      <w:r>
        <w:separator/>
      </w:r>
    </w:p>
  </w:endnote>
  <w:endnote w:type="continuationSeparator" w:id="0">
    <w:p w14:paraId="054AC343" w14:textId="77777777" w:rsidR="002F2E7C" w:rsidRDefault="002F2E7C" w:rsidP="00C40A36">
      <w:pPr>
        <w:spacing w:after="0"/>
      </w:pPr>
      <w:r>
        <w:continuationSeparator/>
      </w:r>
    </w:p>
  </w:endnote>
  <w:endnote w:type="continuationNotice" w:id="1">
    <w:p w14:paraId="28830EF9" w14:textId="77777777" w:rsidR="002F2E7C" w:rsidRDefault="002F2E7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Helv">
    <w:panose1 w:val="020B0604020202030204"/>
    <w:charset w:val="00"/>
    <w:family w:val="swiss"/>
    <w:notTrueType/>
    <w:pitch w:val="variable"/>
    <w:sig w:usb0="00000003" w:usb1="00000000" w:usb2="00000000" w:usb3="00000000" w:csb0="00000001" w:csb1="00000000"/>
  </w:font>
  <w:font w:name="Minion-Regular">
    <w:altName w:val="Minio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mesNewRomanPSMT">
    <w:altName w:val="Arial"/>
    <w:panose1 w:val="00000000000000000000"/>
    <w:charset w:val="00"/>
    <w:family w:val="swiss"/>
    <w:notTrueType/>
    <w:pitch w:val="default"/>
    <w:sig w:usb0="00000083" w:usb1="00000000" w:usb2="00000000" w:usb3="00000000" w:csb0="00000009" w:csb1="00000000"/>
  </w:font>
  <w:font w:name="TimesNewRomanPS-BoldMT">
    <w:altName w:val="MS Mincho"/>
    <w:panose1 w:val="00000000000000000000"/>
    <w:charset w:val="80"/>
    <w:family w:val="auto"/>
    <w:notTrueType/>
    <w:pitch w:val="default"/>
    <w:sig w:usb0="00000003" w:usb1="08070000" w:usb2="00000010" w:usb3="00000000" w:csb0="00020001" w:csb1="00000000"/>
  </w:font>
  <w:font w:name="SymbolMT">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Â'58ˇøÂ'91Â'1">
    <w:altName w:val="Cambria"/>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BoldItalic">
    <w:panose1 w:val="00000000000000000000"/>
    <w:charset w:val="00"/>
    <w:family w:val="roman"/>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2F2E7C" w:rsidRPr="00487162" w14:paraId="690EEA08" w14:textId="77777777" w:rsidTr="00DB750B">
      <w:trPr>
        <w:trHeight w:val="269"/>
      </w:trPr>
      <w:tc>
        <w:tcPr>
          <w:tcW w:w="7371" w:type="dxa"/>
          <w:tcMar>
            <w:top w:w="142" w:type="dxa"/>
            <w:bottom w:w="0" w:type="dxa"/>
          </w:tcMar>
        </w:tcPr>
        <w:p w14:paraId="690EEA06" w14:textId="239E6FD6" w:rsidR="002F2E7C" w:rsidRPr="00487162" w:rsidRDefault="002F2E7C" w:rsidP="00C426D9">
          <w:pPr>
            <w:pStyle w:val="Footer"/>
          </w:pPr>
          <w:r w:rsidRPr="00487162">
            <w:t>AusPA</w:t>
          </w:r>
          <w:r>
            <w:t xml:space="preserve">R </w:t>
          </w:r>
          <w:proofErr w:type="spellStart"/>
          <w:r>
            <w:t>MabThera</w:t>
          </w:r>
          <w:proofErr w:type="spellEnd"/>
          <w:r>
            <w:t xml:space="preserve"> Rituximab Roche Products Pty Ltd PM-2014</w:t>
          </w:r>
          <w:r w:rsidRPr="00487162">
            <w:t>-</w:t>
          </w:r>
          <w:r>
            <w:t>04709-1-4</w:t>
          </w:r>
          <w:r>
            <w:br/>
            <w:t>Final 9 February 2017</w:t>
          </w:r>
        </w:p>
      </w:tc>
      <w:tc>
        <w:tcPr>
          <w:tcW w:w="1490" w:type="dxa"/>
          <w:tcMar>
            <w:top w:w="142" w:type="dxa"/>
            <w:bottom w:w="0" w:type="dxa"/>
          </w:tcMar>
        </w:tcPr>
        <w:p w14:paraId="690EEA07" w14:textId="77777777" w:rsidR="002F2E7C" w:rsidRPr="00487162" w:rsidRDefault="002F2E7C" w:rsidP="00DB750B">
          <w:pPr>
            <w:pStyle w:val="Footer"/>
            <w:jc w:val="right"/>
          </w:pPr>
          <w:r w:rsidRPr="00487162">
            <w:t xml:space="preserve">Page </w:t>
          </w:r>
          <w:r>
            <w:fldChar w:fldCharType="begin"/>
          </w:r>
          <w:r>
            <w:instrText xml:space="preserve"> PAGE  \* Arabic </w:instrText>
          </w:r>
          <w:r>
            <w:fldChar w:fldCharType="separate"/>
          </w:r>
          <w:r w:rsidR="00D14BBB">
            <w:rPr>
              <w:noProof/>
            </w:rPr>
            <w:t>71</w:t>
          </w:r>
          <w:r>
            <w:fldChar w:fldCharType="end"/>
          </w:r>
          <w:r w:rsidRPr="00487162">
            <w:t xml:space="preserve"> of </w:t>
          </w:r>
          <w:fldSimple w:instr=" NUMPAGES  \* Arabic ">
            <w:r w:rsidR="00D14BBB">
              <w:rPr>
                <w:noProof/>
              </w:rPr>
              <w:t>71</w:t>
            </w:r>
          </w:fldSimple>
        </w:p>
      </w:tc>
    </w:tr>
  </w:tbl>
  <w:p w14:paraId="690EEA09" w14:textId="77777777" w:rsidR="002F2E7C" w:rsidRDefault="002F2E7C"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F2E7C" w:rsidRPr="00487162" w14:paraId="690EEA12" w14:textId="77777777" w:rsidTr="00E45619">
      <w:trPr>
        <w:trHeight w:val="269"/>
      </w:trPr>
      <w:tc>
        <w:tcPr>
          <w:tcW w:w="4519" w:type="dxa"/>
          <w:tcBorders>
            <w:top w:val="single" w:sz="4" w:space="0" w:color="auto"/>
          </w:tcBorders>
          <w:tcMar>
            <w:top w:w="142" w:type="dxa"/>
            <w:bottom w:w="0" w:type="dxa"/>
          </w:tcMar>
        </w:tcPr>
        <w:p w14:paraId="690EEA0F" w14:textId="77777777" w:rsidR="002F2E7C" w:rsidRPr="00487162" w:rsidRDefault="002F2E7C" w:rsidP="00FE1DEE">
          <w:pPr>
            <w:pStyle w:val="Footer"/>
          </w:pPr>
          <w:r w:rsidRPr="00487162">
            <w:t>Document title, Part #, Section # - Section title</w:t>
          </w:r>
        </w:p>
        <w:p w14:paraId="690EEA10" w14:textId="77777777" w:rsidR="002F2E7C" w:rsidRPr="00487162" w:rsidRDefault="002F2E7C" w:rsidP="00FE1DEE">
          <w:pPr>
            <w:pStyle w:val="Footer"/>
          </w:pPr>
          <w:r w:rsidRPr="00487162">
            <w:t>V1.0 October 2010</w:t>
          </w:r>
        </w:p>
      </w:tc>
      <w:tc>
        <w:tcPr>
          <w:tcW w:w="4342" w:type="dxa"/>
          <w:tcBorders>
            <w:top w:val="single" w:sz="4" w:space="0" w:color="auto"/>
          </w:tcBorders>
          <w:tcMar>
            <w:top w:w="142" w:type="dxa"/>
            <w:bottom w:w="0" w:type="dxa"/>
          </w:tcMar>
        </w:tcPr>
        <w:p w14:paraId="690EEA11" w14:textId="53BC8650" w:rsidR="002F2E7C" w:rsidRPr="00487162" w:rsidRDefault="002F2E7C" w:rsidP="00E45619">
          <w:pPr>
            <w:pStyle w:val="Footer"/>
            <w:jc w:val="right"/>
          </w:pPr>
          <w:r w:rsidRPr="00487162">
            <w:t xml:space="preserve">Page </w:t>
          </w:r>
          <w:r>
            <w:fldChar w:fldCharType="begin"/>
          </w:r>
          <w:r>
            <w:instrText xml:space="preserve"> PAGE   \* MERGEFORMAT </w:instrText>
          </w:r>
          <w:r>
            <w:fldChar w:fldCharType="separate"/>
          </w:r>
          <w:r>
            <w:rPr>
              <w:noProof/>
            </w:rPr>
            <w:t>65</w:t>
          </w:r>
          <w:r>
            <w:rPr>
              <w:noProof/>
            </w:rPr>
            <w:fldChar w:fldCharType="end"/>
          </w:r>
          <w:r w:rsidRPr="00487162">
            <w:t xml:space="preserve"> of </w:t>
          </w:r>
          <w:fldSimple w:instr=" NUMPAGES  ">
            <w:r>
              <w:rPr>
                <w:noProof/>
              </w:rPr>
              <w:t>72</w:t>
            </w:r>
          </w:fldSimple>
        </w:p>
      </w:tc>
    </w:tr>
  </w:tbl>
  <w:p w14:paraId="690EEA13" w14:textId="77777777" w:rsidR="002F2E7C" w:rsidRDefault="002F2E7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EEA16" w14:textId="77777777" w:rsidR="002F2E7C" w:rsidRPr="001C32CD" w:rsidRDefault="002F2E7C"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F2E7C" w14:paraId="690EEA24" w14:textId="77777777" w:rsidTr="0010601F">
      <w:trPr>
        <w:trHeight w:val="108"/>
      </w:trPr>
      <w:tc>
        <w:tcPr>
          <w:tcW w:w="8875" w:type="dxa"/>
          <w:gridSpan w:val="2"/>
          <w:tcBorders>
            <w:bottom w:val="single" w:sz="4" w:space="0" w:color="auto"/>
          </w:tcBorders>
          <w:tcMar>
            <w:right w:w="284" w:type="dxa"/>
          </w:tcMar>
        </w:tcPr>
        <w:p w14:paraId="690EEA19" w14:textId="77777777" w:rsidR="002F2E7C" w:rsidRDefault="002F2E7C" w:rsidP="006E08B3">
          <w:pPr>
            <w:pStyle w:val="Heading3"/>
          </w:pPr>
          <w:r>
            <w:t>Copyright</w:t>
          </w:r>
        </w:p>
        <w:p w14:paraId="690EEA1A" w14:textId="77777777" w:rsidR="002F2E7C" w:rsidRDefault="002F2E7C" w:rsidP="006E08B3">
          <w:r>
            <w:rPr>
              <w:rFonts w:cs="Arial"/>
            </w:rPr>
            <w:t>©</w:t>
          </w:r>
          <w:r>
            <w:t xml:space="preserve"> Commonwealth of Australia [add year]</w:t>
          </w:r>
        </w:p>
        <w:p w14:paraId="690EEA1B" w14:textId="77777777" w:rsidR="002F2E7C" w:rsidRDefault="002F2E7C" w:rsidP="006E08B3"/>
        <w:p w14:paraId="690EEA1C" w14:textId="77777777" w:rsidR="002F2E7C" w:rsidRDefault="002F2E7C"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690EEA1D" w14:textId="77777777" w:rsidR="002F2E7C" w:rsidRDefault="002F2E7C" w:rsidP="006E08B3"/>
        <w:p w14:paraId="690EEA1E" w14:textId="77777777" w:rsidR="002F2E7C" w:rsidRDefault="002F2E7C" w:rsidP="006E08B3">
          <w:pPr>
            <w:pStyle w:val="Heading3"/>
          </w:pPr>
          <w:r>
            <w:t>Confidentiality</w:t>
          </w:r>
        </w:p>
        <w:p w14:paraId="690EEA1F" w14:textId="77777777" w:rsidR="002F2E7C" w:rsidRDefault="002F2E7C"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690EEA20" w14:textId="77777777" w:rsidR="002F2E7C" w:rsidRDefault="002F2E7C" w:rsidP="006E08B3"/>
        <w:p w14:paraId="690EEA21" w14:textId="77777777" w:rsidR="002F2E7C" w:rsidRDefault="002F2E7C" w:rsidP="006E08B3">
          <w:r>
            <w:t>For submission made by individuals, all personal details, other than your name, will be removed from your submission before it is published on the TGA’s Internet site.</w:t>
          </w:r>
        </w:p>
        <w:p w14:paraId="690EEA22" w14:textId="77777777" w:rsidR="002F2E7C" w:rsidRDefault="002F2E7C" w:rsidP="006E08B3"/>
        <w:p w14:paraId="690EEA23" w14:textId="77777777" w:rsidR="002F2E7C" w:rsidRDefault="002F2E7C" w:rsidP="006E08B3">
          <w:r>
            <w:t>In addition, a list of parties making submissions will be published. If you do not wish to be identified with your submission you must specifically request this in the space provided ib the submission coversheet.</w:t>
          </w:r>
        </w:p>
      </w:tc>
    </w:tr>
    <w:tr w:rsidR="002F2E7C" w14:paraId="690EEA28" w14:textId="77777777" w:rsidTr="0010601F">
      <w:trPr>
        <w:trHeight w:val="417"/>
      </w:trPr>
      <w:tc>
        <w:tcPr>
          <w:tcW w:w="4519" w:type="dxa"/>
          <w:tcBorders>
            <w:top w:val="single" w:sz="4" w:space="0" w:color="auto"/>
          </w:tcBorders>
          <w:tcMar>
            <w:top w:w="142" w:type="dxa"/>
            <w:bottom w:w="0" w:type="dxa"/>
          </w:tcMar>
        </w:tcPr>
        <w:p w14:paraId="690EEA25" w14:textId="77777777" w:rsidR="002F2E7C" w:rsidRDefault="002F2E7C" w:rsidP="006E08B3">
          <w:r>
            <w:t>Document title, Part #, Section # - Section title</w:t>
          </w:r>
        </w:p>
        <w:p w14:paraId="690EEA26" w14:textId="77777777" w:rsidR="002F2E7C" w:rsidRDefault="002F2E7C" w:rsidP="006E08B3">
          <w:r>
            <w:t>V1.0 October 2010</w:t>
          </w:r>
        </w:p>
      </w:tc>
      <w:tc>
        <w:tcPr>
          <w:tcW w:w="4356" w:type="dxa"/>
          <w:tcBorders>
            <w:top w:val="single" w:sz="4" w:space="0" w:color="auto"/>
          </w:tcBorders>
          <w:tcMar>
            <w:top w:w="142" w:type="dxa"/>
            <w:bottom w:w="0" w:type="dxa"/>
          </w:tcMar>
        </w:tcPr>
        <w:p w14:paraId="690EEA27" w14:textId="6B21400D" w:rsidR="002F2E7C" w:rsidRDefault="002F2E7C" w:rsidP="006E08B3">
          <w:pPr>
            <w:jc w:val="right"/>
          </w:pPr>
          <w:r>
            <w:t xml:space="preserve">Page </w:t>
          </w:r>
          <w:r>
            <w:fldChar w:fldCharType="begin"/>
          </w:r>
          <w:r>
            <w:instrText xml:space="preserve"> PAGE   \* MERGEFORMAT </w:instrText>
          </w:r>
          <w:r>
            <w:fldChar w:fldCharType="separate"/>
          </w:r>
          <w:r>
            <w:rPr>
              <w:noProof/>
            </w:rPr>
            <w:t>65</w:t>
          </w:r>
          <w:r>
            <w:rPr>
              <w:noProof/>
            </w:rPr>
            <w:fldChar w:fldCharType="end"/>
          </w:r>
          <w:r>
            <w:t xml:space="preserve"> of </w:t>
          </w:r>
          <w:fldSimple w:instr=" NUMPAGES  \* Arabic ">
            <w:r>
              <w:rPr>
                <w:noProof/>
              </w:rPr>
              <w:t>72</w:t>
            </w:r>
          </w:fldSimple>
          <w:r>
            <w:t xml:space="preserve"> </w:t>
          </w:r>
        </w:p>
      </w:tc>
    </w:tr>
  </w:tbl>
  <w:p w14:paraId="690EEA29" w14:textId="77777777" w:rsidR="002F2E7C" w:rsidRDefault="002F2E7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F84E32" w14:textId="77777777" w:rsidR="002F2E7C" w:rsidRDefault="002F2E7C" w:rsidP="00C40A36">
      <w:pPr>
        <w:spacing w:after="0"/>
      </w:pPr>
      <w:r>
        <w:separator/>
      </w:r>
    </w:p>
  </w:footnote>
  <w:footnote w:type="continuationSeparator" w:id="0">
    <w:p w14:paraId="6B9859A8" w14:textId="77777777" w:rsidR="002F2E7C" w:rsidRDefault="002F2E7C" w:rsidP="00C40A36">
      <w:pPr>
        <w:spacing w:after="0"/>
      </w:pPr>
      <w:r>
        <w:continuationSeparator/>
      </w:r>
    </w:p>
  </w:footnote>
  <w:footnote w:type="continuationNotice" w:id="1">
    <w:p w14:paraId="7AFB62AA" w14:textId="77777777" w:rsidR="002F2E7C" w:rsidRDefault="002F2E7C">
      <w:pPr>
        <w:spacing w:before="0" w:after="0" w:line="240" w:lineRule="auto"/>
      </w:pPr>
    </w:p>
  </w:footnote>
  <w:footnote w:id="2">
    <w:p w14:paraId="638DF9C6" w14:textId="1CDCA674" w:rsidR="002F2E7C" w:rsidRPr="00CA119A" w:rsidRDefault="002F2E7C" w:rsidP="002F2E7C">
      <w:pPr>
        <w:pStyle w:val="FootnoteText"/>
        <w:rPr>
          <w:lang w:val="en-US"/>
        </w:rPr>
      </w:pPr>
      <w:r>
        <w:rPr>
          <w:rStyle w:val="FootnoteReference"/>
        </w:rPr>
        <w:footnoteRef/>
      </w:r>
      <w:r>
        <w:t xml:space="preserve"> Changes to PI and change in dosing frequency for previously untreated maintenance NHL patients with IV formulation were approved.</w:t>
      </w:r>
    </w:p>
  </w:footnote>
  <w:footnote w:id="3">
    <w:p w14:paraId="009404F7" w14:textId="4B901F23" w:rsidR="002F2E7C" w:rsidRPr="00CA119A" w:rsidRDefault="002F2E7C">
      <w:pPr>
        <w:pStyle w:val="FootnoteText"/>
        <w:rPr>
          <w:lang w:val="en-US"/>
        </w:rPr>
      </w:pPr>
      <w:r>
        <w:rPr>
          <w:rStyle w:val="FootnoteReference"/>
        </w:rPr>
        <w:footnoteRef/>
      </w:r>
      <w:r>
        <w:t xml:space="preserve"> </w:t>
      </w:r>
      <w:proofErr w:type="spellStart"/>
      <w:r>
        <w:t>Mabthera</w:t>
      </w:r>
      <w:proofErr w:type="spellEnd"/>
      <w:r>
        <w:t xml:space="preserve"> SC 1600 mg for CLL and change in dosing frequency for previously untreated maintenance NHL patients with SC formulation approved.</w:t>
      </w:r>
    </w:p>
  </w:footnote>
  <w:footnote w:id="4">
    <w:p w14:paraId="2D209A5F" w14:textId="77777777" w:rsidR="002F2E7C" w:rsidRPr="00914AD9" w:rsidRDefault="002F2E7C" w:rsidP="002F2E7C">
      <w:pPr>
        <w:pStyle w:val="FootnoteText"/>
      </w:pPr>
      <w:r>
        <w:rPr>
          <w:rStyle w:val="FootnoteReference"/>
        </w:rPr>
        <w:footnoteRef/>
      </w:r>
      <w:r>
        <w:t xml:space="preserve"> </w:t>
      </w:r>
      <w:proofErr w:type="spellStart"/>
      <w:r w:rsidRPr="00914AD9">
        <w:t>Idelalisib</w:t>
      </w:r>
      <w:proofErr w:type="spellEnd"/>
      <w:r w:rsidRPr="00914AD9">
        <w:t xml:space="preserve"> (</w:t>
      </w:r>
      <w:proofErr w:type="spellStart"/>
      <w:r w:rsidRPr="00914AD9">
        <w:t>Zydelig</w:t>
      </w:r>
      <w:proofErr w:type="spellEnd"/>
      <w:r w:rsidRPr="00914AD9">
        <w:t>)</w:t>
      </w:r>
      <w:r w:rsidRPr="00914AD9">
        <w:rPr>
          <w:spacing w:val="32"/>
        </w:rPr>
        <w:t xml:space="preserve"> </w:t>
      </w:r>
      <w:r w:rsidRPr="00914AD9">
        <w:t>in</w:t>
      </w:r>
      <w:r w:rsidRPr="00914AD9">
        <w:rPr>
          <w:spacing w:val="34"/>
        </w:rPr>
        <w:t xml:space="preserve"> </w:t>
      </w:r>
      <w:r w:rsidRPr="00914AD9">
        <w:t>combination</w:t>
      </w:r>
      <w:r w:rsidRPr="00914AD9">
        <w:rPr>
          <w:spacing w:val="30"/>
        </w:rPr>
        <w:t xml:space="preserve"> </w:t>
      </w:r>
      <w:r w:rsidRPr="00914AD9">
        <w:rPr>
          <w:spacing w:val="1"/>
        </w:rPr>
        <w:t>with</w:t>
      </w:r>
      <w:r w:rsidRPr="00914AD9">
        <w:rPr>
          <w:spacing w:val="31"/>
        </w:rPr>
        <w:t xml:space="preserve"> </w:t>
      </w:r>
      <w:r w:rsidRPr="00914AD9">
        <w:rPr>
          <w:spacing w:val="-2"/>
        </w:rPr>
        <w:t>rituximab</w:t>
      </w:r>
      <w:r w:rsidRPr="00914AD9">
        <w:rPr>
          <w:spacing w:val="31"/>
        </w:rPr>
        <w:t xml:space="preserve"> </w:t>
      </w:r>
      <w:r w:rsidRPr="00914AD9">
        <w:t>is</w:t>
      </w:r>
      <w:r w:rsidRPr="00914AD9">
        <w:rPr>
          <w:spacing w:val="33"/>
        </w:rPr>
        <w:t xml:space="preserve"> </w:t>
      </w:r>
      <w:r w:rsidRPr="00914AD9">
        <w:rPr>
          <w:spacing w:val="-2"/>
        </w:rPr>
        <w:t>indicated</w:t>
      </w:r>
      <w:r w:rsidRPr="00914AD9">
        <w:rPr>
          <w:spacing w:val="35"/>
        </w:rPr>
        <w:t xml:space="preserve"> </w:t>
      </w:r>
      <w:r w:rsidRPr="00914AD9">
        <w:rPr>
          <w:spacing w:val="-3"/>
        </w:rPr>
        <w:t>for</w:t>
      </w:r>
      <w:r w:rsidRPr="00914AD9">
        <w:rPr>
          <w:spacing w:val="33"/>
        </w:rPr>
        <w:t xml:space="preserve"> </w:t>
      </w:r>
      <w:r w:rsidRPr="00914AD9">
        <w:t>the</w:t>
      </w:r>
      <w:r w:rsidRPr="00914AD9">
        <w:rPr>
          <w:spacing w:val="30"/>
        </w:rPr>
        <w:t xml:space="preserve"> </w:t>
      </w:r>
      <w:r w:rsidRPr="00914AD9">
        <w:rPr>
          <w:spacing w:val="-2"/>
        </w:rPr>
        <w:t>treatment</w:t>
      </w:r>
      <w:r w:rsidRPr="00914AD9">
        <w:rPr>
          <w:spacing w:val="35"/>
        </w:rPr>
        <w:t xml:space="preserve"> </w:t>
      </w:r>
      <w:r w:rsidRPr="00914AD9">
        <w:t>of</w:t>
      </w:r>
      <w:r w:rsidRPr="00914AD9">
        <w:rPr>
          <w:spacing w:val="33"/>
        </w:rPr>
        <w:t xml:space="preserve"> </w:t>
      </w:r>
      <w:r w:rsidRPr="00914AD9">
        <w:t>patients</w:t>
      </w:r>
      <w:r w:rsidRPr="00914AD9">
        <w:rPr>
          <w:spacing w:val="29"/>
        </w:rPr>
        <w:t xml:space="preserve"> </w:t>
      </w:r>
      <w:r w:rsidRPr="00914AD9">
        <w:t>with</w:t>
      </w:r>
      <w:r w:rsidRPr="00914AD9">
        <w:rPr>
          <w:spacing w:val="71"/>
        </w:rPr>
        <w:t xml:space="preserve"> </w:t>
      </w:r>
      <w:r w:rsidRPr="00914AD9">
        <w:t>CLL/small</w:t>
      </w:r>
      <w:r w:rsidRPr="00914AD9">
        <w:rPr>
          <w:spacing w:val="30"/>
        </w:rPr>
        <w:t xml:space="preserve"> </w:t>
      </w:r>
      <w:r w:rsidRPr="00914AD9">
        <w:t>lymphocytic</w:t>
      </w:r>
      <w:r w:rsidRPr="00914AD9">
        <w:rPr>
          <w:spacing w:val="27"/>
        </w:rPr>
        <w:t xml:space="preserve"> </w:t>
      </w:r>
      <w:r w:rsidRPr="00914AD9">
        <w:rPr>
          <w:spacing w:val="-2"/>
        </w:rPr>
        <w:t>lymphoma</w:t>
      </w:r>
      <w:r w:rsidRPr="00914AD9">
        <w:rPr>
          <w:spacing w:val="25"/>
        </w:rPr>
        <w:t xml:space="preserve"> </w:t>
      </w:r>
      <w:r w:rsidRPr="00914AD9">
        <w:t>(SLL)</w:t>
      </w:r>
      <w:r w:rsidRPr="00914AD9">
        <w:rPr>
          <w:spacing w:val="29"/>
        </w:rPr>
        <w:t xml:space="preserve"> </w:t>
      </w:r>
      <w:r w:rsidRPr="00914AD9">
        <w:t xml:space="preserve">including patients with 17p deletion or TP53 mutation, upon relapse after at least one prior therapy in patients for whom </w:t>
      </w:r>
      <w:proofErr w:type="spellStart"/>
      <w:r w:rsidRPr="00914AD9">
        <w:t>chemoimmunotherapy</w:t>
      </w:r>
      <w:proofErr w:type="spellEnd"/>
      <w:r w:rsidRPr="00914AD9">
        <w:t xml:space="preserve"> is not considered suitable. </w:t>
      </w:r>
    </w:p>
    <w:p w14:paraId="56CF043B" w14:textId="77777777" w:rsidR="002F2E7C" w:rsidRPr="00914AD9" w:rsidRDefault="002F2E7C" w:rsidP="002F2E7C">
      <w:pPr>
        <w:pStyle w:val="FootnoteText"/>
      </w:pPr>
      <w:proofErr w:type="spellStart"/>
      <w:r w:rsidRPr="00914AD9">
        <w:t>Zydelig</w:t>
      </w:r>
      <w:proofErr w:type="spellEnd"/>
      <w:r w:rsidRPr="00914AD9">
        <w:t xml:space="preserve"> is not recommended for first-line treatment of CLL/SLL.</w:t>
      </w:r>
    </w:p>
    <w:p w14:paraId="3E2DCD60" w14:textId="5EE21D7A" w:rsidR="002F2E7C" w:rsidRPr="00CA119A" w:rsidRDefault="002F2E7C" w:rsidP="002F2E7C">
      <w:pPr>
        <w:pStyle w:val="FootnoteText"/>
        <w:rPr>
          <w:lang w:val="en-US"/>
        </w:rPr>
      </w:pPr>
      <w:proofErr w:type="spellStart"/>
      <w:r w:rsidRPr="00914AD9">
        <w:t>Zydelig</w:t>
      </w:r>
      <w:proofErr w:type="spellEnd"/>
      <w:r w:rsidRPr="00914AD9">
        <w:t xml:space="preserve"> is indicated as monotherapy for the treatment of patients with follicular lymphoma which is refractory to at least two prior systemic therapies.</w:t>
      </w:r>
      <w:r w:rsidRPr="00914AD9">
        <w:rPr>
          <w:rStyle w:val="CommentReference"/>
          <w:i/>
          <w:sz w:val="18"/>
          <w:szCs w:val="18"/>
        </w:rPr>
        <w:t/>
      </w:r>
    </w:p>
  </w:footnote>
  <w:footnote w:id="5">
    <w:p w14:paraId="0923E5E6" w14:textId="385BAD37" w:rsidR="002F2E7C" w:rsidRPr="00CA119A" w:rsidRDefault="002F2E7C" w:rsidP="00630BBC">
      <w:pPr>
        <w:pStyle w:val="FootnoteText"/>
        <w:rPr>
          <w:lang w:val="en-US"/>
        </w:rPr>
      </w:pPr>
      <w:r w:rsidRPr="00CA119A">
        <w:rPr>
          <w:rStyle w:val="FootnoteReference"/>
          <w:rFonts w:asciiTheme="minorHAnsi" w:hAnsiTheme="minorHAnsi"/>
          <w:szCs w:val="18"/>
        </w:rPr>
        <w:footnoteRef/>
      </w:r>
      <w:r w:rsidRPr="00CA119A">
        <w:t xml:space="preserve"> </w:t>
      </w:r>
      <w:r w:rsidRPr="00CA119A">
        <w:rPr>
          <w:rFonts w:eastAsiaTheme="minorHAnsi" w:cs="TimesNewRomanPS-BoldMT"/>
          <w:bCs/>
        </w:rPr>
        <w:t xml:space="preserve">A </w:t>
      </w:r>
      <w:r w:rsidRPr="00CA119A">
        <w:t>Comparison of AUC across the tested doses in Part 1 was included in the study report.</w:t>
      </w:r>
    </w:p>
  </w:footnote>
  <w:footnote w:id="6">
    <w:p w14:paraId="7F4A99EB" w14:textId="69F25B21" w:rsidR="002F2E7C" w:rsidRPr="00CA119A" w:rsidRDefault="002F2E7C" w:rsidP="00630BBC">
      <w:pPr>
        <w:pStyle w:val="FootnoteText"/>
        <w:rPr>
          <w:lang w:val="en-US"/>
        </w:rPr>
      </w:pPr>
      <w:r>
        <w:rPr>
          <w:rStyle w:val="FootnoteReference"/>
        </w:rPr>
        <w:footnoteRef/>
      </w:r>
      <w:r w:rsidRPr="00CA119A">
        <w:t xml:space="preserve">Study BP 22333 was not </w:t>
      </w:r>
      <w:r>
        <w:t>submitted to</w:t>
      </w:r>
      <w:r w:rsidRPr="00CA119A">
        <w:t xml:space="preserve"> support the change in dosing frequency.</w:t>
      </w:r>
    </w:p>
  </w:footnote>
  <w:footnote w:id="7">
    <w:p w14:paraId="3E66B31C" w14:textId="168CB5ED" w:rsidR="002F2E7C" w:rsidRPr="00CA119A" w:rsidRDefault="002F2E7C" w:rsidP="00630BBC">
      <w:pPr>
        <w:pStyle w:val="FootnoteText"/>
        <w:rPr>
          <w:lang w:val="en-US"/>
        </w:rPr>
      </w:pPr>
      <w:r>
        <w:rPr>
          <w:rStyle w:val="FootnoteReference"/>
        </w:rPr>
        <w:footnoteRef/>
      </w:r>
      <w:r>
        <w:t xml:space="preserve"> </w:t>
      </w:r>
      <w:r>
        <w:rPr>
          <w:lang w:val="en-US"/>
        </w:rPr>
        <w:t>The sponsor submitted updated data on PFS and OS with their section 60 appeal documents.</w:t>
      </w:r>
    </w:p>
  </w:footnote>
  <w:footnote w:id="8">
    <w:p w14:paraId="789C0241" w14:textId="3165BC06" w:rsidR="002F2E7C" w:rsidRPr="005B0EEE" w:rsidRDefault="002F2E7C">
      <w:pPr>
        <w:pStyle w:val="FootnoteText"/>
        <w:rPr>
          <w:lang w:val="en-US"/>
        </w:rPr>
      </w:pPr>
      <w:r>
        <w:rPr>
          <w:rStyle w:val="FootnoteReference"/>
        </w:rPr>
        <w:footnoteRef/>
      </w:r>
      <w:r>
        <w:t xml:space="preserve"> </w:t>
      </w:r>
      <w:r w:rsidRPr="006F3B69">
        <w:t>Proposed new dosing is once every 2 months rather than once every 3 months and treatment duration is unchanged (i.e. up to 2 years</w:t>
      </w:r>
      <w:r>
        <w:t>)</w:t>
      </w:r>
    </w:p>
  </w:footnote>
  <w:footnote w:id="9">
    <w:p w14:paraId="71054FDC" w14:textId="1EFDD80D" w:rsidR="002F2E7C" w:rsidRPr="00CA119A" w:rsidRDefault="002F2E7C">
      <w:pPr>
        <w:pStyle w:val="FootnoteText"/>
        <w:rPr>
          <w:lang w:val="en-US"/>
        </w:rPr>
      </w:pPr>
      <w:r>
        <w:rPr>
          <w:rStyle w:val="FootnoteReference"/>
        </w:rPr>
        <w:footnoteRef/>
      </w:r>
      <w:r>
        <w:t xml:space="preserve">See also </w:t>
      </w:r>
      <w:r w:rsidRPr="00CA119A">
        <w:rPr>
          <w:i/>
        </w:rPr>
        <w:t>Section 60</w:t>
      </w:r>
      <w:r>
        <w:t xml:space="preserve"> </w:t>
      </w:r>
      <w:r w:rsidRPr="00CA119A">
        <w:rPr>
          <w:i/>
        </w:rPr>
        <w:t>appeal</w:t>
      </w:r>
      <w:r>
        <w:t xml:space="preserve"> and </w:t>
      </w:r>
      <w:r w:rsidRPr="00CA119A">
        <w:rPr>
          <w:i/>
        </w:rPr>
        <w:t>Final Outcome</w:t>
      </w:r>
      <w:r>
        <w:t xml:space="preserve"> below for summarises and final decision.</w:t>
      </w:r>
    </w:p>
  </w:footnote>
  <w:footnote w:id="10">
    <w:p w14:paraId="252126CA" w14:textId="3D5B8535" w:rsidR="002F2E7C" w:rsidRPr="005B0EEE" w:rsidRDefault="002F2E7C">
      <w:pPr>
        <w:pStyle w:val="FootnoteText"/>
        <w:rPr>
          <w:lang w:val="en-US"/>
        </w:rPr>
      </w:pPr>
      <w:r>
        <w:rPr>
          <w:rStyle w:val="FootnoteReference"/>
        </w:rPr>
        <w:footnoteRef/>
      </w:r>
      <w:r>
        <w:t xml:space="preserve"> Data were submitted with section 60 appeal.</w:t>
      </w:r>
    </w:p>
  </w:footnote>
  <w:footnote w:id="11">
    <w:p w14:paraId="690EEA2E" w14:textId="77777777" w:rsidR="002F2E7C" w:rsidRPr="0041194C" w:rsidRDefault="002F2E7C" w:rsidP="00630BBC">
      <w:pPr>
        <w:pStyle w:val="FootnoteText"/>
      </w:pPr>
      <w:r w:rsidRPr="0041194C">
        <w:rPr>
          <w:rStyle w:val="FootnoteReference"/>
          <w:rFonts w:asciiTheme="minorHAnsi" w:hAnsiTheme="minorHAnsi"/>
          <w:szCs w:val="18"/>
        </w:rPr>
        <w:footnoteRef/>
      </w:r>
      <w:r w:rsidRPr="0041194C">
        <w:t xml:space="preserve"> ECOG Performance Status</w:t>
      </w:r>
      <w:r>
        <w:t>:</w:t>
      </w:r>
      <w:r w:rsidRPr="0041194C">
        <w:t xml:space="preserve"> The Eastern Cooperative Oncology Group (ECOG) has developed criteria used by doctors and researchers to assess how a patient's disease is progressing, assess how the disease affects the daily living abilities of the patient, and determine appropriate treatment and prognosis</w:t>
      </w:r>
      <w:r w:rsidRPr="0041194C">
        <w:rPr>
          <w:rFonts w:cs="Helvetica"/>
          <w:i/>
          <w:iCs/>
        </w:rPr>
        <w:t xml:space="preserve">. </w:t>
      </w:r>
      <w:r w:rsidRPr="0041194C">
        <w:t xml:space="preserve">The following are used: </w:t>
      </w:r>
      <w:r w:rsidRPr="0041194C">
        <w:rPr>
          <w:rFonts w:cs="Helvetica"/>
          <w:iCs/>
        </w:rPr>
        <w:t xml:space="preserve">0 - </w:t>
      </w:r>
      <w:r w:rsidRPr="0041194C">
        <w:t xml:space="preserve">Fully active, able to carry on all pre-disease performance without restriction; 1- Restricted in physically strenuous activity but ambulatory and able to carry out work of a light or sedentary nature, e.g., light house work, office work; 2 - Ambulatory and capable of all </w:t>
      </w:r>
      <w:proofErr w:type="spellStart"/>
      <w:r w:rsidRPr="0041194C">
        <w:t>selfcare</w:t>
      </w:r>
      <w:proofErr w:type="spellEnd"/>
      <w:r w:rsidRPr="0041194C">
        <w:t xml:space="preserve"> but unable to carry out any work activities. Up and about more than 50% of waking hours; 3 - Capable of only limited </w:t>
      </w:r>
      <w:proofErr w:type="spellStart"/>
      <w:r w:rsidRPr="0041194C">
        <w:t>selfcare</w:t>
      </w:r>
      <w:proofErr w:type="spellEnd"/>
      <w:r w:rsidRPr="0041194C">
        <w:t xml:space="preserve">, confined to bed or chair more than 50% of waking hours; 4 - Completely disabled. </w:t>
      </w:r>
      <w:proofErr w:type="gramStart"/>
      <w:r w:rsidRPr="0041194C">
        <w:t xml:space="preserve">Cannot carry on any </w:t>
      </w:r>
      <w:proofErr w:type="spellStart"/>
      <w:r w:rsidRPr="0041194C">
        <w:t>selfcare</w:t>
      </w:r>
      <w:proofErr w:type="spellEnd"/>
      <w:r w:rsidRPr="0041194C">
        <w:t>.</w:t>
      </w:r>
      <w:proofErr w:type="gramEnd"/>
      <w:r w:rsidRPr="0041194C">
        <w:t xml:space="preserve"> Totally confined to bed or chair; 5 – Dead</w:t>
      </w:r>
    </w:p>
  </w:footnote>
  <w:footnote w:id="12">
    <w:p w14:paraId="73B76A4A" w14:textId="5D1ADBC8" w:rsidR="002F2E7C" w:rsidRPr="00147F09" w:rsidRDefault="002F2E7C" w:rsidP="00EC65F7">
      <w:pPr>
        <w:pStyle w:val="FootnoteText"/>
        <w:rPr>
          <w:lang w:val="en-US"/>
        </w:rPr>
      </w:pPr>
      <w:r>
        <w:rPr>
          <w:rStyle w:val="FootnoteReference"/>
        </w:rPr>
        <w:footnoteRef/>
      </w:r>
      <w:r>
        <w:t xml:space="preserve"> </w:t>
      </w:r>
      <w:r w:rsidRPr="00D50354">
        <w:t>Sponsor clarifies that patients did not continue with IV if withdrawn from SC</w:t>
      </w:r>
      <w:r>
        <w:t>.</w:t>
      </w:r>
    </w:p>
  </w:footnote>
  <w:footnote w:id="13">
    <w:p w14:paraId="7ABC0E89" w14:textId="4EF08D70" w:rsidR="002F2E7C" w:rsidRPr="00CA119A" w:rsidRDefault="002F2E7C" w:rsidP="00881B61">
      <w:pPr>
        <w:pStyle w:val="FootnoteText"/>
        <w:rPr>
          <w:lang w:val="fr-CH"/>
        </w:rPr>
      </w:pPr>
      <w:r w:rsidRPr="00155480">
        <w:rPr>
          <w:rStyle w:val="FootnoteReference"/>
          <w:szCs w:val="18"/>
        </w:rPr>
        <w:footnoteRef/>
      </w:r>
      <w:r w:rsidRPr="00CA119A">
        <w:rPr>
          <w:lang w:val="de-CH"/>
        </w:rPr>
        <w:t xml:space="preserve"> Scheidhauer K, Wolf I, Baumgartl H-J et al. </w:t>
      </w:r>
      <w:proofErr w:type="spellStart"/>
      <w:proofErr w:type="gramStart"/>
      <w:r w:rsidRPr="00155480">
        <w:t>Biodistribution</w:t>
      </w:r>
      <w:proofErr w:type="spellEnd"/>
      <w:r w:rsidRPr="00155480">
        <w:t xml:space="preserve"> and kinetics of I-labelled anti-CD20 MAB IDEC-C2B8 (rituximab) in relapsed non-Hodgkin’s lymphoma.</w:t>
      </w:r>
      <w:proofErr w:type="gramEnd"/>
      <w:r w:rsidRPr="00155480">
        <w:t xml:space="preserve"> </w:t>
      </w:r>
      <w:r w:rsidRPr="00CA119A">
        <w:rPr>
          <w:lang w:val="fr-CH"/>
        </w:rPr>
        <w:t>Eur J Nucl Med. 2002;29:1276-1282.</w:t>
      </w:r>
    </w:p>
  </w:footnote>
  <w:footnote w:id="14">
    <w:p w14:paraId="39113F7B" w14:textId="7662AC05" w:rsidR="002F2E7C" w:rsidRPr="00155480" w:rsidRDefault="002F2E7C" w:rsidP="00881B61">
      <w:pPr>
        <w:pStyle w:val="FootnoteText"/>
        <w:rPr>
          <w:lang w:val="en-US"/>
        </w:rPr>
      </w:pPr>
      <w:r w:rsidRPr="00155480">
        <w:rPr>
          <w:rStyle w:val="FootnoteReference"/>
          <w:szCs w:val="18"/>
        </w:rPr>
        <w:footnoteRef/>
      </w:r>
      <w:r w:rsidRPr="00CA119A">
        <w:rPr>
          <w:lang w:val="fr-CH"/>
        </w:rPr>
        <w:t xml:space="preserve"> </w:t>
      </w:r>
      <w:proofErr w:type="spellStart"/>
      <w:r w:rsidRPr="00CA119A">
        <w:rPr>
          <w:lang w:val="fr-CH"/>
        </w:rPr>
        <w:t>Tobinai</w:t>
      </w:r>
      <w:proofErr w:type="spellEnd"/>
      <w:r w:rsidRPr="00CA119A">
        <w:rPr>
          <w:lang w:val="fr-CH"/>
        </w:rPr>
        <w:t xml:space="preserve"> K, </w:t>
      </w:r>
      <w:proofErr w:type="spellStart"/>
      <w:r w:rsidRPr="00CA119A">
        <w:rPr>
          <w:lang w:val="fr-CH"/>
        </w:rPr>
        <w:t>Igarashi</w:t>
      </w:r>
      <w:proofErr w:type="spellEnd"/>
      <w:r w:rsidRPr="00CA119A">
        <w:rPr>
          <w:lang w:val="fr-CH"/>
        </w:rPr>
        <w:t xml:space="preserve"> T, </w:t>
      </w:r>
      <w:proofErr w:type="spellStart"/>
      <w:r w:rsidRPr="00CA119A">
        <w:rPr>
          <w:lang w:val="fr-CH"/>
        </w:rPr>
        <w:t>Itoh</w:t>
      </w:r>
      <w:proofErr w:type="spellEnd"/>
      <w:r w:rsidRPr="00CA119A">
        <w:rPr>
          <w:lang w:val="fr-CH"/>
        </w:rPr>
        <w:t xml:space="preserve"> K et al. </w:t>
      </w:r>
      <w:proofErr w:type="gramStart"/>
      <w:r w:rsidRPr="00155480">
        <w:t>Japanese multicenter phase II and pharmacokinetic study of rituximab in relapsed or refractory patients with aggressive B-cell lymphoma.</w:t>
      </w:r>
      <w:proofErr w:type="gramEnd"/>
      <w:r w:rsidRPr="00155480">
        <w:t xml:space="preserve"> Ann </w:t>
      </w:r>
      <w:proofErr w:type="spellStart"/>
      <w:r w:rsidRPr="00155480">
        <w:t>Oncol</w:t>
      </w:r>
      <w:proofErr w:type="spellEnd"/>
      <w:r w:rsidRPr="00155480">
        <w:t>. 2004</w:t>
      </w:r>
      <w:proofErr w:type="gramStart"/>
      <w:r w:rsidRPr="00155480">
        <w:t>;15:821</w:t>
      </w:r>
      <w:proofErr w:type="gramEnd"/>
      <w:r w:rsidRPr="00155480">
        <w:t>-830.</w:t>
      </w:r>
    </w:p>
  </w:footnote>
  <w:footnote w:id="15">
    <w:p w14:paraId="093BD5FE" w14:textId="6C4CDA2A" w:rsidR="002F2E7C" w:rsidRPr="00155480" w:rsidRDefault="002F2E7C" w:rsidP="00881B61">
      <w:pPr>
        <w:pStyle w:val="FootnoteText"/>
        <w:rPr>
          <w:lang w:val="en-US"/>
        </w:rPr>
      </w:pPr>
      <w:r w:rsidRPr="00155480">
        <w:rPr>
          <w:rStyle w:val="FootnoteReference"/>
          <w:szCs w:val="18"/>
        </w:rPr>
        <w:footnoteRef/>
      </w:r>
      <w:r w:rsidRPr="00155480">
        <w:t xml:space="preserve"> Frost GI. Recombinant human </w:t>
      </w:r>
      <w:proofErr w:type="spellStart"/>
      <w:r w:rsidRPr="00155480">
        <w:t>hyaluronidase</w:t>
      </w:r>
      <w:proofErr w:type="spellEnd"/>
      <w:r w:rsidRPr="00155480">
        <w:t xml:space="preserve"> (rHuPH20): An enabling platform for</w:t>
      </w:r>
      <w:r>
        <w:t xml:space="preserve"> </w:t>
      </w:r>
      <w:r w:rsidRPr="00155480">
        <w:t xml:space="preserve">subcutaneous drug and fluid administration. </w:t>
      </w:r>
      <w:proofErr w:type="gramStart"/>
      <w:r w:rsidRPr="00155480">
        <w:t xml:space="preserve">Expert </w:t>
      </w:r>
      <w:proofErr w:type="spellStart"/>
      <w:r w:rsidRPr="00155480">
        <w:t>Opin</w:t>
      </w:r>
      <w:proofErr w:type="spellEnd"/>
      <w:r w:rsidRPr="00155480">
        <w:t xml:space="preserve"> Drug Delivery.</w:t>
      </w:r>
      <w:proofErr w:type="gramEnd"/>
      <w:r w:rsidRPr="00155480">
        <w:t xml:space="preserve"> 2007</w:t>
      </w:r>
      <w:proofErr w:type="gramStart"/>
      <w:r w:rsidRPr="00155480">
        <w:t>;4:427</w:t>
      </w:r>
      <w:proofErr w:type="gramEnd"/>
      <w:r w:rsidRPr="00155480">
        <w:t>-440.</w:t>
      </w:r>
    </w:p>
  </w:footnote>
  <w:footnote w:id="16">
    <w:p w14:paraId="66F1EFF1" w14:textId="39CB26C5" w:rsidR="002F2E7C" w:rsidRPr="00155480" w:rsidRDefault="002F2E7C" w:rsidP="00881B61">
      <w:pPr>
        <w:pStyle w:val="FootnoteText"/>
      </w:pPr>
      <w:r w:rsidRPr="00155480">
        <w:rPr>
          <w:rStyle w:val="FootnoteReference"/>
          <w:szCs w:val="18"/>
        </w:rPr>
        <w:footnoteRef/>
      </w:r>
      <w:r w:rsidRPr="00155480">
        <w:t xml:space="preserve"> </w:t>
      </w:r>
      <w:proofErr w:type="spellStart"/>
      <w:r w:rsidRPr="00155480">
        <w:t>Hechter</w:t>
      </w:r>
      <w:proofErr w:type="spellEnd"/>
      <w:r w:rsidRPr="00155480">
        <w:t xml:space="preserve"> O. Studies on spreading factors </w:t>
      </w:r>
      <w:proofErr w:type="gramStart"/>
      <w:r w:rsidRPr="00155480">
        <w:t>I</w:t>
      </w:r>
      <w:proofErr w:type="gramEnd"/>
      <w:r w:rsidRPr="00155480">
        <w:t xml:space="preserve">. </w:t>
      </w:r>
      <w:proofErr w:type="gramStart"/>
      <w:r w:rsidRPr="00155480">
        <w:t>The importance of mechanical factors in</w:t>
      </w:r>
      <w:r>
        <w:t xml:space="preserve"> </w:t>
      </w:r>
      <w:proofErr w:type="spellStart"/>
      <w:r w:rsidRPr="00155480">
        <w:t>hyaluronidase</w:t>
      </w:r>
      <w:proofErr w:type="spellEnd"/>
      <w:r w:rsidRPr="00155480">
        <w:t xml:space="preserve"> action in the skin.</w:t>
      </w:r>
      <w:proofErr w:type="gramEnd"/>
      <w:r w:rsidRPr="00155480">
        <w:t xml:space="preserve"> J </w:t>
      </w:r>
      <w:proofErr w:type="spellStart"/>
      <w:r w:rsidRPr="00155480">
        <w:t>Exp</w:t>
      </w:r>
      <w:proofErr w:type="spellEnd"/>
      <w:r w:rsidRPr="00155480">
        <w:t xml:space="preserve"> Med. 1947</w:t>
      </w:r>
      <w:proofErr w:type="gramStart"/>
      <w:r w:rsidRPr="00155480">
        <w:t>;85:77</w:t>
      </w:r>
      <w:proofErr w:type="gramEnd"/>
      <w:r w:rsidRPr="00155480">
        <w:t>-97.</w:t>
      </w:r>
    </w:p>
    <w:p w14:paraId="3C3E8253" w14:textId="583189E5" w:rsidR="002F2E7C" w:rsidRPr="00155480" w:rsidRDefault="002F2E7C" w:rsidP="00881B61">
      <w:pPr>
        <w:pStyle w:val="FootnoteText"/>
        <w:rPr>
          <w:lang w:val="en-US"/>
        </w:rPr>
      </w:pPr>
      <w:proofErr w:type="spellStart"/>
      <w:r w:rsidRPr="00155480">
        <w:t>Bywaters</w:t>
      </w:r>
      <w:proofErr w:type="spellEnd"/>
      <w:r w:rsidRPr="00155480">
        <w:t xml:space="preserve"> EG, </w:t>
      </w:r>
      <w:proofErr w:type="spellStart"/>
      <w:r w:rsidRPr="00155480">
        <w:t>Holborow</w:t>
      </w:r>
      <w:proofErr w:type="spellEnd"/>
      <w:r w:rsidRPr="00155480">
        <w:t xml:space="preserve"> EJ, </w:t>
      </w:r>
      <w:proofErr w:type="spellStart"/>
      <w:r w:rsidRPr="00155480">
        <w:t>Keech</w:t>
      </w:r>
      <w:proofErr w:type="spellEnd"/>
      <w:r w:rsidRPr="00155480">
        <w:t xml:space="preserve"> MK. Reconstitution of the dermal barrier to dye spread after </w:t>
      </w:r>
      <w:proofErr w:type="spellStart"/>
      <w:r w:rsidRPr="00155480">
        <w:t>hyaluronidase</w:t>
      </w:r>
      <w:proofErr w:type="spellEnd"/>
      <w:r w:rsidRPr="00155480">
        <w:t xml:space="preserve"> injection. Br Med J. 1951</w:t>
      </w:r>
      <w:proofErr w:type="gramStart"/>
      <w:r w:rsidRPr="00155480">
        <w:t>;2:1178</w:t>
      </w:r>
      <w:proofErr w:type="gramEnd"/>
      <w:r w:rsidRPr="00155480">
        <w:t>-1183.</w:t>
      </w:r>
    </w:p>
  </w:footnote>
  <w:footnote w:id="17">
    <w:p w14:paraId="6B6E281D" w14:textId="50431231" w:rsidR="002F2E7C" w:rsidRPr="00CA119A" w:rsidRDefault="002F2E7C" w:rsidP="00881B61">
      <w:pPr>
        <w:pStyle w:val="FootnoteText"/>
        <w:rPr>
          <w:lang w:val="fr-CH"/>
        </w:rPr>
      </w:pPr>
      <w:r w:rsidRPr="00155480">
        <w:rPr>
          <w:rStyle w:val="FootnoteReference"/>
          <w:rFonts w:asciiTheme="minorHAnsi" w:hAnsiTheme="minorHAnsi"/>
          <w:szCs w:val="18"/>
        </w:rPr>
        <w:footnoteRef/>
      </w:r>
      <w:r w:rsidRPr="00155480">
        <w:t xml:space="preserve"> Wang DD, Zhang S, Zhao H et al. Fixed dosing versus body size-based dosing of monoclonal antibodies in adult clinical trials. </w:t>
      </w:r>
      <w:r w:rsidRPr="00CA119A">
        <w:rPr>
          <w:lang w:val="fr-CH"/>
        </w:rPr>
        <w:t xml:space="preserve">J Clin </w:t>
      </w:r>
      <w:proofErr w:type="spellStart"/>
      <w:r w:rsidRPr="00CA119A">
        <w:rPr>
          <w:lang w:val="fr-CH"/>
        </w:rPr>
        <w:t>Pharmacol</w:t>
      </w:r>
      <w:proofErr w:type="spellEnd"/>
      <w:r w:rsidRPr="00CA119A">
        <w:rPr>
          <w:lang w:val="fr-CH"/>
        </w:rPr>
        <w:t>. 2009;49:1012-1024.</w:t>
      </w:r>
    </w:p>
    <w:p w14:paraId="34DF6092" w14:textId="77777777" w:rsidR="002F2E7C" w:rsidRPr="00155480" w:rsidRDefault="002F2E7C" w:rsidP="006A1201">
      <w:pPr>
        <w:autoSpaceDE w:val="0"/>
        <w:autoSpaceDN w:val="0"/>
        <w:adjustRightInd w:val="0"/>
        <w:spacing w:before="0" w:after="0" w:line="240" w:lineRule="auto"/>
        <w:rPr>
          <w:rFonts w:asciiTheme="minorHAnsi" w:eastAsiaTheme="minorHAnsi" w:hAnsiTheme="minorHAnsi" w:cs="Minion-Regular"/>
          <w:sz w:val="18"/>
          <w:szCs w:val="18"/>
        </w:rPr>
      </w:pPr>
      <w:r w:rsidRPr="00CA119A">
        <w:rPr>
          <w:rFonts w:asciiTheme="minorHAnsi" w:eastAsiaTheme="minorHAnsi" w:hAnsiTheme="minorHAnsi" w:cs="Minion-Regular"/>
          <w:sz w:val="18"/>
          <w:szCs w:val="18"/>
          <w:lang w:val="fr-CH"/>
        </w:rPr>
        <w:t xml:space="preserve">Bai S, </w:t>
      </w:r>
      <w:proofErr w:type="spellStart"/>
      <w:r w:rsidRPr="00CA119A">
        <w:rPr>
          <w:rFonts w:asciiTheme="minorHAnsi" w:eastAsiaTheme="minorHAnsi" w:hAnsiTheme="minorHAnsi" w:cs="Minion-Regular"/>
          <w:sz w:val="18"/>
          <w:szCs w:val="18"/>
          <w:lang w:val="fr-CH"/>
        </w:rPr>
        <w:t>Jorga</w:t>
      </w:r>
      <w:proofErr w:type="spellEnd"/>
      <w:r w:rsidRPr="00CA119A">
        <w:rPr>
          <w:rFonts w:asciiTheme="minorHAnsi" w:eastAsiaTheme="minorHAnsi" w:hAnsiTheme="minorHAnsi" w:cs="Minion-Regular"/>
          <w:sz w:val="18"/>
          <w:szCs w:val="18"/>
          <w:lang w:val="fr-CH"/>
        </w:rPr>
        <w:t xml:space="preserve"> K, </w:t>
      </w:r>
      <w:proofErr w:type="spellStart"/>
      <w:r w:rsidRPr="00CA119A">
        <w:rPr>
          <w:rFonts w:asciiTheme="minorHAnsi" w:eastAsiaTheme="minorHAnsi" w:hAnsiTheme="minorHAnsi" w:cs="Minion-Regular"/>
          <w:sz w:val="18"/>
          <w:szCs w:val="18"/>
          <w:lang w:val="fr-CH"/>
        </w:rPr>
        <w:t>Xin</w:t>
      </w:r>
      <w:proofErr w:type="spellEnd"/>
      <w:r w:rsidRPr="00CA119A">
        <w:rPr>
          <w:rFonts w:asciiTheme="minorHAnsi" w:eastAsiaTheme="minorHAnsi" w:hAnsiTheme="minorHAnsi" w:cs="Minion-Regular"/>
          <w:sz w:val="18"/>
          <w:szCs w:val="18"/>
          <w:lang w:val="fr-CH"/>
        </w:rPr>
        <w:t xml:space="preserve"> Y et al. </w:t>
      </w:r>
      <w:proofErr w:type="gramStart"/>
      <w:r w:rsidRPr="00155480">
        <w:rPr>
          <w:rFonts w:asciiTheme="minorHAnsi" w:eastAsiaTheme="minorHAnsi" w:hAnsiTheme="minorHAnsi" w:cs="Minion-Regular"/>
          <w:sz w:val="18"/>
          <w:szCs w:val="18"/>
        </w:rPr>
        <w:t>A guide to rational dosing of monoclonal antibodies.</w:t>
      </w:r>
      <w:proofErr w:type="gramEnd"/>
    </w:p>
    <w:p w14:paraId="381DC588" w14:textId="7888884B" w:rsidR="002F2E7C" w:rsidRPr="00155480" w:rsidRDefault="002F2E7C" w:rsidP="00155480">
      <w:pPr>
        <w:autoSpaceDE w:val="0"/>
        <w:autoSpaceDN w:val="0"/>
        <w:adjustRightInd w:val="0"/>
        <w:spacing w:before="0" w:after="0" w:line="240" w:lineRule="auto"/>
        <w:rPr>
          <w:rFonts w:asciiTheme="minorHAnsi" w:hAnsiTheme="minorHAnsi"/>
          <w:sz w:val="18"/>
          <w:szCs w:val="18"/>
          <w:lang w:val="en-US"/>
        </w:rPr>
      </w:pPr>
      <w:proofErr w:type="spellStart"/>
      <w:r w:rsidRPr="00155480">
        <w:rPr>
          <w:rFonts w:asciiTheme="minorHAnsi" w:eastAsiaTheme="minorHAnsi" w:hAnsiTheme="minorHAnsi" w:cs="Minion-Regular"/>
          <w:sz w:val="18"/>
          <w:szCs w:val="18"/>
        </w:rPr>
        <w:t>Clin</w:t>
      </w:r>
      <w:proofErr w:type="spellEnd"/>
      <w:r w:rsidRPr="00155480">
        <w:rPr>
          <w:rFonts w:asciiTheme="minorHAnsi" w:eastAsiaTheme="minorHAnsi" w:hAnsiTheme="minorHAnsi" w:cs="Minion-Regular"/>
          <w:sz w:val="18"/>
          <w:szCs w:val="18"/>
        </w:rPr>
        <w:t xml:space="preserve"> </w:t>
      </w:r>
      <w:proofErr w:type="spellStart"/>
      <w:r w:rsidRPr="00155480">
        <w:rPr>
          <w:rFonts w:asciiTheme="minorHAnsi" w:eastAsiaTheme="minorHAnsi" w:hAnsiTheme="minorHAnsi" w:cs="Minion-Regular"/>
          <w:sz w:val="18"/>
          <w:szCs w:val="18"/>
        </w:rPr>
        <w:t>Pharmacokinet</w:t>
      </w:r>
      <w:proofErr w:type="spellEnd"/>
      <w:r w:rsidRPr="00155480">
        <w:rPr>
          <w:rFonts w:asciiTheme="minorHAnsi" w:eastAsiaTheme="minorHAnsi" w:hAnsiTheme="minorHAnsi" w:cs="Minion-Regular"/>
          <w:sz w:val="18"/>
          <w:szCs w:val="18"/>
        </w:rPr>
        <w:t>. 2012</w:t>
      </w:r>
      <w:proofErr w:type="gramStart"/>
      <w:r w:rsidRPr="00155480">
        <w:rPr>
          <w:rFonts w:asciiTheme="minorHAnsi" w:eastAsiaTheme="minorHAnsi" w:hAnsiTheme="minorHAnsi" w:cs="Minion-Regular"/>
          <w:sz w:val="18"/>
          <w:szCs w:val="18"/>
        </w:rPr>
        <w:t>;51</w:t>
      </w:r>
      <w:proofErr w:type="gramEnd"/>
      <w:r w:rsidRPr="00155480">
        <w:rPr>
          <w:rFonts w:asciiTheme="minorHAnsi" w:eastAsiaTheme="minorHAnsi" w:hAnsiTheme="minorHAnsi" w:cs="Minion-Regular"/>
          <w:sz w:val="18"/>
          <w:szCs w:val="18"/>
        </w:rPr>
        <w:t>;119-135.</w:t>
      </w:r>
    </w:p>
  </w:footnote>
  <w:footnote w:id="18">
    <w:p w14:paraId="086DC296" w14:textId="6EFFF012" w:rsidR="002F2E7C" w:rsidRPr="00155480" w:rsidRDefault="002F2E7C" w:rsidP="00881B61">
      <w:pPr>
        <w:pStyle w:val="FootnoteText"/>
      </w:pPr>
      <w:r w:rsidRPr="00155480">
        <w:rPr>
          <w:rStyle w:val="FootnoteReference"/>
          <w:rFonts w:asciiTheme="minorHAnsi" w:hAnsiTheme="minorHAnsi"/>
          <w:szCs w:val="18"/>
        </w:rPr>
        <w:footnoteRef/>
      </w:r>
      <w:r w:rsidRPr="00155480">
        <w:t xml:space="preserve"> Maloney DG, Liles TM, Czerwinski DK et al. Phase I clinical trial using escalating single-dose infusion of chimeric anti-CD20 monoclonal antibody (IDEC-C2B8) in patients with recurrent </w:t>
      </w:r>
      <w:proofErr w:type="spellStart"/>
      <w:r w:rsidRPr="00155480">
        <w:t>Bcell</w:t>
      </w:r>
      <w:proofErr w:type="spellEnd"/>
      <w:r w:rsidRPr="00155480">
        <w:t xml:space="preserve"> lymphoma. </w:t>
      </w:r>
      <w:proofErr w:type="gramStart"/>
      <w:r w:rsidRPr="00155480">
        <w:t>Blood.</w:t>
      </w:r>
      <w:proofErr w:type="gramEnd"/>
      <w:r w:rsidRPr="00155480">
        <w:t xml:space="preserve"> </w:t>
      </w:r>
      <w:proofErr w:type="gramStart"/>
      <w:r w:rsidRPr="00155480">
        <w:t>1994; 84: 2457-2466.</w:t>
      </w:r>
      <w:proofErr w:type="gramEnd"/>
    </w:p>
    <w:p w14:paraId="6BA9DF24" w14:textId="631813D2" w:rsidR="002F2E7C" w:rsidRPr="00155480" w:rsidRDefault="002F2E7C" w:rsidP="00881B61">
      <w:pPr>
        <w:pStyle w:val="FootnoteText"/>
      </w:pPr>
      <w:proofErr w:type="spellStart"/>
      <w:r w:rsidRPr="00155480">
        <w:t>Coiffier</w:t>
      </w:r>
      <w:proofErr w:type="spellEnd"/>
      <w:r w:rsidRPr="00155480">
        <w:t xml:space="preserve"> B, </w:t>
      </w:r>
      <w:proofErr w:type="spellStart"/>
      <w:r w:rsidRPr="00155480">
        <w:t>Haioun</w:t>
      </w:r>
      <w:proofErr w:type="spellEnd"/>
      <w:r w:rsidRPr="00155480">
        <w:t xml:space="preserve"> C, </w:t>
      </w:r>
      <w:proofErr w:type="spellStart"/>
      <w:r w:rsidRPr="00155480">
        <w:t>Ketterer</w:t>
      </w:r>
      <w:proofErr w:type="spellEnd"/>
      <w:r w:rsidRPr="00155480">
        <w:t xml:space="preserve"> N et al. Rituximab (anti-CD20 monoclonal antibody) for the treatment of patients with relapsing or refractory aggressive lymphoma: A multicenter phase II study. </w:t>
      </w:r>
      <w:proofErr w:type="gramStart"/>
      <w:r w:rsidRPr="00155480">
        <w:t>Blood.</w:t>
      </w:r>
      <w:proofErr w:type="gramEnd"/>
      <w:r w:rsidRPr="00155480">
        <w:t xml:space="preserve"> 1992</w:t>
      </w:r>
      <w:proofErr w:type="gramStart"/>
      <w:r w:rsidRPr="00155480">
        <w:t>;92:1927</w:t>
      </w:r>
      <w:proofErr w:type="gramEnd"/>
      <w:r w:rsidRPr="00155480">
        <w:t>-1932.</w:t>
      </w:r>
    </w:p>
    <w:p w14:paraId="2DBD4BC9" w14:textId="0152BCD3" w:rsidR="002F2E7C" w:rsidRPr="00CA119A" w:rsidRDefault="002F2E7C" w:rsidP="00881B61">
      <w:pPr>
        <w:pStyle w:val="FootnoteText"/>
        <w:rPr>
          <w:lang w:val="sv-SE"/>
        </w:rPr>
      </w:pPr>
      <w:r w:rsidRPr="00155480">
        <w:t xml:space="preserve">Keating M, O’Brien S. High-dose rituximab therapy in chronic lymphocytic </w:t>
      </w:r>
      <w:proofErr w:type="spellStart"/>
      <w:r w:rsidRPr="00155480">
        <w:t>leukemia</w:t>
      </w:r>
      <w:proofErr w:type="spellEnd"/>
      <w:r w:rsidRPr="00155480">
        <w:t xml:space="preserve">. </w:t>
      </w:r>
      <w:r w:rsidRPr="00CA119A">
        <w:rPr>
          <w:lang w:val="sv-SE"/>
        </w:rPr>
        <w:t>Semin Oncol. 2000;27:86-90.</w:t>
      </w:r>
    </w:p>
    <w:p w14:paraId="5E228E2B" w14:textId="0947DD1D" w:rsidR="002F2E7C" w:rsidRPr="00CA119A" w:rsidRDefault="002F2E7C" w:rsidP="00881B61">
      <w:pPr>
        <w:pStyle w:val="FootnoteText"/>
        <w:rPr>
          <w:lang w:val="fr-CH"/>
        </w:rPr>
      </w:pPr>
      <w:r w:rsidRPr="00CA119A">
        <w:rPr>
          <w:lang w:val="sv-SE"/>
        </w:rPr>
        <w:t xml:space="preserve">O’Brien SM, Kantarijan H, Thomas DA et al. </w:t>
      </w:r>
      <w:proofErr w:type="gramStart"/>
      <w:r w:rsidRPr="00155480">
        <w:t>Rituximab dose-escalation trial in chronic</w:t>
      </w:r>
      <w:r>
        <w:t xml:space="preserve"> </w:t>
      </w:r>
      <w:r w:rsidRPr="00155480">
        <w:t xml:space="preserve">lymphocytic </w:t>
      </w:r>
      <w:proofErr w:type="spellStart"/>
      <w:r w:rsidRPr="00155480">
        <w:t>leukemia</w:t>
      </w:r>
      <w:proofErr w:type="spellEnd"/>
      <w:r w:rsidRPr="00155480">
        <w:t>.</w:t>
      </w:r>
      <w:proofErr w:type="gramEnd"/>
      <w:r w:rsidRPr="00155480">
        <w:t xml:space="preserve"> </w:t>
      </w:r>
      <w:r w:rsidRPr="00CA119A">
        <w:rPr>
          <w:lang w:val="fr-CH"/>
        </w:rPr>
        <w:t xml:space="preserve">J Clin </w:t>
      </w:r>
      <w:proofErr w:type="spellStart"/>
      <w:r w:rsidRPr="00CA119A">
        <w:rPr>
          <w:lang w:val="fr-CH"/>
        </w:rPr>
        <w:t>Oncol</w:t>
      </w:r>
      <w:proofErr w:type="spellEnd"/>
      <w:r w:rsidRPr="00CA119A">
        <w:rPr>
          <w:lang w:val="fr-CH"/>
        </w:rPr>
        <w:t>. 2001;19:2165-2170.</w:t>
      </w:r>
    </w:p>
  </w:footnote>
  <w:footnote w:id="19">
    <w:p w14:paraId="6C56D2E4" w14:textId="5BEC1470" w:rsidR="002F2E7C" w:rsidRDefault="002F2E7C" w:rsidP="00881B61">
      <w:pPr>
        <w:pStyle w:val="FootnoteText"/>
      </w:pPr>
      <w:r w:rsidRPr="00155480">
        <w:rPr>
          <w:rStyle w:val="FootnoteReference"/>
          <w:szCs w:val="18"/>
        </w:rPr>
        <w:footnoteRef/>
      </w:r>
      <w:r w:rsidRPr="00CA119A">
        <w:rPr>
          <w:lang w:val="fr-CH"/>
        </w:rPr>
        <w:t xml:space="preserve">De </w:t>
      </w:r>
      <w:proofErr w:type="spellStart"/>
      <w:r w:rsidRPr="00CA119A">
        <w:rPr>
          <w:lang w:val="fr-CH"/>
        </w:rPr>
        <w:t>Cock</w:t>
      </w:r>
      <w:proofErr w:type="spellEnd"/>
      <w:r w:rsidRPr="00CA119A">
        <w:rPr>
          <w:lang w:val="fr-CH"/>
        </w:rPr>
        <w:t xml:space="preserve"> E, </w:t>
      </w:r>
      <w:proofErr w:type="spellStart"/>
      <w:r w:rsidRPr="00CA119A">
        <w:rPr>
          <w:lang w:val="fr-CH"/>
        </w:rPr>
        <w:t>Kritikou</w:t>
      </w:r>
      <w:proofErr w:type="spellEnd"/>
      <w:r w:rsidRPr="00CA119A">
        <w:rPr>
          <w:lang w:val="fr-CH"/>
        </w:rPr>
        <w:t xml:space="preserve"> P, Tao S et al. </w:t>
      </w:r>
      <w:r w:rsidRPr="00155480">
        <w:t>Time savings with rituximab subcutaneous (SC) injection vs. rituximab intravenous (IV) infusion: Final analysis from a time-and-motion study in 8 countries. Blood (ASH Annual Meeting Abstracts). 2013</w:t>
      </w:r>
      <w:proofErr w:type="gramStart"/>
      <w:r w:rsidRPr="00155480">
        <w:t>;122</w:t>
      </w:r>
      <w:proofErr w:type="gramEnd"/>
      <w:r w:rsidRPr="00155480">
        <w:t xml:space="preserve">:#1724. </w:t>
      </w:r>
    </w:p>
    <w:p w14:paraId="1C4A6997" w14:textId="23E07FA9" w:rsidR="002F2E7C" w:rsidRPr="00155480" w:rsidRDefault="002F2E7C" w:rsidP="00881B61">
      <w:pPr>
        <w:pStyle w:val="FootnoteText"/>
        <w:rPr>
          <w:lang w:val="en-US"/>
        </w:rPr>
      </w:pPr>
      <w:proofErr w:type="spellStart"/>
      <w:r w:rsidRPr="00D50354">
        <w:rPr>
          <w:lang w:val="en-US"/>
        </w:rPr>
        <w:t>Rummel</w:t>
      </w:r>
      <w:proofErr w:type="spellEnd"/>
      <w:r w:rsidRPr="00D50354">
        <w:rPr>
          <w:lang w:val="en-US"/>
        </w:rPr>
        <w:t xml:space="preserve"> M, Min Kim T, </w:t>
      </w:r>
      <w:proofErr w:type="spellStart"/>
      <w:r w:rsidRPr="00D50354">
        <w:rPr>
          <w:lang w:val="en-US"/>
        </w:rPr>
        <w:t>Plenteda</w:t>
      </w:r>
      <w:proofErr w:type="spellEnd"/>
      <w:r w:rsidRPr="00D50354">
        <w:rPr>
          <w:lang w:val="en-US"/>
        </w:rPr>
        <w:t xml:space="preserve"> C et al.  Patient preference for subcutaneous or intravenous administration of rituximab in previously untreated CD20+ non-Hodgkin lymphoma: Interim data from the </w:t>
      </w:r>
      <w:proofErr w:type="spellStart"/>
      <w:r w:rsidRPr="00D50354">
        <w:rPr>
          <w:lang w:val="en-US"/>
        </w:rPr>
        <w:t>PrefMab</w:t>
      </w:r>
      <w:proofErr w:type="spellEnd"/>
      <w:r w:rsidRPr="00D50354">
        <w:rPr>
          <w:lang w:val="en-US"/>
        </w:rPr>
        <w:t xml:space="preserve"> study.  EHA 2014</w:t>
      </w:r>
      <w:proofErr w:type="gramStart"/>
      <w:r w:rsidRPr="00D50354">
        <w:rPr>
          <w:lang w:val="en-US"/>
        </w:rPr>
        <w:t>;#</w:t>
      </w:r>
      <w:proofErr w:type="gramEnd"/>
      <w:r w:rsidRPr="00D50354">
        <w:rPr>
          <w:lang w:val="en-US"/>
        </w:rPr>
        <w:t>P467.</w:t>
      </w:r>
    </w:p>
  </w:footnote>
  <w:footnote w:id="20">
    <w:p w14:paraId="5DA6499F" w14:textId="5EC3CA6F" w:rsidR="002F2E7C" w:rsidRPr="00147F09" w:rsidRDefault="002F2E7C" w:rsidP="00881B61">
      <w:pPr>
        <w:pStyle w:val="FootnoteText"/>
        <w:rPr>
          <w:lang w:val="en-US"/>
        </w:rPr>
      </w:pPr>
      <w:r>
        <w:rPr>
          <w:rStyle w:val="FootnoteReference"/>
        </w:rPr>
        <w:footnoteRef/>
      </w:r>
      <w:r>
        <w:t xml:space="preserve"> </w:t>
      </w:r>
      <w:proofErr w:type="spellStart"/>
      <w:r w:rsidRPr="00D50354">
        <w:t>Sayyed</w:t>
      </w:r>
      <w:proofErr w:type="spellEnd"/>
      <w:r w:rsidRPr="00D50354">
        <w:t xml:space="preserve"> P, Shaw M, </w:t>
      </w:r>
      <w:proofErr w:type="spellStart"/>
      <w:r w:rsidRPr="00D50354">
        <w:t>Schnetzler</w:t>
      </w:r>
      <w:proofErr w:type="spellEnd"/>
      <w:r w:rsidRPr="00D50354">
        <w:t xml:space="preserve"> G.  Practical experience with a new application mode of rituximab: a retrospective survey on the administration of subcutaneous rituximab among study nurses involved in the clinical development program. </w:t>
      </w:r>
      <w:proofErr w:type="spellStart"/>
      <w:proofErr w:type="gramStart"/>
      <w:r w:rsidRPr="00D50354">
        <w:t>Haematologica</w:t>
      </w:r>
      <w:proofErr w:type="spellEnd"/>
      <w:r w:rsidRPr="00D50354">
        <w:t>.</w:t>
      </w:r>
      <w:proofErr w:type="gramEnd"/>
      <w:r w:rsidRPr="00D50354">
        <w:t xml:space="preserve"> 2012;97(</w:t>
      </w:r>
      <w:proofErr w:type="spellStart"/>
      <w:r w:rsidRPr="00D50354">
        <w:t>suppl</w:t>
      </w:r>
      <w:proofErr w:type="spellEnd"/>
      <w:r w:rsidRPr="00D50354">
        <w:t xml:space="preserve"> 1):#1749</w:t>
      </w:r>
    </w:p>
  </w:footnote>
  <w:footnote w:id="21">
    <w:p w14:paraId="24260524" w14:textId="6FB4CBC0" w:rsidR="002F2E7C" w:rsidRPr="00155480" w:rsidRDefault="002F2E7C" w:rsidP="00881B61">
      <w:pPr>
        <w:pStyle w:val="FootnoteText"/>
        <w:rPr>
          <w:lang w:val="en-US"/>
        </w:rPr>
      </w:pPr>
      <w:r w:rsidRPr="00155480">
        <w:rPr>
          <w:rStyle w:val="FootnoteReference"/>
          <w:szCs w:val="18"/>
        </w:rPr>
        <w:footnoteRef/>
      </w:r>
      <w:r w:rsidRPr="00155480">
        <w:t xml:space="preserve"> </w:t>
      </w:r>
      <w:proofErr w:type="spellStart"/>
      <w:r w:rsidRPr="00155480">
        <w:t>Hallek</w:t>
      </w:r>
      <w:proofErr w:type="spellEnd"/>
      <w:r w:rsidRPr="00155480">
        <w:t xml:space="preserve"> M, Fischer K, </w:t>
      </w:r>
      <w:proofErr w:type="spellStart"/>
      <w:r w:rsidRPr="00155480">
        <w:t>Fingerle-Rowson</w:t>
      </w:r>
      <w:proofErr w:type="spellEnd"/>
      <w:r w:rsidRPr="00155480">
        <w:t xml:space="preserve"> G et al. Addition of rituximab to </w:t>
      </w:r>
      <w:proofErr w:type="spellStart"/>
      <w:r w:rsidRPr="00155480">
        <w:t>fludarabine</w:t>
      </w:r>
      <w:proofErr w:type="spellEnd"/>
      <w:r w:rsidRPr="00155480">
        <w:t xml:space="preserve"> and cyclophosphamide in patients with chronic lymphocytic leukaemia: a randomized, open-label, phase 3 trial. </w:t>
      </w:r>
      <w:proofErr w:type="gramStart"/>
      <w:r w:rsidRPr="00155480">
        <w:t>Lancet.</w:t>
      </w:r>
      <w:proofErr w:type="gramEnd"/>
      <w:r w:rsidRPr="00155480">
        <w:t xml:space="preserve"> 2010</w:t>
      </w:r>
      <w:proofErr w:type="gramStart"/>
      <w:r w:rsidRPr="00155480">
        <w:t>;376:1164</w:t>
      </w:r>
      <w:proofErr w:type="gramEnd"/>
      <w:r w:rsidRPr="00155480">
        <w:t>-1174.</w:t>
      </w:r>
    </w:p>
  </w:footnote>
  <w:footnote w:id="22">
    <w:p w14:paraId="156CA19D" w14:textId="79E03BC2" w:rsidR="002F2E7C" w:rsidRPr="00CA119A" w:rsidRDefault="002F2E7C" w:rsidP="00881B61">
      <w:pPr>
        <w:pStyle w:val="FootnoteText"/>
        <w:rPr>
          <w:lang w:val="fr-CH"/>
        </w:rPr>
      </w:pPr>
      <w:r w:rsidRPr="00155480">
        <w:rPr>
          <w:rStyle w:val="FootnoteReference"/>
          <w:szCs w:val="18"/>
        </w:rPr>
        <w:footnoteRef/>
      </w:r>
      <w:r w:rsidRPr="00155480">
        <w:t xml:space="preserve"> </w:t>
      </w:r>
      <w:proofErr w:type="spellStart"/>
      <w:r w:rsidRPr="00155480">
        <w:t>Böttcher</w:t>
      </w:r>
      <w:proofErr w:type="spellEnd"/>
      <w:r w:rsidRPr="00155480">
        <w:t xml:space="preserve"> S, </w:t>
      </w:r>
      <w:proofErr w:type="spellStart"/>
      <w:r w:rsidRPr="00155480">
        <w:t>Ritgen</w:t>
      </w:r>
      <w:proofErr w:type="spellEnd"/>
      <w:r w:rsidRPr="00155480">
        <w:t xml:space="preserve"> M, Fischer K et al. Minimal residual disease quantification is an independent predictor of progression-free and overall survival in chronic lymphocytic </w:t>
      </w:r>
      <w:proofErr w:type="spellStart"/>
      <w:r w:rsidRPr="00155480">
        <w:t>leukemia</w:t>
      </w:r>
      <w:proofErr w:type="spellEnd"/>
      <w:r w:rsidRPr="00155480">
        <w:t xml:space="preserve">: a multivariate analysis from the randomized GCLLSG CLL8 trial. </w:t>
      </w:r>
      <w:r w:rsidRPr="00CA119A">
        <w:rPr>
          <w:lang w:val="fr-CH"/>
        </w:rPr>
        <w:t xml:space="preserve">J Clin </w:t>
      </w:r>
      <w:proofErr w:type="spellStart"/>
      <w:r w:rsidRPr="00CA119A">
        <w:rPr>
          <w:lang w:val="fr-CH"/>
        </w:rPr>
        <w:t>Oncol</w:t>
      </w:r>
      <w:proofErr w:type="spellEnd"/>
      <w:r w:rsidRPr="00CA119A">
        <w:rPr>
          <w:lang w:val="fr-CH"/>
        </w:rPr>
        <w:t>. 2012;9:980-988.</w:t>
      </w:r>
    </w:p>
  </w:footnote>
  <w:footnote w:id="23">
    <w:p w14:paraId="690EEA2F" w14:textId="77777777" w:rsidR="002F2E7C" w:rsidRPr="004455CD" w:rsidRDefault="002F2E7C" w:rsidP="00881B61">
      <w:pPr>
        <w:pStyle w:val="FootnoteText"/>
        <w:rPr>
          <w:lang w:val="es-CO"/>
        </w:rPr>
      </w:pPr>
      <w:r w:rsidRPr="00315511">
        <w:rPr>
          <w:rStyle w:val="FootnoteReference"/>
          <w:rFonts w:asciiTheme="minorHAnsi" w:hAnsiTheme="minorHAnsi"/>
          <w:szCs w:val="18"/>
        </w:rPr>
        <w:footnoteRef/>
      </w:r>
      <w:r w:rsidRPr="00F05293">
        <w:rPr>
          <w:lang w:val="fr-CH"/>
        </w:rPr>
        <w:t xml:space="preserve"> </w:t>
      </w:r>
      <w:proofErr w:type="spellStart"/>
      <w:r w:rsidRPr="00F05293">
        <w:rPr>
          <w:lang w:val="fr-CH"/>
        </w:rPr>
        <w:t>Forconi</w:t>
      </w:r>
      <w:proofErr w:type="spellEnd"/>
      <w:r w:rsidRPr="00F05293">
        <w:rPr>
          <w:lang w:val="fr-CH"/>
        </w:rPr>
        <w:t xml:space="preserve"> F, Fabbri A, </w:t>
      </w:r>
      <w:proofErr w:type="spellStart"/>
      <w:r w:rsidRPr="00F05293">
        <w:rPr>
          <w:lang w:val="fr-CH"/>
        </w:rPr>
        <w:t>Lenoci</w:t>
      </w:r>
      <w:proofErr w:type="spellEnd"/>
      <w:r w:rsidRPr="00F05293">
        <w:rPr>
          <w:lang w:val="fr-CH"/>
        </w:rPr>
        <w:t xml:space="preserve"> M et al. </w:t>
      </w:r>
      <w:proofErr w:type="gramStart"/>
      <w:r w:rsidRPr="00315511">
        <w:t xml:space="preserve">Low-dose oral </w:t>
      </w:r>
      <w:proofErr w:type="spellStart"/>
      <w:r w:rsidRPr="00315511">
        <w:t>fludarabine</w:t>
      </w:r>
      <w:proofErr w:type="spellEnd"/>
      <w:r w:rsidRPr="00315511">
        <w:t xml:space="preserve"> plus cyclophosphamide in elderly patients with untreated and relapsed or refractory chronic lymphocytic leukaemia.</w:t>
      </w:r>
      <w:proofErr w:type="gramEnd"/>
      <w:r w:rsidRPr="00315511">
        <w:t xml:space="preserve"> </w:t>
      </w:r>
      <w:proofErr w:type="spellStart"/>
      <w:r w:rsidRPr="004455CD">
        <w:rPr>
          <w:lang w:val="es-CO"/>
        </w:rPr>
        <w:t>Hematol</w:t>
      </w:r>
      <w:proofErr w:type="spellEnd"/>
      <w:r w:rsidRPr="004455CD">
        <w:rPr>
          <w:lang w:val="es-CO"/>
        </w:rPr>
        <w:t xml:space="preserve"> </w:t>
      </w:r>
      <w:proofErr w:type="spellStart"/>
      <w:r w:rsidRPr="004455CD">
        <w:rPr>
          <w:lang w:val="es-CO"/>
        </w:rPr>
        <w:t>Oncol</w:t>
      </w:r>
      <w:proofErr w:type="spellEnd"/>
      <w:r w:rsidRPr="004455CD">
        <w:rPr>
          <w:lang w:val="es-CO"/>
        </w:rPr>
        <w:t>. 2008</w:t>
      </w:r>
      <w:proofErr w:type="gramStart"/>
      <w:r w:rsidRPr="004455CD">
        <w:rPr>
          <w:lang w:val="es-CO"/>
        </w:rPr>
        <w:t>;46:247</w:t>
      </w:r>
      <w:proofErr w:type="gramEnd"/>
      <w:r w:rsidRPr="004455CD">
        <w:rPr>
          <w:lang w:val="es-CO"/>
        </w:rPr>
        <w:t>-251.</w:t>
      </w:r>
    </w:p>
  </w:footnote>
  <w:footnote w:id="24">
    <w:p w14:paraId="690EEA30" w14:textId="77777777" w:rsidR="002F2E7C" w:rsidRPr="00315511" w:rsidRDefault="002F2E7C" w:rsidP="00881B61">
      <w:pPr>
        <w:pStyle w:val="FootnoteText"/>
      </w:pPr>
      <w:r w:rsidRPr="00315511">
        <w:rPr>
          <w:rStyle w:val="FootnoteReference"/>
          <w:rFonts w:asciiTheme="minorHAnsi" w:hAnsiTheme="minorHAnsi"/>
          <w:szCs w:val="18"/>
        </w:rPr>
        <w:footnoteRef/>
      </w:r>
      <w:r w:rsidRPr="004455CD">
        <w:rPr>
          <w:lang w:val="es-CO"/>
        </w:rPr>
        <w:t xml:space="preserve"> </w:t>
      </w:r>
      <w:proofErr w:type="spellStart"/>
      <w:r w:rsidRPr="004455CD">
        <w:rPr>
          <w:lang w:val="es-CO"/>
        </w:rPr>
        <w:t>Laurenti</w:t>
      </w:r>
      <w:proofErr w:type="spellEnd"/>
      <w:r w:rsidRPr="004455CD">
        <w:rPr>
          <w:lang w:val="es-CO"/>
        </w:rPr>
        <w:t xml:space="preserve"> L, </w:t>
      </w:r>
      <w:proofErr w:type="spellStart"/>
      <w:r w:rsidRPr="004455CD">
        <w:rPr>
          <w:lang w:val="es-CO"/>
        </w:rPr>
        <w:t>Tarnani</w:t>
      </w:r>
      <w:proofErr w:type="spellEnd"/>
      <w:r w:rsidRPr="004455CD">
        <w:rPr>
          <w:lang w:val="es-CO"/>
        </w:rPr>
        <w:t xml:space="preserve"> M, De Padua L et al. </w:t>
      </w:r>
      <w:proofErr w:type="gramStart"/>
      <w:r w:rsidRPr="00315511">
        <w:t xml:space="preserve">Oral </w:t>
      </w:r>
      <w:proofErr w:type="spellStart"/>
      <w:r w:rsidRPr="00315511">
        <w:t>fludarabine</w:t>
      </w:r>
      <w:proofErr w:type="spellEnd"/>
      <w:r w:rsidRPr="00315511">
        <w:t xml:space="preserve"> and cyclophosphamide as front-line chemotherapy in patients with chronic lymphocytic </w:t>
      </w:r>
      <w:proofErr w:type="spellStart"/>
      <w:r w:rsidRPr="00315511">
        <w:t>leukemia</w:t>
      </w:r>
      <w:proofErr w:type="spellEnd"/>
      <w:r w:rsidRPr="00315511">
        <w:t>.</w:t>
      </w:r>
      <w:proofErr w:type="gramEnd"/>
      <w:r w:rsidRPr="00315511">
        <w:t xml:space="preserve"> </w:t>
      </w:r>
      <w:proofErr w:type="gramStart"/>
      <w:r w:rsidRPr="00315511">
        <w:t>The impact of biological parameters in the response duration.</w:t>
      </w:r>
      <w:proofErr w:type="gramEnd"/>
      <w:r w:rsidRPr="00315511">
        <w:t xml:space="preserve"> Ann </w:t>
      </w:r>
      <w:proofErr w:type="spellStart"/>
      <w:r w:rsidRPr="00315511">
        <w:t>Hematol</w:t>
      </w:r>
      <w:proofErr w:type="spellEnd"/>
      <w:r w:rsidRPr="00315511">
        <w:t>. 2008</w:t>
      </w:r>
      <w:proofErr w:type="gramStart"/>
      <w:r w:rsidRPr="00315511">
        <w:t>;87:891</w:t>
      </w:r>
      <w:proofErr w:type="gramEnd"/>
      <w:r w:rsidRPr="00315511">
        <w:t>-898.</w:t>
      </w:r>
    </w:p>
  </w:footnote>
  <w:footnote w:id="25">
    <w:p w14:paraId="690EEA31" w14:textId="77777777" w:rsidR="002F2E7C" w:rsidRPr="00315511" w:rsidRDefault="002F2E7C" w:rsidP="00881B61">
      <w:pPr>
        <w:pStyle w:val="FootnoteText"/>
      </w:pPr>
      <w:r w:rsidRPr="00315511">
        <w:rPr>
          <w:rStyle w:val="FootnoteReference"/>
          <w:rFonts w:asciiTheme="minorHAnsi" w:hAnsiTheme="minorHAnsi"/>
          <w:szCs w:val="18"/>
        </w:rPr>
        <w:footnoteRef/>
      </w:r>
      <w:r w:rsidRPr="00315511">
        <w:t xml:space="preserve"> </w:t>
      </w:r>
      <w:proofErr w:type="spellStart"/>
      <w:r w:rsidRPr="00315511">
        <w:t>Laurenti</w:t>
      </w:r>
      <w:proofErr w:type="spellEnd"/>
      <w:r w:rsidRPr="00315511">
        <w:t xml:space="preserve"> L, De Padua L, </w:t>
      </w:r>
      <w:proofErr w:type="spellStart"/>
      <w:r w:rsidRPr="00315511">
        <w:t>Tarnani</w:t>
      </w:r>
      <w:proofErr w:type="spellEnd"/>
      <w:r w:rsidRPr="00315511">
        <w:t xml:space="preserve"> M et al. Comparison between oral and intravenous </w:t>
      </w:r>
      <w:proofErr w:type="spellStart"/>
      <w:r w:rsidRPr="00315511">
        <w:t>fludarabine</w:t>
      </w:r>
      <w:proofErr w:type="spellEnd"/>
      <w:r w:rsidRPr="00315511">
        <w:t xml:space="preserve"> </w:t>
      </w:r>
      <w:proofErr w:type="gramStart"/>
      <w:r w:rsidRPr="00315511">
        <w:t>plus</w:t>
      </w:r>
      <w:proofErr w:type="gramEnd"/>
      <w:r w:rsidRPr="00315511">
        <w:t xml:space="preserve"> cyclophosphamide regime as front-line therapy in patients affected by chronic lymphocytic leukaemia: influence of biological parameters on the clinical outcome. Ann </w:t>
      </w:r>
      <w:proofErr w:type="spellStart"/>
      <w:r w:rsidRPr="00315511">
        <w:t>Hematol</w:t>
      </w:r>
      <w:proofErr w:type="spellEnd"/>
      <w:r w:rsidRPr="00315511">
        <w:t>. 2011</w:t>
      </w:r>
      <w:proofErr w:type="gramStart"/>
      <w:r w:rsidRPr="00315511">
        <w:t>;90:56</w:t>
      </w:r>
      <w:proofErr w:type="gramEnd"/>
      <w:r w:rsidRPr="00315511">
        <w:t>- 65.</w:t>
      </w:r>
    </w:p>
  </w:footnote>
  <w:footnote w:id="26">
    <w:p w14:paraId="690EEA32" w14:textId="77777777" w:rsidR="002F2E7C" w:rsidRPr="00315511" w:rsidRDefault="002F2E7C" w:rsidP="00881B61">
      <w:pPr>
        <w:pStyle w:val="FootnoteText"/>
      </w:pPr>
      <w:r w:rsidRPr="00315511">
        <w:rPr>
          <w:rStyle w:val="FootnoteReference"/>
          <w:rFonts w:asciiTheme="minorHAnsi" w:hAnsiTheme="minorHAnsi"/>
          <w:szCs w:val="18"/>
        </w:rPr>
        <w:footnoteRef/>
      </w:r>
      <w:r w:rsidRPr="00315511">
        <w:t xml:space="preserve"> </w:t>
      </w:r>
      <w:proofErr w:type="gramStart"/>
      <w:r w:rsidRPr="00315511">
        <w:t>Mulligan SP, Gill DS, Turner P et al.</w:t>
      </w:r>
      <w:proofErr w:type="gramEnd"/>
      <w:r w:rsidRPr="00315511">
        <w:t xml:space="preserve"> A randomised dose de-escalation safety study of oral </w:t>
      </w:r>
      <w:proofErr w:type="spellStart"/>
      <w:r w:rsidRPr="00315511">
        <w:t>fludarabine</w:t>
      </w:r>
      <w:proofErr w:type="spellEnd"/>
      <w:r w:rsidRPr="00315511">
        <w:t xml:space="preserve">, </w:t>
      </w:r>
      <w:r w:rsidRPr="00315511">
        <w:rPr>
          <w:rFonts w:eastAsia="SimSun" w:cs="SimSun"/>
        </w:rPr>
        <w:t>±</w:t>
      </w:r>
      <w:r w:rsidRPr="00315511">
        <w:t xml:space="preserve">oral cyclophosphamide and intravenous rituximab (OFOCIR) as first-line therapy of fit patients with chronic lymphocytic leukaemia (CLL) aged </w:t>
      </w:r>
      <w:r w:rsidRPr="00315511">
        <w:rPr>
          <w:rFonts w:eastAsia="SimSun" w:cs="SimSun"/>
        </w:rPr>
        <w:t>≥</w:t>
      </w:r>
      <w:r w:rsidRPr="00315511">
        <w:t>65 years. End of recruitment analysis of response and toxicity of the Australasian Leukaemia and Lymphoma Group (ALLG) and CLL Australian Research Consortium (CLLARC) CLL5 Study. Blood (ASH Annual Meeting Abstracts). 2012</w:t>
      </w:r>
      <w:proofErr w:type="gramStart"/>
      <w:r w:rsidRPr="00315511">
        <w:t>;120</w:t>
      </w:r>
      <w:proofErr w:type="gramEnd"/>
      <w:r w:rsidRPr="00315511">
        <w:t>:#436.</w:t>
      </w:r>
    </w:p>
  </w:footnote>
  <w:footnote w:id="27">
    <w:p w14:paraId="480C6A49" w14:textId="7F68D159" w:rsidR="002F2E7C" w:rsidRPr="00155480" w:rsidRDefault="002F2E7C" w:rsidP="00881B61">
      <w:pPr>
        <w:pStyle w:val="FootnoteText"/>
        <w:rPr>
          <w:lang w:val="en-US"/>
        </w:rPr>
      </w:pPr>
      <w:r w:rsidRPr="00155480">
        <w:rPr>
          <w:rStyle w:val="FootnoteReference"/>
          <w:szCs w:val="18"/>
        </w:rPr>
        <w:footnoteRef/>
      </w:r>
      <w:r w:rsidRPr="00155480">
        <w:t xml:space="preserve"> </w:t>
      </w:r>
      <w:proofErr w:type="spellStart"/>
      <w:r w:rsidRPr="00155480">
        <w:t>Gordan</w:t>
      </w:r>
      <w:proofErr w:type="spellEnd"/>
      <w:r w:rsidRPr="00155480">
        <w:t xml:space="preserve"> LN, Grow WB, </w:t>
      </w:r>
      <w:proofErr w:type="spellStart"/>
      <w:r w:rsidRPr="00155480">
        <w:t>Pusateri</w:t>
      </w:r>
      <w:proofErr w:type="spellEnd"/>
      <w:r w:rsidRPr="00155480">
        <w:t xml:space="preserve"> A et al. A phase II trial of individualized pharmacokinetic dosing of rituximab maintenance for patients with CD20-positive lymphoproliferative disorders. </w:t>
      </w:r>
      <w:proofErr w:type="gramStart"/>
      <w:r w:rsidRPr="00155480">
        <w:t xml:space="preserve">J </w:t>
      </w:r>
      <w:proofErr w:type="spellStart"/>
      <w:r w:rsidRPr="00155480">
        <w:t>Clin</w:t>
      </w:r>
      <w:proofErr w:type="spellEnd"/>
      <w:r w:rsidRPr="00155480">
        <w:t xml:space="preserve"> </w:t>
      </w:r>
      <w:proofErr w:type="spellStart"/>
      <w:r w:rsidRPr="00155480">
        <w:t>Oncol</w:t>
      </w:r>
      <w:proofErr w:type="spellEnd"/>
      <w:r w:rsidRPr="00155480">
        <w:t>.</w:t>
      </w:r>
      <w:proofErr w:type="gramEnd"/>
      <w:r w:rsidRPr="00155480">
        <w:t xml:space="preserve"> 2005;23:1096-1102</w:t>
      </w:r>
    </w:p>
  </w:footnote>
  <w:footnote w:id="28">
    <w:p w14:paraId="4712638F" w14:textId="457FDA4C" w:rsidR="002F2E7C" w:rsidRPr="00155480" w:rsidRDefault="002F2E7C" w:rsidP="00881B61">
      <w:pPr>
        <w:pStyle w:val="FootnoteText"/>
        <w:rPr>
          <w:lang w:val="en-US"/>
        </w:rPr>
      </w:pPr>
      <w:r w:rsidRPr="00155480">
        <w:rPr>
          <w:rStyle w:val="FootnoteReference"/>
          <w:szCs w:val="18"/>
        </w:rPr>
        <w:footnoteRef/>
      </w:r>
      <w:r w:rsidRPr="00155480">
        <w:t xml:space="preserve"> </w:t>
      </w:r>
      <w:proofErr w:type="spellStart"/>
      <w:r w:rsidRPr="00155480">
        <w:t>Ghielmini</w:t>
      </w:r>
      <w:proofErr w:type="spellEnd"/>
      <w:r w:rsidRPr="00155480">
        <w:t xml:space="preserve"> M, Schmitz SF, </w:t>
      </w:r>
      <w:proofErr w:type="spellStart"/>
      <w:r w:rsidRPr="00155480">
        <w:t>Cogliatti</w:t>
      </w:r>
      <w:proofErr w:type="spellEnd"/>
      <w:r w:rsidRPr="00155480">
        <w:t xml:space="preserve"> SB et al. Prolonged treatment with rituximab in patients with follicular lymphoma significantly increases event-free survival and response duration compared with the standard weekly × 4 </w:t>
      </w:r>
      <w:proofErr w:type="gramStart"/>
      <w:r w:rsidRPr="00155480">
        <w:t>schedule</w:t>
      </w:r>
      <w:proofErr w:type="gramEnd"/>
      <w:r w:rsidRPr="00155480">
        <w:t xml:space="preserve">. </w:t>
      </w:r>
      <w:proofErr w:type="gramStart"/>
      <w:r w:rsidRPr="00155480">
        <w:t>Blood.</w:t>
      </w:r>
      <w:proofErr w:type="gramEnd"/>
      <w:r w:rsidRPr="00155480">
        <w:t xml:space="preserve"> 2004</w:t>
      </w:r>
      <w:proofErr w:type="gramStart"/>
      <w:r w:rsidRPr="00155480">
        <w:t>;103:4416</w:t>
      </w:r>
      <w:proofErr w:type="gramEnd"/>
      <w:r w:rsidRPr="00155480">
        <w:t>-4423.</w:t>
      </w:r>
    </w:p>
  </w:footnote>
  <w:footnote w:id="29">
    <w:p w14:paraId="76085BBD" w14:textId="31198086" w:rsidR="002F2E7C" w:rsidRPr="00155480" w:rsidRDefault="002F2E7C" w:rsidP="00881B61">
      <w:pPr>
        <w:pStyle w:val="FootnoteText"/>
        <w:rPr>
          <w:lang w:val="en-US"/>
        </w:rPr>
      </w:pPr>
      <w:r w:rsidRPr="00155480">
        <w:rPr>
          <w:rStyle w:val="FootnoteReference"/>
          <w:szCs w:val="18"/>
        </w:rPr>
        <w:footnoteRef/>
      </w:r>
      <w:r w:rsidRPr="00155480">
        <w:t xml:space="preserve"> </w:t>
      </w:r>
      <w:proofErr w:type="spellStart"/>
      <w:r w:rsidRPr="00155480">
        <w:t>Kahl</w:t>
      </w:r>
      <w:proofErr w:type="spellEnd"/>
      <w:r w:rsidRPr="00155480">
        <w:t xml:space="preserve"> BS, Williams ME, Hong F et al. Preliminary pharmacokinetic (PK) analysis of Eastern Cooperative Oncology Group Protocol E4402: rituximab extended schedule or re-treatment trial (RESORT). Blood (ASH Annual Meeting Abstracts). 2007</w:t>
      </w:r>
      <w:proofErr w:type="gramStart"/>
      <w:r w:rsidRPr="00155480">
        <w:t>;110</w:t>
      </w:r>
      <w:proofErr w:type="gramEnd"/>
      <w:r w:rsidRPr="00155480">
        <w:t>:#3420.</w:t>
      </w:r>
    </w:p>
  </w:footnote>
  <w:footnote w:id="30">
    <w:p w14:paraId="1BC7295F" w14:textId="164DC018" w:rsidR="002F2E7C" w:rsidRPr="00CA119A" w:rsidRDefault="002F2E7C" w:rsidP="00881B61">
      <w:pPr>
        <w:pStyle w:val="FootnoteText"/>
        <w:rPr>
          <w:lang w:val="en-US"/>
        </w:rPr>
      </w:pPr>
      <w:r>
        <w:rPr>
          <w:rStyle w:val="FootnoteReference"/>
        </w:rPr>
        <w:footnoteRef/>
      </w:r>
      <w:r>
        <w:t xml:space="preserve">See below in sections </w:t>
      </w:r>
      <w:r w:rsidRPr="00CA119A">
        <w:rPr>
          <w:i/>
        </w:rPr>
        <w:t>Section 60 appeal</w:t>
      </w:r>
      <w:r>
        <w:t xml:space="preserve"> and </w:t>
      </w:r>
      <w:r w:rsidRPr="00CA119A">
        <w:rPr>
          <w:i/>
        </w:rPr>
        <w:t>Final Outcome</w:t>
      </w:r>
      <w:r>
        <w:t xml:space="preserve"> for further information and final decision.</w:t>
      </w:r>
    </w:p>
  </w:footnote>
  <w:footnote w:id="31">
    <w:p w14:paraId="690EEA33" w14:textId="77777777" w:rsidR="002F2E7C" w:rsidRDefault="002F2E7C">
      <w:pPr>
        <w:pStyle w:val="FootnoteText"/>
      </w:pPr>
      <w:r>
        <w:rPr>
          <w:rStyle w:val="FootnoteReference"/>
        </w:rPr>
        <w:footnoteRef/>
      </w:r>
      <w:r>
        <w:t xml:space="preserve"> </w:t>
      </w:r>
      <w:r w:rsidRPr="00315511">
        <w:t xml:space="preserve">Frost GI, Recombinant human </w:t>
      </w:r>
      <w:proofErr w:type="spellStart"/>
      <w:r w:rsidRPr="00315511">
        <w:t>hyaluronidase</w:t>
      </w:r>
      <w:proofErr w:type="spellEnd"/>
      <w:r w:rsidRPr="00315511">
        <w:t xml:space="preserve"> (rHuPH20): An enabling platform for subcutaneous drug and fluid administration. Expert </w:t>
      </w:r>
      <w:proofErr w:type="spellStart"/>
      <w:r w:rsidRPr="00315511">
        <w:t>Opin</w:t>
      </w:r>
      <w:proofErr w:type="spellEnd"/>
      <w:r w:rsidRPr="00315511">
        <w:t xml:space="preserve"> Drug Delivery 2007; 4:427-440</w:t>
      </w:r>
    </w:p>
  </w:footnote>
  <w:footnote w:id="32">
    <w:p w14:paraId="690EEA34" w14:textId="77777777" w:rsidR="002F2E7C" w:rsidRPr="00F83C06" w:rsidRDefault="002F2E7C" w:rsidP="00F60C34">
      <w:pPr>
        <w:pStyle w:val="FootnoteText"/>
        <w:rPr>
          <w:lang w:val="en-US"/>
        </w:rPr>
      </w:pPr>
      <w:r>
        <w:rPr>
          <w:rStyle w:val="FootnoteReference"/>
        </w:rPr>
        <w:footnoteRef/>
      </w:r>
      <w:r>
        <w:t xml:space="preserve"> </w:t>
      </w:r>
      <w:r>
        <w:rPr>
          <w:lang w:val="en-US"/>
        </w:rPr>
        <w:t xml:space="preserve">Frost, Gregory I. Recombinant human </w:t>
      </w:r>
      <w:proofErr w:type="spellStart"/>
      <w:r>
        <w:rPr>
          <w:lang w:val="en-US"/>
        </w:rPr>
        <w:t>hyaluronidase</w:t>
      </w:r>
      <w:proofErr w:type="spellEnd"/>
      <w:r>
        <w:rPr>
          <w:lang w:val="en-US"/>
        </w:rPr>
        <w:t xml:space="preserve"> (rHuPH20): an enabling platform for subcutaneous drug and fluid administration. </w:t>
      </w:r>
      <w:proofErr w:type="gramStart"/>
      <w:r w:rsidRPr="006F01E5">
        <w:rPr>
          <w:i/>
          <w:lang w:val="en-US"/>
        </w:rPr>
        <w:t>Expert.</w:t>
      </w:r>
      <w:proofErr w:type="gramEnd"/>
      <w:r w:rsidRPr="006F01E5">
        <w:rPr>
          <w:i/>
          <w:lang w:val="en-US"/>
        </w:rPr>
        <w:t xml:space="preserve"> </w:t>
      </w:r>
      <w:proofErr w:type="spellStart"/>
      <w:proofErr w:type="gramStart"/>
      <w:r w:rsidRPr="006F01E5">
        <w:rPr>
          <w:i/>
          <w:lang w:val="en-US"/>
        </w:rPr>
        <w:t>Opin</w:t>
      </w:r>
      <w:proofErr w:type="spellEnd"/>
      <w:r w:rsidRPr="006F01E5">
        <w:rPr>
          <w:i/>
          <w:lang w:val="en-US"/>
        </w:rPr>
        <w:t>.</w:t>
      </w:r>
      <w:proofErr w:type="gramEnd"/>
      <w:r w:rsidRPr="006F01E5">
        <w:rPr>
          <w:i/>
          <w:lang w:val="en-US"/>
        </w:rPr>
        <w:t xml:space="preserve"> </w:t>
      </w:r>
      <w:proofErr w:type="gramStart"/>
      <w:r w:rsidRPr="006F01E5">
        <w:rPr>
          <w:i/>
          <w:lang w:val="en-US"/>
        </w:rPr>
        <w:t xml:space="preserve">Drug </w:t>
      </w:r>
      <w:proofErr w:type="spellStart"/>
      <w:r w:rsidRPr="006F01E5">
        <w:rPr>
          <w:i/>
          <w:lang w:val="en-US"/>
        </w:rPr>
        <w:t>Deliv</w:t>
      </w:r>
      <w:proofErr w:type="spellEnd"/>
      <w:r>
        <w:rPr>
          <w:lang w:val="en-US"/>
        </w:rPr>
        <w:t>.</w:t>
      </w:r>
      <w:proofErr w:type="gramEnd"/>
      <w:r>
        <w:rPr>
          <w:lang w:val="en-US"/>
        </w:rPr>
        <w:t xml:space="preserve"> 2007</w:t>
      </w:r>
      <w:proofErr w:type="gramStart"/>
      <w:r>
        <w:rPr>
          <w:lang w:val="en-US"/>
        </w:rPr>
        <w:t>;4</w:t>
      </w:r>
      <w:proofErr w:type="gramEnd"/>
      <w:r>
        <w:rPr>
          <w:lang w:val="en-US"/>
        </w:rPr>
        <w:t>(4):427-440.</w:t>
      </w:r>
    </w:p>
  </w:footnote>
  <w:footnote w:id="33">
    <w:p w14:paraId="690EEA35" w14:textId="77777777" w:rsidR="002F2E7C" w:rsidRPr="009E0782" w:rsidRDefault="002F2E7C">
      <w:pPr>
        <w:pStyle w:val="FootnoteText"/>
        <w:rPr>
          <w:lang w:val="en-US"/>
        </w:rPr>
      </w:pPr>
      <w:r>
        <w:rPr>
          <w:rStyle w:val="FootnoteReference"/>
        </w:rPr>
        <w:footnoteRef/>
      </w:r>
      <w:r>
        <w:t xml:space="preserve"> </w:t>
      </w:r>
      <w:r>
        <w:rPr>
          <w:lang w:val="en-US"/>
        </w:rPr>
        <w:t xml:space="preserve">This paper was provided as a prepublication. It was subsequently published as </w:t>
      </w:r>
      <w:proofErr w:type="spellStart"/>
      <w:r>
        <w:rPr>
          <w:lang w:val="en-US"/>
        </w:rPr>
        <w:t>Rummel</w:t>
      </w:r>
      <w:proofErr w:type="spellEnd"/>
      <w:r>
        <w:rPr>
          <w:lang w:val="en-US"/>
        </w:rPr>
        <w:t xml:space="preserve"> et al. </w:t>
      </w:r>
      <w:proofErr w:type="spellStart"/>
      <w:r w:rsidRPr="009E0782">
        <w:rPr>
          <w:lang w:val="en-US"/>
        </w:rPr>
        <w:t>Prefmab</w:t>
      </w:r>
      <w:proofErr w:type="spellEnd"/>
      <w:r w:rsidRPr="009E0782">
        <w:rPr>
          <w:lang w:val="en-US"/>
        </w:rPr>
        <w:t>: Final Analysis of Patient Preference for Subcutaneous Versus Intravenous Rituximab in Previously Untreated CD20+ Diffuse Large B-Cell Lymphoma and Follicular Lymphoma</w:t>
      </w:r>
      <w:r>
        <w:rPr>
          <w:lang w:val="en-US"/>
        </w:rPr>
        <w:t xml:space="preserve">. </w:t>
      </w:r>
      <w:proofErr w:type="gramStart"/>
      <w:r w:rsidRPr="009E0782">
        <w:rPr>
          <w:i/>
          <w:lang w:val="en-US"/>
        </w:rPr>
        <w:t>Blood</w:t>
      </w:r>
      <w:r>
        <w:rPr>
          <w:lang w:val="en-US"/>
        </w:rPr>
        <w:t>.</w:t>
      </w:r>
      <w:proofErr w:type="gramEnd"/>
      <w:r>
        <w:rPr>
          <w:lang w:val="en-US"/>
        </w:rPr>
        <w:t xml:space="preserve"> 2015</w:t>
      </w:r>
      <w:proofErr w:type="gramStart"/>
      <w:r>
        <w:rPr>
          <w:lang w:val="en-US"/>
        </w:rPr>
        <w:t>;126:3972</w:t>
      </w:r>
      <w:proofErr w:type="gramEnd"/>
      <w:r>
        <w:rPr>
          <w:lang w:val="en-US"/>
        </w:rPr>
        <w:t>.</w:t>
      </w:r>
    </w:p>
  </w:footnote>
  <w:footnote w:id="34">
    <w:p w14:paraId="690EEA36" w14:textId="77777777" w:rsidR="002F2E7C" w:rsidRPr="006F01E5" w:rsidRDefault="002F2E7C">
      <w:pPr>
        <w:pStyle w:val="FootnoteText"/>
        <w:rPr>
          <w:lang w:val="en-US"/>
        </w:rPr>
      </w:pPr>
      <w:r>
        <w:rPr>
          <w:rStyle w:val="FootnoteReference"/>
        </w:rPr>
        <w:footnoteRef/>
      </w:r>
      <w:r>
        <w:t xml:space="preserve"> </w:t>
      </w:r>
      <w:proofErr w:type="gramStart"/>
      <w:r>
        <w:rPr>
          <w:lang w:val="en-US"/>
        </w:rPr>
        <w:t>Trask et al. Psychometric Validation of the Cancer Therapy Satisfaction Questionnaire.</w:t>
      </w:r>
      <w:proofErr w:type="gramEnd"/>
      <w:r>
        <w:rPr>
          <w:lang w:val="en-US"/>
        </w:rPr>
        <w:t xml:space="preserve"> </w:t>
      </w:r>
      <w:proofErr w:type="gramStart"/>
      <w:r w:rsidRPr="006F01E5">
        <w:rPr>
          <w:i/>
          <w:lang w:val="en-US"/>
        </w:rPr>
        <w:t>Value in Health</w:t>
      </w:r>
      <w:r>
        <w:rPr>
          <w:lang w:val="en-US"/>
        </w:rPr>
        <w:t>.</w:t>
      </w:r>
      <w:proofErr w:type="gramEnd"/>
      <w:r>
        <w:rPr>
          <w:lang w:val="en-US"/>
        </w:rPr>
        <w:t xml:space="preserve"> 2008</w:t>
      </w:r>
      <w:proofErr w:type="gramStart"/>
      <w:r>
        <w:rPr>
          <w:lang w:val="en-US"/>
        </w:rPr>
        <w:t>;11</w:t>
      </w:r>
      <w:proofErr w:type="gramEnd"/>
      <w:r>
        <w:rPr>
          <w:lang w:val="en-US"/>
        </w:rPr>
        <w:t>(4):669-679.</w:t>
      </w:r>
    </w:p>
  </w:footnote>
  <w:footnote w:id="35">
    <w:p w14:paraId="690EEA37" w14:textId="77777777" w:rsidR="002F2E7C" w:rsidRPr="00EE570E" w:rsidRDefault="002F2E7C">
      <w:pPr>
        <w:pStyle w:val="FootnoteText"/>
        <w:rPr>
          <w:lang w:val="en-US"/>
        </w:rPr>
      </w:pPr>
      <w:r>
        <w:rPr>
          <w:rStyle w:val="FootnoteReference"/>
        </w:rPr>
        <w:footnoteRef/>
      </w:r>
      <w:r>
        <w:t xml:space="preserve"> </w:t>
      </w:r>
      <w:proofErr w:type="gramStart"/>
      <w:r>
        <w:rPr>
          <w:lang w:val="en-US"/>
        </w:rPr>
        <w:t xml:space="preserve">Wasserman et al. Recombinant human </w:t>
      </w:r>
      <w:proofErr w:type="spellStart"/>
      <w:r>
        <w:rPr>
          <w:lang w:val="en-US"/>
        </w:rPr>
        <w:t>hyaluronidase</w:t>
      </w:r>
      <w:proofErr w:type="spellEnd"/>
      <w:r>
        <w:rPr>
          <w:lang w:val="en-US"/>
        </w:rPr>
        <w:t>-facilitated subcutaneous infusion of human immunoglobulins for primary immunodeficiency.</w:t>
      </w:r>
      <w:proofErr w:type="gramEnd"/>
      <w:r>
        <w:rPr>
          <w:lang w:val="en-US"/>
        </w:rPr>
        <w:t xml:space="preserve"> </w:t>
      </w:r>
      <w:proofErr w:type="gramStart"/>
      <w:r w:rsidRPr="00EE570E">
        <w:rPr>
          <w:i/>
          <w:lang w:val="en-US"/>
        </w:rPr>
        <w:t xml:space="preserve">J Allergy </w:t>
      </w:r>
      <w:proofErr w:type="spellStart"/>
      <w:r w:rsidRPr="00EE570E">
        <w:rPr>
          <w:i/>
          <w:lang w:val="en-US"/>
        </w:rPr>
        <w:t>Clin</w:t>
      </w:r>
      <w:proofErr w:type="spellEnd"/>
      <w:r w:rsidRPr="00EE570E">
        <w:rPr>
          <w:i/>
          <w:lang w:val="en-US"/>
        </w:rPr>
        <w:t xml:space="preserve"> </w:t>
      </w:r>
      <w:proofErr w:type="spellStart"/>
      <w:r w:rsidRPr="00EE570E">
        <w:rPr>
          <w:i/>
          <w:lang w:val="en-US"/>
        </w:rPr>
        <w:t>Immunol</w:t>
      </w:r>
      <w:proofErr w:type="spellEnd"/>
      <w:r w:rsidRPr="00EE570E">
        <w:rPr>
          <w:i/>
          <w:lang w:val="en-US"/>
        </w:rPr>
        <w:t>.</w:t>
      </w:r>
      <w:proofErr w:type="gramEnd"/>
      <w:r>
        <w:rPr>
          <w:lang w:val="en-US"/>
        </w:rPr>
        <w:t xml:space="preserve"> 2012</w:t>
      </w:r>
      <w:proofErr w:type="gramStart"/>
      <w:r>
        <w:rPr>
          <w:lang w:val="en-US"/>
        </w:rPr>
        <w:t>;130</w:t>
      </w:r>
      <w:proofErr w:type="gramEnd"/>
      <w:r>
        <w:rPr>
          <w:lang w:val="en-US"/>
        </w:rPr>
        <w:t>(4):951-957.</w:t>
      </w:r>
    </w:p>
  </w:footnote>
  <w:footnote w:id="36">
    <w:p w14:paraId="226B9259" w14:textId="3AB593BD" w:rsidR="002F2E7C" w:rsidRPr="006628C9" w:rsidRDefault="002F2E7C">
      <w:pPr>
        <w:pStyle w:val="FootnoteText"/>
        <w:rPr>
          <w:lang w:val="en-US"/>
        </w:rPr>
      </w:pPr>
      <w:r>
        <w:rPr>
          <w:rStyle w:val="FootnoteReference"/>
        </w:rPr>
        <w:footnoteRef/>
      </w:r>
      <w:r>
        <w:t xml:space="preserve"> The sponsor a</w:t>
      </w:r>
      <w:r>
        <w:rPr>
          <w:spacing w:val="1"/>
        </w:rPr>
        <w:t>ddressed this point and summarised information that had been submitted to EMA.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EEA05" w14:textId="77777777" w:rsidR="002F2E7C" w:rsidRDefault="002F2E7C"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EEA0A" w14:textId="77777777" w:rsidR="002F2E7C" w:rsidRDefault="002F2E7C">
    <w:pPr>
      <w:rPr>
        <w:noProof/>
        <w:lang w:eastAsia="en-AU"/>
      </w:rPr>
    </w:pPr>
    <w:r w:rsidRPr="00347824">
      <w:rPr>
        <w:noProof/>
        <w:lang w:eastAsia="en-AU"/>
      </w:rPr>
      <w:drawing>
        <wp:anchor distT="0" distB="0" distL="114300" distR="114300" simplePos="0" relativeHeight="251658240" behindDoc="1" locked="0" layoutInCell="1" allowOverlap="1" wp14:anchorId="690EEA2A" wp14:editId="690EEA2B">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690EEA0B" w14:textId="77777777" w:rsidR="002F2E7C" w:rsidRDefault="002F2E7C" w:rsidP="00593AD1">
    <w:pPr>
      <w:pStyle w:val="HeaderNoLine"/>
    </w:pPr>
    <w:r>
      <w:rPr>
        <w:noProof/>
        <w:lang w:eastAsia="en-AU"/>
      </w:rPr>
      <w:drawing>
        <wp:inline distT="0" distB="0" distL="0" distR="0" wp14:anchorId="690EEA2C" wp14:editId="690EEA2D">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EEA0C" w14:textId="77777777" w:rsidR="002F2E7C" w:rsidRDefault="002F2E7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EEA0D" w14:textId="77777777" w:rsidR="002F2E7C" w:rsidRDefault="002F2E7C">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EEA0E" w14:textId="77777777" w:rsidR="002F2E7C" w:rsidRDefault="002F2E7C">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EEA14" w14:textId="77777777" w:rsidR="002F2E7C" w:rsidRDefault="002F2E7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EEA15" w14:textId="77777777" w:rsidR="002F2E7C" w:rsidRDefault="002F2E7C"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EEA17" w14:textId="77777777" w:rsidR="002F2E7C" w:rsidRDefault="002F2E7C" w:rsidP="006E08B3">
    <w:r>
      <w:t>Therapeutic Goods Administration</w:t>
    </w:r>
  </w:p>
  <w:p w14:paraId="690EEA18" w14:textId="77777777" w:rsidR="002F2E7C" w:rsidRDefault="002F2E7C"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455AFF76"/>
    <w:styleLink w:val="NumberBullet"/>
    <w:lvl w:ilvl="0">
      <w:start w:val="1"/>
      <w:numFmt w:val="decimal"/>
      <w:pStyle w:val="Numberbullet0"/>
      <w:lvlText w:val="%1."/>
      <w:lvlJc w:val="left"/>
      <w:pPr>
        <w:ind w:left="567"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07467566"/>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1CDA025B"/>
    <w:multiLevelType w:val="hybridMultilevel"/>
    <w:tmpl w:val="1594489A"/>
    <w:lvl w:ilvl="0" w:tplc="717E5AD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cs="Times New Roman" w:hint="default"/>
      </w:rPr>
    </w:lvl>
    <w:lvl w:ilvl="3" w:tplc="0C090001">
      <w:start w:val="1"/>
      <w:numFmt w:val="bullet"/>
      <w:lvlText w:val=""/>
      <w:lvlJc w:val="left"/>
      <w:pPr>
        <w:tabs>
          <w:tab w:val="num" w:pos="3164"/>
        </w:tabs>
        <w:ind w:left="3164" w:hanging="360"/>
      </w:pPr>
      <w:rPr>
        <w:rFonts w:ascii="Symbol" w:hAnsi="Symbol" w:cs="Times New Roman"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cs="Times New Roman" w:hint="default"/>
      </w:rPr>
    </w:lvl>
    <w:lvl w:ilvl="6" w:tplc="0C090001">
      <w:start w:val="1"/>
      <w:numFmt w:val="bullet"/>
      <w:lvlText w:val=""/>
      <w:lvlJc w:val="left"/>
      <w:pPr>
        <w:tabs>
          <w:tab w:val="num" w:pos="5324"/>
        </w:tabs>
        <w:ind w:left="5324" w:hanging="360"/>
      </w:pPr>
      <w:rPr>
        <w:rFonts w:ascii="Symbol" w:hAnsi="Symbol" w:cs="Times New Roman"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cs="Times New Roman" w:hint="default"/>
      </w:rPr>
    </w:lvl>
  </w:abstractNum>
  <w:abstractNum w:abstractNumId="4">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bullet"/>
      <w:lvlText w:val="o"/>
      <w:lvlJc w:val="left"/>
      <w:pPr>
        <w:tabs>
          <w:tab w:val="num" w:pos="1724"/>
        </w:tabs>
        <w:ind w:left="1724" w:hanging="360"/>
      </w:pPr>
      <w:rPr>
        <w:rFonts w:ascii="Courier New" w:hAnsi="Courier New" w:cs="Times"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Times"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Times"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5">
    <w:nsid w:val="4041392C"/>
    <w:multiLevelType w:val="hybridMultilevel"/>
    <w:tmpl w:val="426220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1"/>
    <w:lvlOverride w:ilvl="1">
      <w:lvl w:ilvl="1">
        <w:start w:val="1"/>
        <w:numFmt w:val="bullet"/>
        <w:pStyle w:val="ListBullet2"/>
        <w:lvlText w:val="–"/>
        <w:lvlJc w:val="left"/>
        <w:pPr>
          <w:ind w:left="720" w:hanging="360"/>
        </w:pPr>
        <w:rPr>
          <w:rFonts w:ascii="Arial" w:hAnsi="Arial" w:hint="default"/>
        </w:rPr>
      </w:lvl>
    </w:lvlOverride>
  </w:num>
  <w:num w:numId="4">
    <w:abstractNumId w:val="0"/>
    <w:lvlOverride w:ilvl="0">
      <w:lvl w:ilvl="0">
        <w:start w:val="1"/>
        <w:numFmt w:val="decimal"/>
        <w:pStyle w:val="Numberbullet0"/>
        <w:lvlText w:val="%1."/>
        <w:lvlJc w:val="left"/>
        <w:pPr>
          <w:ind w:left="567"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0"/>
    <w:lvlOverride w:ilvl="0">
      <w:lvl w:ilvl="0">
        <w:start w:val="1"/>
        <w:numFmt w:val="decimal"/>
        <w:pStyle w:val="Numberbullet0"/>
        <w:lvlText w:val="%1."/>
        <w:lvlJc w:val="left"/>
        <w:pPr>
          <w:ind w:left="425" w:hanging="425"/>
        </w:pPr>
        <w:rPr>
          <w:rFonts w:ascii="Cambria" w:hAnsi="Cambria" w:hint="default"/>
          <w:b w:val="0"/>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6">
    <w:abstractNumId w:val="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7">
    <w:abstractNumId w:val="4"/>
  </w:num>
  <w:num w:numId="8">
    <w:abstractNumId w:val="3"/>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 w:ilvl="0">
        <w:start w:val="1"/>
        <w:numFmt w:val="decimal"/>
        <w:pStyle w:val="Numberbullet0"/>
        <w:lvlText w:val="%1."/>
        <w:lvlJc w:val="left"/>
        <w:pPr>
          <w:ind w:left="425" w:hanging="425"/>
        </w:pPr>
        <w:rPr>
          <w:rFonts w:ascii="Cambria" w:hAnsi="Cambria" w:hint="default"/>
          <w:b w:val="0"/>
        </w:rPr>
      </w:lvl>
    </w:lvlOverride>
    <w:lvlOverride w:ilvl="1">
      <w:startOverride w:val="1"/>
      <w:lvl w:ilvl="1">
        <w:start w:val="1"/>
        <w:numFmt w:val="decimal"/>
        <w:pStyle w:val="Numberbullet2"/>
        <w:lvlText w:val=""/>
        <w:lvlJc w:val="left"/>
      </w:lvl>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0"/>
    <w:lvlOverride w:ilvl="0">
      <w:lvl w:ilvl="0">
        <w:start w:val="1"/>
        <w:numFmt w:val="decimal"/>
        <w:pStyle w:val="Numberbullet0"/>
        <w:lvlText w:val="%1."/>
        <w:lvlJc w:val="left"/>
        <w:pPr>
          <w:ind w:left="765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1">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2">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3">
    <w:abstractNumId w:val="0"/>
    <w:lvlOverride w:ilvl="0">
      <w:startOverride w:val="1"/>
      <w:lvl w:ilvl="0">
        <w:start w:val="1"/>
        <w:numFmt w:val="decimal"/>
        <w:pStyle w:val="Numberbullet0"/>
        <w:lvlText w:val="%1."/>
        <w:lvlJc w:val="left"/>
        <w:pPr>
          <w:ind w:left="425" w:hanging="425"/>
        </w:pPr>
        <w:rPr>
          <w:rFonts w:ascii="Cambria" w:hAnsi="Cambria" w:hint="default"/>
          <w:b w:val="0"/>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 w:ilvl="0">
        <w:start w:val="1"/>
        <w:numFmt w:val="decimal"/>
        <w:pStyle w:val="Numberbullet0"/>
        <w:lvlText w:val="%1."/>
        <w:lvlJc w:val="left"/>
        <w:pPr>
          <w:ind w:left="567"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6">
    <w:abstractNumId w:val="0"/>
    <w:lvlOverride w:ilvl="0">
      <w:startOverride w:val="1"/>
      <w:lvl w:ilvl="0">
        <w:start w:val="1"/>
        <w:numFmt w:val="decimal"/>
        <w:pStyle w:val="Numberbullet0"/>
        <w:lvlText w:val="%1."/>
        <w:lvlJc w:val="left"/>
        <w:pPr>
          <w:ind w:left="567"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984"/>
    <w:rsid w:val="00002031"/>
    <w:rsid w:val="00004734"/>
    <w:rsid w:val="00005876"/>
    <w:rsid w:val="00006B22"/>
    <w:rsid w:val="00010149"/>
    <w:rsid w:val="00011620"/>
    <w:rsid w:val="0001276A"/>
    <w:rsid w:val="00015FAD"/>
    <w:rsid w:val="00022AD1"/>
    <w:rsid w:val="000246AE"/>
    <w:rsid w:val="00025C67"/>
    <w:rsid w:val="0002766E"/>
    <w:rsid w:val="00041A0D"/>
    <w:rsid w:val="00044772"/>
    <w:rsid w:val="00045878"/>
    <w:rsid w:val="00050ED9"/>
    <w:rsid w:val="0005239A"/>
    <w:rsid w:val="000524E9"/>
    <w:rsid w:val="0005559E"/>
    <w:rsid w:val="0005670C"/>
    <w:rsid w:val="000604D6"/>
    <w:rsid w:val="00067682"/>
    <w:rsid w:val="000678A9"/>
    <w:rsid w:val="00072EA6"/>
    <w:rsid w:val="000734D8"/>
    <w:rsid w:val="00077775"/>
    <w:rsid w:val="00090471"/>
    <w:rsid w:val="000920B7"/>
    <w:rsid w:val="00096125"/>
    <w:rsid w:val="00096AA7"/>
    <w:rsid w:val="000A3AED"/>
    <w:rsid w:val="000B3532"/>
    <w:rsid w:val="000B3A75"/>
    <w:rsid w:val="000C00C2"/>
    <w:rsid w:val="000C4EF9"/>
    <w:rsid w:val="000C690F"/>
    <w:rsid w:val="000D1295"/>
    <w:rsid w:val="000D391B"/>
    <w:rsid w:val="000D3D6D"/>
    <w:rsid w:val="000D4C45"/>
    <w:rsid w:val="000D4FC7"/>
    <w:rsid w:val="000E6196"/>
    <w:rsid w:val="000F4869"/>
    <w:rsid w:val="000F4C23"/>
    <w:rsid w:val="000F5488"/>
    <w:rsid w:val="000F5B42"/>
    <w:rsid w:val="000F6E6F"/>
    <w:rsid w:val="00104449"/>
    <w:rsid w:val="0010601F"/>
    <w:rsid w:val="0010788A"/>
    <w:rsid w:val="00107A31"/>
    <w:rsid w:val="00110EA5"/>
    <w:rsid w:val="00112F56"/>
    <w:rsid w:val="00113D51"/>
    <w:rsid w:val="00125318"/>
    <w:rsid w:val="001305A2"/>
    <w:rsid w:val="00133238"/>
    <w:rsid w:val="00133A1B"/>
    <w:rsid w:val="0014197B"/>
    <w:rsid w:val="0014205A"/>
    <w:rsid w:val="001447CD"/>
    <w:rsid w:val="00147F09"/>
    <w:rsid w:val="001516B1"/>
    <w:rsid w:val="001545AC"/>
    <w:rsid w:val="00154EBB"/>
    <w:rsid w:val="00155480"/>
    <w:rsid w:val="00156316"/>
    <w:rsid w:val="00156EF9"/>
    <w:rsid w:val="001606D0"/>
    <w:rsid w:val="00160C76"/>
    <w:rsid w:val="00161181"/>
    <w:rsid w:val="00162D14"/>
    <w:rsid w:val="00165389"/>
    <w:rsid w:val="0017693F"/>
    <w:rsid w:val="0018110E"/>
    <w:rsid w:val="00181684"/>
    <w:rsid w:val="00181A66"/>
    <w:rsid w:val="00182F17"/>
    <w:rsid w:val="00183A4B"/>
    <w:rsid w:val="001843C6"/>
    <w:rsid w:val="001850E0"/>
    <w:rsid w:val="001A2158"/>
    <w:rsid w:val="001A3210"/>
    <w:rsid w:val="001A525F"/>
    <w:rsid w:val="001A5E8B"/>
    <w:rsid w:val="001B09F9"/>
    <w:rsid w:val="001B3823"/>
    <w:rsid w:val="001B5C90"/>
    <w:rsid w:val="001B6448"/>
    <w:rsid w:val="001C0942"/>
    <w:rsid w:val="001C32CD"/>
    <w:rsid w:val="001C3D4B"/>
    <w:rsid w:val="001C58B4"/>
    <w:rsid w:val="001D0F02"/>
    <w:rsid w:val="001D2984"/>
    <w:rsid w:val="001D7136"/>
    <w:rsid w:val="001E07CF"/>
    <w:rsid w:val="001E59F1"/>
    <w:rsid w:val="001F2CEE"/>
    <w:rsid w:val="001F32ED"/>
    <w:rsid w:val="001F49EB"/>
    <w:rsid w:val="001F6CBA"/>
    <w:rsid w:val="00200B87"/>
    <w:rsid w:val="002012E2"/>
    <w:rsid w:val="00201D4E"/>
    <w:rsid w:val="002076C9"/>
    <w:rsid w:val="00211B1F"/>
    <w:rsid w:val="00220B8A"/>
    <w:rsid w:val="002257F3"/>
    <w:rsid w:val="0022777C"/>
    <w:rsid w:val="00233456"/>
    <w:rsid w:val="002339A5"/>
    <w:rsid w:val="00233A4B"/>
    <w:rsid w:val="002372DA"/>
    <w:rsid w:val="00250634"/>
    <w:rsid w:val="00251FCF"/>
    <w:rsid w:val="00257848"/>
    <w:rsid w:val="002630A0"/>
    <w:rsid w:val="00263155"/>
    <w:rsid w:val="0027084A"/>
    <w:rsid w:val="0027187B"/>
    <w:rsid w:val="002745AE"/>
    <w:rsid w:val="00275D4E"/>
    <w:rsid w:val="00286434"/>
    <w:rsid w:val="00286C59"/>
    <w:rsid w:val="00291957"/>
    <w:rsid w:val="0029314B"/>
    <w:rsid w:val="002942D1"/>
    <w:rsid w:val="0029501A"/>
    <w:rsid w:val="002A3721"/>
    <w:rsid w:val="002A3867"/>
    <w:rsid w:val="002B1638"/>
    <w:rsid w:val="002B3624"/>
    <w:rsid w:val="002B51BF"/>
    <w:rsid w:val="002B6C40"/>
    <w:rsid w:val="002C0B91"/>
    <w:rsid w:val="002C4ACD"/>
    <w:rsid w:val="002D0952"/>
    <w:rsid w:val="002D0B36"/>
    <w:rsid w:val="002E1266"/>
    <w:rsid w:val="002E1F28"/>
    <w:rsid w:val="002E2B01"/>
    <w:rsid w:val="002E40B3"/>
    <w:rsid w:val="002E4C9A"/>
    <w:rsid w:val="002F045F"/>
    <w:rsid w:val="002F11F8"/>
    <w:rsid w:val="002F2E7C"/>
    <w:rsid w:val="002F3F56"/>
    <w:rsid w:val="002F44B5"/>
    <w:rsid w:val="00301493"/>
    <w:rsid w:val="00311AC0"/>
    <w:rsid w:val="00315256"/>
    <w:rsid w:val="003176FC"/>
    <w:rsid w:val="0032124B"/>
    <w:rsid w:val="0032583B"/>
    <w:rsid w:val="00327883"/>
    <w:rsid w:val="00335504"/>
    <w:rsid w:val="00337E65"/>
    <w:rsid w:val="00340C18"/>
    <w:rsid w:val="00341704"/>
    <w:rsid w:val="003442FD"/>
    <w:rsid w:val="00347824"/>
    <w:rsid w:val="00350567"/>
    <w:rsid w:val="003521E8"/>
    <w:rsid w:val="0035681A"/>
    <w:rsid w:val="00361C5F"/>
    <w:rsid w:val="00364A9F"/>
    <w:rsid w:val="00370CE3"/>
    <w:rsid w:val="00371DEA"/>
    <w:rsid w:val="003728F3"/>
    <w:rsid w:val="003743AD"/>
    <w:rsid w:val="0037496E"/>
    <w:rsid w:val="00380102"/>
    <w:rsid w:val="00383221"/>
    <w:rsid w:val="00386150"/>
    <w:rsid w:val="003874CE"/>
    <w:rsid w:val="00390900"/>
    <w:rsid w:val="00394550"/>
    <w:rsid w:val="00394C24"/>
    <w:rsid w:val="003A713C"/>
    <w:rsid w:val="003A7F6C"/>
    <w:rsid w:val="003B1226"/>
    <w:rsid w:val="003B1FA4"/>
    <w:rsid w:val="003B4D60"/>
    <w:rsid w:val="003B595F"/>
    <w:rsid w:val="003B7E39"/>
    <w:rsid w:val="003C58DC"/>
    <w:rsid w:val="003D1E62"/>
    <w:rsid w:val="003D5333"/>
    <w:rsid w:val="003E0B99"/>
    <w:rsid w:val="003E0C4C"/>
    <w:rsid w:val="003E2486"/>
    <w:rsid w:val="003E3208"/>
    <w:rsid w:val="003E5733"/>
    <w:rsid w:val="003E6BA8"/>
    <w:rsid w:val="003F0B04"/>
    <w:rsid w:val="0040134E"/>
    <w:rsid w:val="0040473D"/>
    <w:rsid w:val="0041194C"/>
    <w:rsid w:val="00421D84"/>
    <w:rsid w:val="00426B30"/>
    <w:rsid w:val="00426FF1"/>
    <w:rsid w:val="004334C7"/>
    <w:rsid w:val="00437B3F"/>
    <w:rsid w:val="00440A2D"/>
    <w:rsid w:val="00441C3F"/>
    <w:rsid w:val="004455CD"/>
    <w:rsid w:val="00451808"/>
    <w:rsid w:val="0045288B"/>
    <w:rsid w:val="004564A7"/>
    <w:rsid w:val="004617BF"/>
    <w:rsid w:val="00463658"/>
    <w:rsid w:val="004637A0"/>
    <w:rsid w:val="00464951"/>
    <w:rsid w:val="004722CC"/>
    <w:rsid w:val="00475A4B"/>
    <w:rsid w:val="00480ECA"/>
    <w:rsid w:val="00483C27"/>
    <w:rsid w:val="004936E4"/>
    <w:rsid w:val="00493EFD"/>
    <w:rsid w:val="00494E60"/>
    <w:rsid w:val="00497487"/>
    <w:rsid w:val="00497F10"/>
    <w:rsid w:val="004A1D0C"/>
    <w:rsid w:val="004A56A9"/>
    <w:rsid w:val="004A6189"/>
    <w:rsid w:val="004A6986"/>
    <w:rsid w:val="004A7390"/>
    <w:rsid w:val="004B0937"/>
    <w:rsid w:val="004B4639"/>
    <w:rsid w:val="004B4B66"/>
    <w:rsid w:val="004B7B76"/>
    <w:rsid w:val="004C239D"/>
    <w:rsid w:val="004C2DCA"/>
    <w:rsid w:val="004C324D"/>
    <w:rsid w:val="004C61D2"/>
    <w:rsid w:val="004C7A91"/>
    <w:rsid w:val="004F0C4A"/>
    <w:rsid w:val="004F0F38"/>
    <w:rsid w:val="004F47D6"/>
    <w:rsid w:val="004F6CA9"/>
    <w:rsid w:val="00501921"/>
    <w:rsid w:val="00510939"/>
    <w:rsid w:val="00510C27"/>
    <w:rsid w:val="00514DDE"/>
    <w:rsid w:val="00524631"/>
    <w:rsid w:val="00527FA6"/>
    <w:rsid w:val="00530354"/>
    <w:rsid w:val="0053625B"/>
    <w:rsid w:val="005434C6"/>
    <w:rsid w:val="00543B39"/>
    <w:rsid w:val="00546154"/>
    <w:rsid w:val="00550096"/>
    <w:rsid w:val="00555280"/>
    <w:rsid w:val="00557FF9"/>
    <w:rsid w:val="005615EC"/>
    <w:rsid w:val="00562327"/>
    <w:rsid w:val="005705E6"/>
    <w:rsid w:val="005711D5"/>
    <w:rsid w:val="005723BE"/>
    <w:rsid w:val="00576378"/>
    <w:rsid w:val="00577130"/>
    <w:rsid w:val="00577945"/>
    <w:rsid w:val="00577E38"/>
    <w:rsid w:val="00580CD0"/>
    <w:rsid w:val="00585322"/>
    <w:rsid w:val="005857C6"/>
    <w:rsid w:val="00585B5F"/>
    <w:rsid w:val="00592F6E"/>
    <w:rsid w:val="00593AD1"/>
    <w:rsid w:val="00596A94"/>
    <w:rsid w:val="005A34B3"/>
    <w:rsid w:val="005A367E"/>
    <w:rsid w:val="005A68B6"/>
    <w:rsid w:val="005A7A49"/>
    <w:rsid w:val="005B0EEE"/>
    <w:rsid w:val="005B727A"/>
    <w:rsid w:val="005C5570"/>
    <w:rsid w:val="005C79A4"/>
    <w:rsid w:val="005D5442"/>
    <w:rsid w:val="005D7024"/>
    <w:rsid w:val="005D7397"/>
    <w:rsid w:val="005E3A5E"/>
    <w:rsid w:val="005F0113"/>
    <w:rsid w:val="005F2BC1"/>
    <w:rsid w:val="005F2BC3"/>
    <w:rsid w:val="006009B6"/>
    <w:rsid w:val="00603F32"/>
    <w:rsid w:val="00605AD4"/>
    <w:rsid w:val="00611D0D"/>
    <w:rsid w:val="0061635C"/>
    <w:rsid w:val="00624155"/>
    <w:rsid w:val="00625A6E"/>
    <w:rsid w:val="00630BBC"/>
    <w:rsid w:val="00632398"/>
    <w:rsid w:val="00640FC3"/>
    <w:rsid w:val="00642020"/>
    <w:rsid w:val="0065337B"/>
    <w:rsid w:val="0065419D"/>
    <w:rsid w:val="006604D8"/>
    <w:rsid w:val="006628C9"/>
    <w:rsid w:val="00664A5B"/>
    <w:rsid w:val="0066735C"/>
    <w:rsid w:val="0067508B"/>
    <w:rsid w:val="006763D2"/>
    <w:rsid w:val="00680C08"/>
    <w:rsid w:val="006916A0"/>
    <w:rsid w:val="006931B1"/>
    <w:rsid w:val="00694A41"/>
    <w:rsid w:val="00697B87"/>
    <w:rsid w:val="006A0E02"/>
    <w:rsid w:val="006A1201"/>
    <w:rsid w:val="006A15C0"/>
    <w:rsid w:val="006A32DC"/>
    <w:rsid w:val="006B1EBD"/>
    <w:rsid w:val="006B7239"/>
    <w:rsid w:val="006C14FC"/>
    <w:rsid w:val="006C3E2A"/>
    <w:rsid w:val="006C642F"/>
    <w:rsid w:val="006D03E5"/>
    <w:rsid w:val="006D5D3E"/>
    <w:rsid w:val="006E08B3"/>
    <w:rsid w:val="006F01E5"/>
    <w:rsid w:val="006F17AC"/>
    <w:rsid w:val="006F25B8"/>
    <w:rsid w:val="006F3B69"/>
    <w:rsid w:val="006F572E"/>
    <w:rsid w:val="006F6384"/>
    <w:rsid w:val="006F7901"/>
    <w:rsid w:val="007003CC"/>
    <w:rsid w:val="00701E71"/>
    <w:rsid w:val="007024EF"/>
    <w:rsid w:val="007046D6"/>
    <w:rsid w:val="007056C8"/>
    <w:rsid w:val="00705DB0"/>
    <w:rsid w:val="00722B57"/>
    <w:rsid w:val="00730F8A"/>
    <w:rsid w:val="00732230"/>
    <w:rsid w:val="0073335C"/>
    <w:rsid w:val="0073590C"/>
    <w:rsid w:val="00735A8C"/>
    <w:rsid w:val="0074253D"/>
    <w:rsid w:val="0074429B"/>
    <w:rsid w:val="007615BC"/>
    <w:rsid w:val="00762F05"/>
    <w:rsid w:val="007652FF"/>
    <w:rsid w:val="00770CAC"/>
    <w:rsid w:val="00770EF1"/>
    <w:rsid w:val="00773EF7"/>
    <w:rsid w:val="00774E1D"/>
    <w:rsid w:val="007765D8"/>
    <w:rsid w:val="0077675A"/>
    <w:rsid w:val="00780355"/>
    <w:rsid w:val="00780BE5"/>
    <w:rsid w:val="007819FD"/>
    <w:rsid w:val="00785717"/>
    <w:rsid w:val="00785721"/>
    <w:rsid w:val="00793A59"/>
    <w:rsid w:val="007A313B"/>
    <w:rsid w:val="007B3769"/>
    <w:rsid w:val="007B6132"/>
    <w:rsid w:val="007B6566"/>
    <w:rsid w:val="007B6E9F"/>
    <w:rsid w:val="007B7A32"/>
    <w:rsid w:val="007C1216"/>
    <w:rsid w:val="007C1AF7"/>
    <w:rsid w:val="007C6B9B"/>
    <w:rsid w:val="007D3045"/>
    <w:rsid w:val="007D65FF"/>
    <w:rsid w:val="007D6E62"/>
    <w:rsid w:val="007E0F6A"/>
    <w:rsid w:val="007E25B9"/>
    <w:rsid w:val="007E3176"/>
    <w:rsid w:val="007E7F6A"/>
    <w:rsid w:val="00805D27"/>
    <w:rsid w:val="00806DCB"/>
    <w:rsid w:val="00807D36"/>
    <w:rsid w:val="00821776"/>
    <w:rsid w:val="0082536E"/>
    <w:rsid w:val="00826A91"/>
    <w:rsid w:val="008321F5"/>
    <w:rsid w:val="00832369"/>
    <w:rsid w:val="00834660"/>
    <w:rsid w:val="00836BC2"/>
    <w:rsid w:val="00840306"/>
    <w:rsid w:val="008408D8"/>
    <w:rsid w:val="00845404"/>
    <w:rsid w:val="00850250"/>
    <w:rsid w:val="008506E4"/>
    <w:rsid w:val="00850E4A"/>
    <w:rsid w:val="0085156D"/>
    <w:rsid w:val="00853327"/>
    <w:rsid w:val="008535FB"/>
    <w:rsid w:val="0085641B"/>
    <w:rsid w:val="00857136"/>
    <w:rsid w:val="00863DAF"/>
    <w:rsid w:val="00864538"/>
    <w:rsid w:val="00875A6B"/>
    <w:rsid w:val="00881B61"/>
    <w:rsid w:val="00885B11"/>
    <w:rsid w:val="00886D15"/>
    <w:rsid w:val="00887DD8"/>
    <w:rsid w:val="00891BA9"/>
    <w:rsid w:val="0089328B"/>
    <w:rsid w:val="00896018"/>
    <w:rsid w:val="008960DD"/>
    <w:rsid w:val="0089635C"/>
    <w:rsid w:val="008A2B9D"/>
    <w:rsid w:val="008A3D9F"/>
    <w:rsid w:val="008A5E0B"/>
    <w:rsid w:val="008A6A04"/>
    <w:rsid w:val="008A6D59"/>
    <w:rsid w:val="008B0154"/>
    <w:rsid w:val="008B0762"/>
    <w:rsid w:val="008B4B03"/>
    <w:rsid w:val="008B596F"/>
    <w:rsid w:val="008C159F"/>
    <w:rsid w:val="008C1623"/>
    <w:rsid w:val="008C1850"/>
    <w:rsid w:val="008C336F"/>
    <w:rsid w:val="008C51A9"/>
    <w:rsid w:val="008C64C5"/>
    <w:rsid w:val="008D3973"/>
    <w:rsid w:val="008D7C27"/>
    <w:rsid w:val="008E63C6"/>
    <w:rsid w:val="008E640E"/>
    <w:rsid w:val="008E7846"/>
    <w:rsid w:val="008F02E5"/>
    <w:rsid w:val="008F0934"/>
    <w:rsid w:val="008F1CCC"/>
    <w:rsid w:val="008F2967"/>
    <w:rsid w:val="008F4196"/>
    <w:rsid w:val="008F6943"/>
    <w:rsid w:val="008F712A"/>
    <w:rsid w:val="009008B9"/>
    <w:rsid w:val="00902A21"/>
    <w:rsid w:val="009049B8"/>
    <w:rsid w:val="00904D79"/>
    <w:rsid w:val="00920330"/>
    <w:rsid w:val="009219D7"/>
    <w:rsid w:val="00922D53"/>
    <w:rsid w:val="00923B70"/>
    <w:rsid w:val="00924482"/>
    <w:rsid w:val="00930237"/>
    <w:rsid w:val="00937806"/>
    <w:rsid w:val="00937C17"/>
    <w:rsid w:val="00940A89"/>
    <w:rsid w:val="00946EA5"/>
    <w:rsid w:val="009538CA"/>
    <w:rsid w:val="009619B4"/>
    <w:rsid w:val="00963C08"/>
    <w:rsid w:val="00973779"/>
    <w:rsid w:val="009752A5"/>
    <w:rsid w:val="0098065A"/>
    <w:rsid w:val="0098585A"/>
    <w:rsid w:val="009A0C1D"/>
    <w:rsid w:val="009A4CED"/>
    <w:rsid w:val="009A690D"/>
    <w:rsid w:val="009A7101"/>
    <w:rsid w:val="009A75D2"/>
    <w:rsid w:val="009B1D12"/>
    <w:rsid w:val="009B416B"/>
    <w:rsid w:val="009B5BE4"/>
    <w:rsid w:val="009B7260"/>
    <w:rsid w:val="009C260F"/>
    <w:rsid w:val="009C3CE5"/>
    <w:rsid w:val="009C4BD5"/>
    <w:rsid w:val="009C7CCC"/>
    <w:rsid w:val="009D3984"/>
    <w:rsid w:val="009D7B77"/>
    <w:rsid w:val="009E0782"/>
    <w:rsid w:val="009E0BB0"/>
    <w:rsid w:val="009E3FBB"/>
    <w:rsid w:val="009E4735"/>
    <w:rsid w:val="009E7501"/>
    <w:rsid w:val="009F1F79"/>
    <w:rsid w:val="009F7353"/>
    <w:rsid w:val="00A0249D"/>
    <w:rsid w:val="00A04F85"/>
    <w:rsid w:val="00A05FA4"/>
    <w:rsid w:val="00A102E4"/>
    <w:rsid w:val="00A12C42"/>
    <w:rsid w:val="00A14DF7"/>
    <w:rsid w:val="00A20C5C"/>
    <w:rsid w:val="00A3246D"/>
    <w:rsid w:val="00A36FA7"/>
    <w:rsid w:val="00A4109B"/>
    <w:rsid w:val="00A4277F"/>
    <w:rsid w:val="00A44DDB"/>
    <w:rsid w:val="00A44E51"/>
    <w:rsid w:val="00A475B7"/>
    <w:rsid w:val="00A47AF7"/>
    <w:rsid w:val="00A47C3E"/>
    <w:rsid w:val="00A50226"/>
    <w:rsid w:val="00A55932"/>
    <w:rsid w:val="00A55EE1"/>
    <w:rsid w:val="00A55FBB"/>
    <w:rsid w:val="00A60BAD"/>
    <w:rsid w:val="00A67302"/>
    <w:rsid w:val="00A727B9"/>
    <w:rsid w:val="00A80B5B"/>
    <w:rsid w:val="00A84E36"/>
    <w:rsid w:val="00A964D1"/>
    <w:rsid w:val="00A97480"/>
    <w:rsid w:val="00AA04FD"/>
    <w:rsid w:val="00AA0ED0"/>
    <w:rsid w:val="00AA4263"/>
    <w:rsid w:val="00AB24C3"/>
    <w:rsid w:val="00AC25CD"/>
    <w:rsid w:val="00AC2B40"/>
    <w:rsid w:val="00AC2BB2"/>
    <w:rsid w:val="00AC2C3C"/>
    <w:rsid w:val="00AC512D"/>
    <w:rsid w:val="00AD0083"/>
    <w:rsid w:val="00AD3935"/>
    <w:rsid w:val="00AE5D49"/>
    <w:rsid w:val="00AE65EB"/>
    <w:rsid w:val="00AE67A7"/>
    <w:rsid w:val="00AF1D94"/>
    <w:rsid w:val="00AF60C5"/>
    <w:rsid w:val="00B009C6"/>
    <w:rsid w:val="00B0129D"/>
    <w:rsid w:val="00B01548"/>
    <w:rsid w:val="00B052DE"/>
    <w:rsid w:val="00B13EBD"/>
    <w:rsid w:val="00B216B9"/>
    <w:rsid w:val="00B21D29"/>
    <w:rsid w:val="00B25034"/>
    <w:rsid w:val="00B32A99"/>
    <w:rsid w:val="00B33588"/>
    <w:rsid w:val="00B33863"/>
    <w:rsid w:val="00B37D17"/>
    <w:rsid w:val="00B41346"/>
    <w:rsid w:val="00B4175E"/>
    <w:rsid w:val="00B451F2"/>
    <w:rsid w:val="00B452CE"/>
    <w:rsid w:val="00B46B9C"/>
    <w:rsid w:val="00B52C81"/>
    <w:rsid w:val="00B548A5"/>
    <w:rsid w:val="00B54C25"/>
    <w:rsid w:val="00B603F9"/>
    <w:rsid w:val="00B64232"/>
    <w:rsid w:val="00B71FFC"/>
    <w:rsid w:val="00B76B91"/>
    <w:rsid w:val="00B77EB1"/>
    <w:rsid w:val="00B811C6"/>
    <w:rsid w:val="00B83D14"/>
    <w:rsid w:val="00B855B0"/>
    <w:rsid w:val="00B86964"/>
    <w:rsid w:val="00B86D46"/>
    <w:rsid w:val="00B92E08"/>
    <w:rsid w:val="00BA280D"/>
    <w:rsid w:val="00BA47D5"/>
    <w:rsid w:val="00BC622A"/>
    <w:rsid w:val="00BD53BE"/>
    <w:rsid w:val="00BD74BF"/>
    <w:rsid w:val="00BD7799"/>
    <w:rsid w:val="00BE0A78"/>
    <w:rsid w:val="00BE686A"/>
    <w:rsid w:val="00BE7384"/>
    <w:rsid w:val="00BE79F0"/>
    <w:rsid w:val="00BE7B8E"/>
    <w:rsid w:val="00BF046D"/>
    <w:rsid w:val="00BF0B7C"/>
    <w:rsid w:val="00BF1190"/>
    <w:rsid w:val="00BF5D04"/>
    <w:rsid w:val="00BF5E8E"/>
    <w:rsid w:val="00C009AA"/>
    <w:rsid w:val="00C03043"/>
    <w:rsid w:val="00C069E9"/>
    <w:rsid w:val="00C1164D"/>
    <w:rsid w:val="00C16861"/>
    <w:rsid w:val="00C17503"/>
    <w:rsid w:val="00C346AB"/>
    <w:rsid w:val="00C404A6"/>
    <w:rsid w:val="00C40A36"/>
    <w:rsid w:val="00C426D9"/>
    <w:rsid w:val="00C44419"/>
    <w:rsid w:val="00C45E7B"/>
    <w:rsid w:val="00C471B1"/>
    <w:rsid w:val="00C47DB8"/>
    <w:rsid w:val="00C56C6E"/>
    <w:rsid w:val="00C6316B"/>
    <w:rsid w:val="00C634A9"/>
    <w:rsid w:val="00C64586"/>
    <w:rsid w:val="00C70D53"/>
    <w:rsid w:val="00C72751"/>
    <w:rsid w:val="00C73D0B"/>
    <w:rsid w:val="00C75C29"/>
    <w:rsid w:val="00C772FF"/>
    <w:rsid w:val="00C80137"/>
    <w:rsid w:val="00C801AF"/>
    <w:rsid w:val="00C80256"/>
    <w:rsid w:val="00C80DE8"/>
    <w:rsid w:val="00C8747F"/>
    <w:rsid w:val="00C94CD4"/>
    <w:rsid w:val="00C9747E"/>
    <w:rsid w:val="00CA119A"/>
    <w:rsid w:val="00CA4048"/>
    <w:rsid w:val="00CA4CAE"/>
    <w:rsid w:val="00CB4BD3"/>
    <w:rsid w:val="00CB6BC0"/>
    <w:rsid w:val="00CC0E47"/>
    <w:rsid w:val="00CC1B7C"/>
    <w:rsid w:val="00CC3DCC"/>
    <w:rsid w:val="00CC4BA0"/>
    <w:rsid w:val="00CC727F"/>
    <w:rsid w:val="00CD0C9C"/>
    <w:rsid w:val="00CD79AB"/>
    <w:rsid w:val="00CE2482"/>
    <w:rsid w:val="00CE3B4B"/>
    <w:rsid w:val="00CF15C3"/>
    <w:rsid w:val="00CF2B6F"/>
    <w:rsid w:val="00CF2F3E"/>
    <w:rsid w:val="00CF58B6"/>
    <w:rsid w:val="00CF6123"/>
    <w:rsid w:val="00D0062D"/>
    <w:rsid w:val="00D017ED"/>
    <w:rsid w:val="00D040D3"/>
    <w:rsid w:val="00D04C65"/>
    <w:rsid w:val="00D14BBB"/>
    <w:rsid w:val="00D17056"/>
    <w:rsid w:val="00D201D2"/>
    <w:rsid w:val="00D224FE"/>
    <w:rsid w:val="00D23139"/>
    <w:rsid w:val="00D24647"/>
    <w:rsid w:val="00D24852"/>
    <w:rsid w:val="00D3026C"/>
    <w:rsid w:val="00D372DB"/>
    <w:rsid w:val="00D425BB"/>
    <w:rsid w:val="00D45712"/>
    <w:rsid w:val="00D50354"/>
    <w:rsid w:val="00D62677"/>
    <w:rsid w:val="00D6493E"/>
    <w:rsid w:val="00D718B7"/>
    <w:rsid w:val="00D7195D"/>
    <w:rsid w:val="00D7301E"/>
    <w:rsid w:val="00D80EFB"/>
    <w:rsid w:val="00D83AE1"/>
    <w:rsid w:val="00D855D4"/>
    <w:rsid w:val="00D902C9"/>
    <w:rsid w:val="00D93466"/>
    <w:rsid w:val="00D93692"/>
    <w:rsid w:val="00D94269"/>
    <w:rsid w:val="00DA1124"/>
    <w:rsid w:val="00DA27F8"/>
    <w:rsid w:val="00DA4EA8"/>
    <w:rsid w:val="00DB6124"/>
    <w:rsid w:val="00DB6F17"/>
    <w:rsid w:val="00DB7472"/>
    <w:rsid w:val="00DB750B"/>
    <w:rsid w:val="00DB75B7"/>
    <w:rsid w:val="00DC6E02"/>
    <w:rsid w:val="00DD2281"/>
    <w:rsid w:val="00DD28CD"/>
    <w:rsid w:val="00DD380F"/>
    <w:rsid w:val="00DE02AE"/>
    <w:rsid w:val="00DF1D7F"/>
    <w:rsid w:val="00DF4BE4"/>
    <w:rsid w:val="00E02FB4"/>
    <w:rsid w:val="00E06D61"/>
    <w:rsid w:val="00E13FC7"/>
    <w:rsid w:val="00E17F0F"/>
    <w:rsid w:val="00E20571"/>
    <w:rsid w:val="00E235F7"/>
    <w:rsid w:val="00E23659"/>
    <w:rsid w:val="00E239D4"/>
    <w:rsid w:val="00E26130"/>
    <w:rsid w:val="00E34E3F"/>
    <w:rsid w:val="00E378F2"/>
    <w:rsid w:val="00E40B22"/>
    <w:rsid w:val="00E44ED1"/>
    <w:rsid w:val="00E45619"/>
    <w:rsid w:val="00E4588F"/>
    <w:rsid w:val="00E458A9"/>
    <w:rsid w:val="00E46DA3"/>
    <w:rsid w:val="00E51BB1"/>
    <w:rsid w:val="00E524F2"/>
    <w:rsid w:val="00E55064"/>
    <w:rsid w:val="00E624A5"/>
    <w:rsid w:val="00E64BA4"/>
    <w:rsid w:val="00E652E7"/>
    <w:rsid w:val="00E6622C"/>
    <w:rsid w:val="00E6723F"/>
    <w:rsid w:val="00E70000"/>
    <w:rsid w:val="00E7344E"/>
    <w:rsid w:val="00E736E1"/>
    <w:rsid w:val="00E75B53"/>
    <w:rsid w:val="00E77337"/>
    <w:rsid w:val="00E81C2E"/>
    <w:rsid w:val="00E82665"/>
    <w:rsid w:val="00EB0798"/>
    <w:rsid w:val="00EB0B24"/>
    <w:rsid w:val="00EB40AD"/>
    <w:rsid w:val="00EB4AA1"/>
    <w:rsid w:val="00EB586E"/>
    <w:rsid w:val="00EB5FC8"/>
    <w:rsid w:val="00EC463D"/>
    <w:rsid w:val="00EC65F7"/>
    <w:rsid w:val="00EC7A85"/>
    <w:rsid w:val="00ED16CA"/>
    <w:rsid w:val="00ED2922"/>
    <w:rsid w:val="00ED3907"/>
    <w:rsid w:val="00ED3961"/>
    <w:rsid w:val="00ED3CAD"/>
    <w:rsid w:val="00ED5A41"/>
    <w:rsid w:val="00ED71B7"/>
    <w:rsid w:val="00EE1DE8"/>
    <w:rsid w:val="00EE27C2"/>
    <w:rsid w:val="00EE4748"/>
    <w:rsid w:val="00EE570E"/>
    <w:rsid w:val="00EF4BAD"/>
    <w:rsid w:val="00EF59DC"/>
    <w:rsid w:val="00EF7D6A"/>
    <w:rsid w:val="00F01D80"/>
    <w:rsid w:val="00F033EC"/>
    <w:rsid w:val="00F04F68"/>
    <w:rsid w:val="00F05293"/>
    <w:rsid w:val="00F12670"/>
    <w:rsid w:val="00F14B27"/>
    <w:rsid w:val="00F15D8A"/>
    <w:rsid w:val="00F209E8"/>
    <w:rsid w:val="00F3148D"/>
    <w:rsid w:val="00F325C5"/>
    <w:rsid w:val="00F32B68"/>
    <w:rsid w:val="00F32FE0"/>
    <w:rsid w:val="00F35298"/>
    <w:rsid w:val="00F45A78"/>
    <w:rsid w:val="00F47333"/>
    <w:rsid w:val="00F47E37"/>
    <w:rsid w:val="00F53C07"/>
    <w:rsid w:val="00F54B65"/>
    <w:rsid w:val="00F561A7"/>
    <w:rsid w:val="00F60C34"/>
    <w:rsid w:val="00F640B6"/>
    <w:rsid w:val="00F66DF2"/>
    <w:rsid w:val="00F74806"/>
    <w:rsid w:val="00F80E40"/>
    <w:rsid w:val="00F8317A"/>
    <w:rsid w:val="00F833A3"/>
    <w:rsid w:val="00F83C06"/>
    <w:rsid w:val="00F848D9"/>
    <w:rsid w:val="00F87F5C"/>
    <w:rsid w:val="00FA2D37"/>
    <w:rsid w:val="00FA5B82"/>
    <w:rsid w:val="00FA639E"/>
    <w:rsid w:val="00FA6540"/>
    <w:rsid w:val="00FB0D61"/>
    <w:rsid w:val="00FB2290"/>
    <w:rsid w:val="00FB4AEB"/>
    <w:rsid w:val="00FC1FCA"/>
    <w:rsid w:val="00FC25E4"/>
    <w:rsid w:val="00FC4EF7"/>
    <w:rsid w:val="00FD0824"/>
    <w:rsid w:val="00FD119B"/>
    <w:rsid w:val="00FD15C5"/>
    <w:rsid w:val="00FD1EDC"/>
    <w:rsid w:val="00FD299B"/>
    <w:rsid w:val="00FD67BA"/>
    <w:rsid w:val="00FE1273"/>
    <w:rsid w:val="00FE178B"/>
    <w:rsid w:val="00FE1DEE"/>
    <w:rsid w:val="00FF2126"/>
    <w:rsid w:val="00FF3DCA"/>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690EE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iPriority="0" w:unhideWhenUsed="0"/>
    <w:lsdException w:name="footer" w:semiHidden="0" w:unhideWhenUsed="0" w:qFormat="1"/>
    <w:lsdException w:name="caption" w:semiHidden="0" w:uiPriority="35" w:unhideWhenUsed="0"/>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Strong" w:semiHidden="0" w:uiPriority="22" w:unhideWhenUsed="0"/>
    <w:lsdException w:name="Emphasis" w:semiHidden="0" w:uiPriority="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630BBC"/>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2F2E7C"/>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qFormat/>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426B30"/>
    <w:pPr>
      <w:ind w:left="1134" w:hanging="1134"/>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nhideWhenUsed/>
    <w:rsid w:val="00EC463D"/>
    <w:rPr>
      <w:sz w:val="16"/>
      <w:szCs w:val="16"/>
    </w:rPr>
  </w:style>
  <w:style w:type="paragraph" w:styleId="CommentText">
    <w:name w:val="annotation text"/>
    <w:basedOn w:val="Normal"/>
    <w:link w:val="CommentTextChar"/>
    <w:unhideWhenUsed/>
    <w:rsid w:val="00EC463D"/>
    <w:pPr>
      <w:spacing w:line="240" w:lineRule="auto"/>
    </w:pPr>
    <w:rPr>
      <w:sz w:val="20"/>
      <w:szCs w:val="20"/>
    </w:rPr>
  </w:style>
  <w:style w:type="character" w:customStyle="1" w:styleId="CommentTextChar">
    <w:name w:val="Comment Text Char"/>
    <w:basedOn w:val="DefaultParagraphFont"/>
    <w:link w:val="CommentText"/>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EC463D"/>
    <w:rPr>
      <w:b/>
      <w:bCs/>
    </w:rPr>
  </w:style>
  <w:style w:type="character" w:customStyle="1" w:styleId="CommentSubjectChar">
    <w:name w:val="Comment Subject Char"/>
    <w:basedOn w:val="CommentTextChar"/>
    <w:link w:val="CommentSubject"/>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9D398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character" w:customStyle="1" w:styleId="st1">
    <w:name w:val="st1"/>
    <w:basedOn w:val="DefaultParagraphFont"/>
    <w:rsid w:val="009D3984"/>
  </w:style>
  <w:style w:type="paragraph" w:customStyle="1" w:styleId="Default">
    <w:name w:val="Default"/>
    <w:rsid w:val="009D3984"/>
    <w:pPr>
      <w:autoSpaceDE w:val="0"/>
      <w:autoSpaceDN w:val="0"/>
      <w:adjustRightInd w:val="0"/>
      <w:spacing w:after="0" w:line="240" w:lineRule="auto"/>
    </w:pPr>
    <w:rPr>
      <w:rFonts w:ascii="Times New Roman" w:eastAsia="Cambria" w:hAnsi="Times New Roman" w:cs="Times New Roman"/>
      <w:color w:val="000000"/>
      <w:sz w:val="24"/>
      <w:szCs w:val="24"/>
      <w:lang w:eastAsia="en-AU"/>
    </w:rPr>
  </w:style>
  <w:style w:type="paragraph" w:styleId="BodyText">
    <w:name w:val="Body Text"/>
    <w:basedOn w:val="Normal"/>
    <w:link w:val="BodyTextChar"/>
    <w:unhideWhenUsed/>
    <w:rsid w:val="009D398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b/>
      <w:bCs/>
      <w:lang w:val="en-US"/>
    </w:rPr>
  </w:style>
  <w:style w:type="character" w:customStyle="1" w:styleId="BodyTextChar">
    <w:name w:val="Body Text Char"/>
    <w:basedOn w:val="DefaultParagraphFont"/>
    <w:link w:val="BodyText"/>
    <w:rsid w:val="009D3984"/>
    <w:rPr>
      <w:rFonts w:ascii="Cambria" w:eastAsia="Times New Roman" w:hAnsi="Cambria" w:cs="Times New Roman"/>
      <w:b/>
      <w:bCs/>
      <w:lang w:val="en-US"/>
    </w:rPr>
  </w:style>
  <w:style w:type="paragraph" w:styleId="PlainText">
    <w:name w:val="Plain Text"/>
    <w:basedOn w:val="Normal"/>
    <w:link w:val="PlainTextChar"/>
    <w:uiPriority w:val="99"/>
    <w:semiHidden/>
    <w:unhideWhenUsed/>
    <w:rsid w:val="009D3984"/>
    <w:pPr>
      <w:spacing w:before="0" w:after="0" w:line="240" w:lineRule="auto"/>
    </w:pPr>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9D3984"/>
    <w:rPr>
      <w:rFonts w:ascii="Calibri" w:hAnsi="Calibri"/>
      <w:szCs w:val="21"/>
    </w:rPr>
  </w:style>
  <w:style w:type="paragraph" w:customStyle="1" w:styleId="Bullet2">
    <w:name w:val="Bullet 2"/>
    <w:basedOn w:val="Normal"/>
    <w:rsid w:val="009D3984"/>
    <w:pPr>
      <w:numPr>
        <w:numId w:val="7"/>
      </w:numPr>
      <w:spacing w:line="240" w:lineRule="auto"/>
      <w:jc w:val="both"/>
    </w:pPr>
    <w:rPr>
      <w:rFonts w:eastAsia="Times New Roman"/>
      <w:kern w:val="24"/>
      <w:szCs w:val="24"/>
      <w:lang w:eastAsia="en-AU"/>
    </w:rPr>
  </w:style>
  <w:style w:type="paragraph" w:customStyle="1" w:styleId="Bullet1">
    <w:name w:val="Bullet 1"/>
    <w:basedOn w:val="Normal"/>
    <w:rsid w:val="009D3984"/>
    <w:pPr>
      <w:numPr>
        <w:numId w:val="8"/>
      </w:numPr>
      <w:spacing w:after="0" w:line="240" w:lineRule="auto"/>
    </w:pPr>
    <w:rPr>
      <w:rFonts w:eastAsia="Times New Roman"/>
      <w:kern w:val="24"/>
      <w:lang w:eastAsia="en-AU"/>
    </w:rPr>
  </w:style>
  <w:style w:type="paragraph" w:customStyle="1" w:styleId="bulletindent11">
    <w:name w:val="bulletindent11"/>
    <w:basedOn w:val="Normal"/>
    <w:rsid w:val="009D3984"/>
    <w:pPr>
      <w:spacing w:before="30" w:after="30" w:line="336" w:lineRule="auto"/>
      <w:ind w:left="480"/>
    </w:pPr>
    <w:rPr>
      <w:rFonts w:ascii="Times New Roman" w:eastAsia="Times New Roman" w:hAnsi="Times New Roman"/>
      <w:sz w:val="24"/>
      <w:szCs w:val="24"/>
      <w:lang w:eastAsia="en-AU"/>
    </w:rPr>
  </w:style>
  <w:style w:type="paragraph" w:customStyle="1" w:styleId="Tabletitle0">
    <w:name w:val="Table title"/>
    <w:basedOn w:val="Normal"/>
    <w:next w:val="Normal"/>
    <w:rsid w:val="009D3984"/>
    <w:pPr>
      <w:keepNext/>
      <w:spacing w:after="180"/>
      <w:outlineLvl w:val="4"/>
    </w:pPr>
    <w:rPr>
      <w:rFonts w:cstheme="minorBidi"/>
      <w:b/>
    </w:rPr>
  </w:style>
  <w:style w:type="character" w:customStyle="1" w:styleId="style2">
    <w:name w:val="style2"/>
    <w:basedOn w:val="DefaultParagraphFont"/>
    <w:rsid w:val="009D3984"/>
  </w:style>
  <w:style w:type="character" w:styleId="Emphasis">
    <w:name w:val="Emphasis"/>
    <w:basedOn w:val="DefaultParagraphFont"/>
    <w:qFormat/>
    <w:rsid w:val="009D3984"/>
    <w:rPr>
      <w:i/>
      <w:iCs/>
    </w:rPr>
  </w:style>
  <w:style w:type="paragraph" w:customStyle="1" w:styleId="FigureCaption">
    <w:name w:val="Figure Caption"/>
    <w:basedOn w:val="Normal"/>
    <w:qFormat/>
    <w:rsid w:val="00233A4B"/>
    <w:pPr>
      <w:adjustRightInd w:val="0"/>
      <w:snapToGrid w:val="0"/>
      <w:spacing w:before="180" w:after="180"/>
    </w:pPr>
    <w:rPr>
      <w:rFonts w:eastAsia="MS Mincho"/>
      <w:szCs w:val="20"/>
      <w:lang w:eastAsia="ja-JP"/>
    </w:rPr>
  </w:style>
  <w:style w:type="paragraph" w:customStyle="1" w:styleId="TableCaption">
    <w:name w:val="Table Caption"/>
    <w:basedOn w:val="FigureCaption"/>
    <w:qFormat/>
    <w:rsid w:val="00233A4B"/>
    <w:pPr>
      <w:spacing w:after="240"/>
    </w:pPr>
    <w:rPr>
      <w:sz w:val="17"/>
    </w:rPr>
  </w:style>
  <w:style w:type="table" w:customStyle="1" w:styleId="TableTGA2">
    <w:name w:val="Table TGA 2"/>
    <w:basedOn w:val="TableNormal"/>
    <w:uiPriority w:val="99"/>
    <w:rsid w:val="00233A4B"/>
    <w:pPr>
      <w:spacing w:before="60" w:after="0" w:line="240" w:lineRule="auto"/>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rsid w:val="00233A4B"/>
    <w:pPr>
      <w:adjustRightInd w:val="0"/>
      <w:snapToGrid w:val="0"/>
      <w:spacing w:before="180" w:after="180"/>
    </w:pPr>
    <w:rPr>
      <w:rFonts w:eastAsia="MS Mincho"/>
      <w:b/>
      <w:szCs w:val="20"/>
      <w:lang w:eastAsia="ja-JP"/>
    </w:rPr>
  </w:style>
  <w:style w:type="paragraph" w:customStyle="1" w:styleId="Addressee">
    <w:name w:val="Addressee"/>
    <w:basedOn w:val="Normal"/>
    <w:qFormat/>
    <w:rsid w:val="00233A4B"/>
    <w:pPr>
      <w:adjustRightInd w:val="0"/>
      <w:snapToGrid w:val="0"/>
      <w:spacing w:before="180" w:after="180"/>
    </w:pPr>
    <w:rPr>
      <w:rFonts w:eastAsia="MS Mincho"/>
      <w:szCs w:val="20"/>
      <w:lang w:eastAsia="ja-JP"/>
    </w:rPr>
  </w:style>
  <w:style w:type="character" w:customStyle="1" w:styleId="ABN">
    <w:name w:val="ABN"/>
    <w:basedOn w:val="DefaultParagraphFont"/>
    <w:uiPriority w:val="1"/>
    <w:qFormat/>
    <w:rsid w:val="00233A4B"/>
    <w:rPr>
      <w:rFonts w:ascii="Arial" w:hAnsi="Arial"/>
      <w:color w:val="002C47"/>
      <w:sz w:val="14"/>
    </w:rPr>
  </w:style>
  <w:style w:type="paragraph" w:customStyle="1" w:styleId="BodyCopy">
    <w:name w:val="Body Copy"/>
    <w:basedOn w:val="Normal"/>
    <w:qFormat/>
    <w:rsid w:val="00233A4B"/>
    <w:pPr>
      <w:adjustRightInd w:val="0"/>
      <w:snapToGrid w:val="0"/>
      <w:spacing w:before="180" w:after="180"/>
    </w:pPr>
    <w:rPr>
      <w:rFonts w:eastAsia="MS Mincho"/>
      <w:szCs w:val="20"/>
      <w:lang w:eastAsia="ja-JP"/>
    </w:rPr>
  </w:style>
  <w:style w:type="paragraph" w:styleId="BodyTextIndent2">
    <w:name w:val="Body Text Indent 2"/>
    <w:basedOn w:val="Normal"/>
    <w:link w:val="BodyTextIndent2Char"/>
    <w:uiPriority w:val="99"/>
    <w:unhideWhenUsed/>
    <w:rsid w:val="00233A4B"/>
    <w:pPr>
      <w:adjustRightInd w:val="0"/>
      <w:snapToGrid w:val="0"/>
      <w:spacing w:before="180" w:line="480" w:lineRule="auto"/>
      <w:ind w:left="283"/>
    </w:pPr>
    <w:rPr>
      <w:rFonts w:eastAsia="MS Mincho"/>
      <w:szCs w:val="20"/>
      <w:lang w:eastAsia="ja-JP"/>
    </w:rPr>
  </w:style>
  <w:style w:type="character" w:customStyle="1" w:styleId="BodyTextIndent2Char">
    <w:name w:val="Body Text Indent 2 Char"/>
    <w:basedOn w:val="DefaultParagraphFont"/>
    <w:link w:val="BodyTextIndent2"/>
    <w:uiPriority w:val="99"/>
    <w:rsid w:val="00233A4B"/>
    <w:rPr>
      <w:rFonts w:ascii="Cambria" w:eastAsia="MS Mincho" w:hAnsi="Cambria" w:cs="Times New Roman"/>
      <w:szCs w:val="20"/>
      <w:lang w:eastAsia="ja-JP"/>
    </w:rPr>
  </w:style>
  <w:style w:type="paragraph" w:customStyle="1" w:styleId="ActHead5">
    <w:name w:val="ActHead 5"/>
    <w:aliases w:val="s"/>
    <w:basedOn w:val="Normal"/>
    <w:next w:val="subsection"/>
    <w:qFormat/>
    <w:rsid w:val="00233A4B"/>
    <w:pPr>
      <w:keepNext/>
      <w:keepLines/>
      <w:spacing w:before="280" w:after="0" w:line="240" w:lineRule="auto"/>
      <w:ind w:left="1134" w:hanging="1134"/>
      <w:outlineLvl w:val="4"/>
    </w:pPr>
    <w:rPr>
      <w:rFonts w:ascii="Times New Roman" w:eastAsia="Times New Roman" w:hAnsi="Times New Roman"/>
      <w:b/>
      <w:kern w:val="28"/>
      <w:sz w:val="24"/>
      <w:szCs w:val="20"/>
      <w:lang w:eastAsia="en-AU"/>
    </w:rPr>
  </w:style>
  <w:style w:type="character" w:customStyle="1" w:styleId="subsectionChar">
    <w:name w:val="subsection Char"/>
    <w:aliases w:val="ss Char"/>
    <w:basedOn w:val="DefaultParagraphFont"/>
    <w:link w:val="subsection"/>
    <w:rsid w:val="00233A4B"/>
  </w:style>
  <w:style w:type="character" w:customStyle="1" w:styleId="CharSectno">
    <w:name w:val="CharSectno"/>
    <w:basedOn w:val="DefaultParagraphFont"/>
    <w:qFormat/>
    <w:rsid w:val="00233A4B"/>
  </w:style>
  <w:style w:type="paragraph" w:customStyle="1" w:styleId="subsection">
    <w:name w:val="subsection"/>
    <w:aliases w:val="ss"/>
    <w:basedOn w:val="Normal"/>
    <w:link w:val="subsectionChar"/>
    <w:rsid w:val="00233A4B"/>
    <w:pPr>
      <w:tabs>
        <w:tab w:val="right" w:pos="1021"/>
      </w:tabs>
      <w:spacing w:before="180" w:after="0" w:line="240" w:lineRule="auto"/>
      <w:ind w:left="1134" w:hanging="1134"/>
    </w:pPr>
    <w:rPr>
      <w:rFonts w:asciiTheme="minorHAnsi" w:eastAsiaTheme="minorHAnsi" w:hAnsiTheme="minorHAnsi" w:cstheme="minorBidi"/>
    </w:rPr>
  </w:style>
  <w:style w:type="paragraph" w:customStyle="1" w:styleId="paragraph">
    <w:name w:val="paragraph"/>
    <w:aliases w:val="a"/>
    <w:basedOn w:val="Normal"/>
    <w:link w:val="paragraphChar"/>
    <w:rsid w:val="00233A4B"/>
    <w:pPr>
      <w:tabs>
        <w:tab w:val="right" w:pos="1531"/>
      </w:tabs>
      <w:spacing w:before="40" w:after="0" w:line="240" w:lineRule="auto"/>
      <w:ind w:left="1644" w:hanging="1644"/>
    </w:pPr>
    <w:rPr>
      <w:rFonts w:ascii="Times New Roman" w:eastAsia="Times New Roman" w:hAnsi="Times New Roman"/>
      <w:szCs w:val="20"/>
      <w:lang w:eastAsia="en-AU"/>
    </w:rPr>
  </w:style>
  <w:style w:type="character" w:customStyle="1" w:styleId="paragraphChar">
    <w:name w:val="paragraph Char"/>
    <w:aliases w:val="a Char"/>
    <w:basedOn w:val="DefaultParagraphFont"/>
    <w:link w:val="paragraph"/>
    <w:rsid w:val="00233A4B"/>
    <w:rPr>
      <w:rFonts w:ascii="Times New Roman" w:eastAsia="Times New Roman" w:hAnsi="Times New Roman" w:cs="Times New Roman"/>
      <w:szCs w:val="20"/>
      <w:lang w:eastAsia="en-AU"/>
    </w:rPr>
  </w:style>
  <w:style w:type="paragraph" w:styleId="DocumentMap">
    <w:name w:val="Document Map"/>
    <w:basedOn w:val="Normal"/>
    <w:link w:val="DocumentMapChar"/>
    <w:uiPriority w:val="99"/>
    <w:semiHidden/>
    <w:unhideWhenUsed/>
    <w:rsid w:val="005723BE"/>
    <w:pPr>
      <w:spacing w:before="0"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5723BE"/>
    <w:rPr>
      <w:rFonts w:ascii="Lucida Grande" w:eastAsia="Cambria" w:hAnsi="Lucida Grande" w:cs="Lucida Grande"/>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iPriority="0" w:unhideWhenUsed="0"/>
    <w:lsdException w:name="footer" w:semiHidden="0" w:unhideWhenUsed="0" w:qFormat="1"/>
    <w:lsdException w:name="caption" w:semiHidden="0" w:uiPriority="35" w:unhideWhenUsed="0"/>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Strong" w:semiHidden="0" w:uiPriority="22" w:unhideWhenUsed="0"/>
    <w:lsdException w:name="Emphasis" w:semiHidden="0" w:uiPriority="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630BBC"/>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2F2E7C"/>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qFormat/>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426B30"/>
    <w:pPr>
      <w:ind w:left="1134" w:hanging="1134"/>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nhideWhenUsed/>
    <w:rsid w:val="00EC463D"/>
    <w:rPr>
      <w:sz w:val="16"/>
      <w:szCs w:val="16"/>
    </w:rPr>
  </w:style>
  <w:style w:type="paragraph" w:styleId="CommentText">
    <w:name w:val="annotation text"/>
    <w:basedOn w:val="Normal"/>
    <w:link w:val="CommentTextChar"/>
    <w:unhideWhenUsed/>
    <w:rsid w:val="00EC463D"/>
    <w:pPr>
      <w:spacing w:line="240" w:lineRule="auto"/>
    </w:pPr>
    <w:rPr>
      <w:sz w:val="20"/>
      <w:szCs w:val="20"/>
    </w:rPr>
  </w:style>
  <w:style w:type="character" w:customStyle="1" w:styleId="CommentTextChar">
    <w:name w:val="Comment Text Char"/>
    <w:basedOn w:val="DefaultParagraphFont"/>
    <w:link w:val="CommentText"/>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EC463D"/>
    <w:rPr>
      <w:b/>
      <w:bCs/>
    </w:rPr>
  </w:style>
  <w:style w:type="character" w:customStyle="1" w:styleId="CommentSubjectChar">
    <w:name w:val="Comment Subject Char"/>
    <w:basedOn w:val="CommentTextChar"/>
    <w:link w:val="CommentSubject"/>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9D398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character" w:customStyle="1" w:styleId="st1">
    <w:name w:val="st1"/>
    <w:basedOn w:val="DefaultParagraphFont"/>
    <w:rsid w:val="009D3984"/>
  </w:style>
  <w:style w:type="paragraph" w:customStyle="1" w:styleId="Default">
    <w:name w:val="Default"/>
    <w:rsid w:val="009D3984"/>
    <w:pPr>
      <w:autoSpaceDE w:val="0"/>
      <w:autoSpaceDN w:val="0"/>
      <w:adjustRightInd w:val="0"/>
      <w:spacing w:after="0" w:line="240" w:lineRule="auto"/>
    </w:pPr>
    <w:rPr>
      <w:rFonts w:ascii="Times New Roman" w:eastAsia="Cambria" w:hAnsi="Times New Roman" w:cs="Times New Roman"/>
      <w:color w:val="000000"/>
      <w:sz w:val="24"/>
      <w:szCs w:val="24"/>
      <w:lang w:eastAsia="en-AU"/>
    </w:rPr>
  </w:style>
  <w:style w:type="paragraph" w:styleId="BodyText">
    <w:name w:val="Body Text"/>
    <w:basedOn w:val="Normal"/>
    <w:link w:val="BodyTextChar"/>
    <w:unhideWhenUsed/>
    <w:rsid w:val="009D398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b/>
      <w:bCs/>
      <w:lang w:val="en-US"/>
    </w:rPr>
  </w:style>
  <w:style w:type="character" w:customStyle="1" w:styleId="BodyTextChar">
    <w:name w:val="Body Text Char"/>
    <w:basedOn w:val="DefaultParagraphFont"/>
    <w:link w:val="BodyText"/>
    <w:rsid w:val="009D3984"/>
    <w:rPr>
      <w:rFonts w:ascii="Cambria" w:eastAsia="Times New Roman" w:hAnsi="Cambria" w:cs="Times New Roman"/>
      <w:b/>
      <w:bCs/>
      <w:lang w:val="en-US"/>
    </w:rPr>
  </w:style>
  <w:style w:type="paragraph" w:styleId="PlainText">
    <w:name w:val="Plain Text"/>
    <w:basedOn w:val="Normal"/>
    <w:link w:val="PlainTextChar"/>
    <w:uiPriority w:val="99"/>
    <w:semiHidden/>
    <w:unhideWhenUsed/>
    <w:rsid w:val="009D3984"/>
    <w:pPr>
      <w:spacing w:before="0" w:after="0" w:line="240" w:lineRule="auto"/>
    </w:pPr>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9D3984"/>
    <w:rPr>
      <w:rFonts w:ascii="Calibri" w:hAnsi="Calibri"/>
      <w:szCs w:val="21"/>
    </w:rPr>
  </w:style>
  <w:style w:type="paragraph" w:customStyle="1" w:styleId="Bullet2">
    <w:name w:val="Bullet 2"/>
    <w:basedOn w:val="Normal"/>
    <w:rsid w:val="009D3984"/>
    <w:pPr>
      <w:numPr>
        <w:numId w:val="7"/>
      </w:numPr>
      <w:spacing w:line="240" w:lineRule="auto"/>
      <w:jc w:val="both"/>
    </w:pPr>
    <w:rPr>
      <w:rFonts w:eastAsia="Times New Roman"/>
      <w:kern w:val="24"/>
      <w:szCs w:val="24"/>
      <w:lang w:eastAsia="en-AU"/>
    </w:rPr>
  </w:style>
  <w:style w:type="paragraph" w:customStyle="1" w:styleId="Bullet1">
    <w:name w:val="Bullet 1"/>
    <w:basedOn w:val="Normal"/>
    <w:rsid w:val="009D3984"/>
    <w:pPr>
      <w:numPr>
        <w:numId w:val="8"/>
      </w:numPr>
      <w:spacing w:after="0" w:line="240" w:lineRule="auto"/>
    </w:pPr>
    <w:rPr>
      <w:rFonts w:eastAsia="Times New Roman"/>
      <w:kern w:val="24"/>
      <w:lang w:eastAsia="en-AU"/>
    </w:rPr>
  </w:style>
  <w:style w:type="paragraph" w:customStyle="1" w:styleId="bulletindent11">
    <w:name w:val="bulletindent11"/>
    <w:basedOn w:val="Normal"/>
    <w:rsid w:val="009D3984"/>
    <w:pPr>
      <w:spacing w:before="30" w:after="30" w:line="336" w:lineRule="auto"/>
      <w:ind w:left="480"/>
    </w:pPr>
    <w:rPr>
      <w:rFonts w:ascii="Times New Roman" w:eastAsia="Times New Roman" w:hAnsi="Times New Roman"/>
      <w:sz w:val="24"/>
      <w:szCs w:val="24"/>
      <w:lang w:eastAsia="en-AU"/>
    </w:rPr>
  </w:style>
  <w:style w:type="paragraph" w:customStyle="1" w:styleId="Tabletitle0">
    <w:name w:val="Table title"/>
    <w:basedOn w:val="Normal"/>
    <w:next w:val="Normal"/>
    <w:rsid w:val="009D3984"/>
    <w:pPr>
      <w:keepNext/>
      <w:spacing w:after="180"/>
      <w:outlineLvl w:val="4"/>
    </w:pPr>
    <w:rPr>
      <w:rFonts w:cstheme="minorBidi"/>
      <w:b/>
    </w:rPr>
  </w:style>
  <w:style w:type="character" w:customStyle="1" w:styleId="style2">
    <w:name w:val="style2"/>
    <w:basedOn w:val="DefaultParagraphFont"/>
    <w:rsid w:val="009D3984"/>
  </w:style>
  <w:style w:type="character" w:styleId="Emphasis">
    <w:name w:val="Emphasis"/>
    <w:basedOn w:val="DefaultParagraphFont"/>
    <w:qFormat/>
    <w:rsid w:val="009D3984"/>
    <w:rPr>
      <w:i/>
      <w:iCs/>
    </w:rPr>
  </w:style>
  <w:style w:type="paragraph" w:customStyle="1" w:styleId="FigureCaption">
    <w:name w:val="Figure Caption"/>
    <w:basedOn w:val="Normal"/>
    <w:qFormat/>
    <w:rsid w:val="00233A4B"/>
    <w:pPr>
      <w:adjustRightInd w:val="0"/>
      <w:snapToGrid w:val="0"/>
      <w:spacing w:before="180" w:after="180"/>
    </w:pPr>
    <w:rPr>
      <w:rFonts w:eastAsia="MS Mincho"/>
      <w:szCs w:val="20"/>
      <w:lang w:eastAsia="ja-JP"/>
    </w:rPr>
  </w:style>
  <w:style w:type="paragraph" w:customStyle="1" w:styleId="TableCaption">
    <w:name w:val="Table Caption"/>
    <w:basedOn w:val="FigureCaption"/>
    <w:qFormat/>
    <w:rsid w:val="00233A4B"/>
    <w:pPr>
      <w:spacing w:after="240"/>
    </w:pPr>
    <w:rPr>
      <w:sz w:val="17"/>
    </w:rPr>
  </w:style>
  <w:style w:type="table" w:customStyle="1" w:styleId="TableTGA2">
    <w:name w:val="Table TGA 2"/>
    <w:basedOn w:val="TableNormal"/>
    <w:uiPriority w:val="99"/>
    <w:rsid w:val="00233A4B"/>
    <w:pPr>
      <w:spacing w:before="60" w:after="0" w:line="240" w:lineRule="auto"/>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rsid w:val="00233A4B"/>
    <w:pPr>
      <w:adjustRightInd w:val="0"/>
      <w:snapToGrid w:val="0"/>
      <w:spacing w:before="180" w:after="180"/>
    </w:pPr>
    <w:rPr>
      <w:rFonts w:eastAsia="MS Mincho"/>
      <w:b/>
      <w:szCs w:val="20"/>
      <w:lang w:eastAsia="ja-JP"/>
    </w:rPr>
  </w:style>
  <w:style w:type="paragraph" w:customStyle="1" w:styleId="Addressee">
    <w:name w:val="Addressee"/>
    <w:basedOn w:val="Normal"/>
    <w:qFormat/>
    <w:rsid w:val="00233A4B"/>
    <w:pPr>
      <w:adjustRightInd w:val="0"/>
      <w:snapToGrid w:val="0"/>
      <w:spacing w:before="180" w:after="180"/>
    </w:pPr>
    <w:rPr>
      <w:rFonts w:eastAsia="MS Mincho"/>
      <w:szCs w:val="20"/>
      <w:lang w:eastAsia="ja-JP"/>
    </w:rPr>
  </w:style>
  <w:style w:type="character" w:customStyle="1" w:styleId="ABN">
    <w:name w:val="ABN"/>
    <w:basedOn w:val="DefaultParagraphFont"/>
    <w:uiPriority w:val="1"/>
    <w:qFormat/>
    <w:rsid w:val="00233A4B"/>
    <w:rPr>
      <w:rFonts w:ascii="Arial" w:hAnsi="Arial"/>
      <w:color w:val="002C47"/>
      <w:sz w:val="14"/>
    </w:rPr>
  </w:style>
  <w:style w:type="paragraph" w:customStyle="1" w:styleId="BodyCopy">
    <w:name w:val="Body Copy"/>
    <w:basedOn w:val="Normal"/>
    <w:qFormat/>
    <w:rsid w:val="00233A4B"/>
    <w:pPr>
      <w:adjustRightInd w:val="0"/>
      <w:snapToGrid w:val="0"/>
      <w:spacing w:before="180" w:after="180"/>
    </w:pPr>
    <w:rPr>
      <w:rFonts w:eastAsia="MS Mincho"/>
      <w:szCs w:val="20"/>
      <w:lang w:eastAsia="ja-JP"/>
    </w:rPr>
  </w:style>
  <w:style w:type="paragraph" w:styleId="BodyTextIndent2">
    <w:name w:val="Body Text Indent 2"/>
    <w:basedOn w:val="Normal"/>
    <w:link w:val="BodyTextIndent2Char"/>
    <w:uiPriority w:val="99"/>
    <w:unhideWhenUsed/>
    <w:rsid w:val="00233A4B"/>
    <w:pPr>
      <w:adjustRightInd w:val="0"/>
      <w:snapToGrid w:val="0"/>
      <w:spacing w:before="180" w:line="480" w:lineRule="auto"/>
      <w:ind w:left="283"/>
    </w:pPr>
    <w:rPr>
      <w:rFonts w:eastAsia="MS Mincho"/>
      <w:szCs w:val="20"/>
      <w:lang w:eastAsia="ja-JP"/>
    </w:rPr>
  </w:style>
  <w:style w:type="character" w:customStyle="1" w:styleId="BodyTextIndent2Char">
    <w:name w:val="Body Text Indent 2 Char"/>
    <w:basedOn w:val="DefaultParagraphFont"/>
    <w:link w:val="BodyTextIndent2"/>
    <w:uiPriority w:val="99"/>
    <w:rsid w:val="00233A4B"/>
    <w:rPr>
      <w:rFonts w:ascii="Cambria" w:eastAsia="MS Mincho" w:hAnsi="Cambria" w:cs="Times New Roman"/>
      <w:szCs w:val="20"/>
      <w:lang w:eastAsia="ja-JP"/>
    </w:rPr>
  </w:style>
  <w:style w:type="paragraph" w:customStyle="1" w:styleId="ActHead5">
    <w:name w:val="ActHead 5"/>
    <w:aliases w:val="s"/>
    <w:basedOn w:val="Normal"/>
    <w:next w:val="subsection"/>
    <w:qFormat/>
    <w:rsid w:val="00233A4B"/>
    <w:pPr>
      <w:keepNext/>
      <w:keepLines/>
      <w:spacing w:before="280" w:after="0" w:line="240" w:lineRule="auto"/>
      <w:ind w:left="1134" w:hanging="1134"/>
      <w:outlineLvl w:val="4"/>
    </w:pPr>
    <w:rPr>
      <w:rFonts w:ascii="Times New Roman" w:eastAsia="Times New Roman" w:hAnsi="Times New Roman"/>
      <w:b/>
      <w:kern w:val="28"/>
      <w:sz w:val="24"/>
      <w:szCs w:val="20"/>
      <w:lang w:eastAsia="en-AU"/>
    </w:rPr>
  </w:style>
  <w:style w:type="character" w:customStyle="1" w:styleId="subsectionChar">
    <w:name w:val="subsection Char"/>
    <w:aliases w:val="ss Char"/>
    <w:basedOn w:val="DefaultParagraphFont"/>
    <w:link w:val="subsection"/>
    <w:rsid w:val="00233A4B"/>
  </w:style>
  <w:style w:type="character" w:customStyle="1" w:styleId="CharSectno">
    <w:name w:val="CharSectno"/>
    <w:basedOn w:val="DefaultParagraphFont"/>
    <w:qFormat/>
    <w:rsid w:val="00233A4B"/>
  </w:style>
  <w:style w:type="paragraph" w:customStyle="1" w:styleId="subsection">
    <w:name w:val="subsection"/>
    <w:aliases w:val="ss"/>
    <w:basedOn w:val="Normal"/>
    <w:link w:val="subsectionChar"/>
    <w:rsid w:val="00233A4B"/>
    <w:pPr>
      <w:tabs>
        <w:tab w:val="right" w:pos="1021"/>
      </w:tabs>
      <w:spacing w:before="180" w:after="0" w:line="240" w:lineRule="auto"/>
      <w:ind w:left="1134" w:hanging="1134"/>
    </w:pPr>
    <w:rPr>
      <w:rFonts w:asciiTheme="minorHAnsi" w:eastAsiaTheme="minorHAnsi" w:hAnsiTheme="minorHAnsi" w:cstheme="minorBidi"/>
    </w:rPr>
  </w:style>
  <w:style w:type="paragraph" w:customStyle="1" w:styleId="paragraph">
    <w:name w:val="paragraph"/>
    <w:aliases w:val="a"/>
    <w:basedOn w:val="Normal"/>
    <w:link w:val="paragraphChar"/>
    <w:rsid w:val="00233A4B"/>
    <w:pPr>
      <w:tabs>
        <w:tab w:val="right" w:pos="1531"/>
      </w:tabs>
      <w:spacing w:before="40" w:after="0" w:line="240" w:lineRule="auto"/>
      <w:ind w:left="1644" w:hanging="1644"/>
    </w:pPr>
    <w:rPr>
      <w:rFonts w:ascii="Times New Roman" w:eastAsia="Times New Roman" w:hAnsi="Times New Roman"/>
      <w:szCs w:val="20"/>
      <w:lang w:eastAsia="en-AU"/>
    </w:rPr>
  </w:style>
  <w:style w:type="character" w:customStyle="1" w:styleId="paragraphChar">
    <w:name w:val="paragraph Char"/>
    <w:aliases w:val="a Char"/>
    <w:basedOn w:val="DefaultParagraphFont"/>
    <w:link w:val="paragraph"/>
    <w:rsid w:val="00233A4B"/>
    <w:rPr>
      <w:rFonts w:ascii="Times New Roman" w:eastAsia="Times New Roman" w:hAnsi="Times New Roman" w:cs="Times New Roman"/>
      <w:szCs w:val="20"/>
      <w:lang w:eastAsia="en-AU"/>
    </w:rPr>
  </w:style>
  <w:style w:type="paragraph" w:styleId="DocumentMap">
    <w:name w:val="Document Map"/>
    <w:basedOn w:val="Normal"/>
    <w:link w:val="DocumentMapChar"/>
    <w:uiPriority w:val="99"/>
    <w:semiHidden/>
    <w:unhideWhenUsed/>
    <w:rsid w:val="005723BE"/>
    <w:pPr>
      <w:spacing w:before="0"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5723BE"/>
    <w:rPr>
      <w:rFonts w:ascii="Lucida Grande" w:eastAsia="Cambria"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71882">
      <w:bodyDiv w:val="1"/>
      <w:marLeft w:val="0"/>
      <w:marRight w:val="0"/>
      <w:marTop w:val="0"/>
      <w:marBottom w:val="0"/>
      <w:divBdr>
        <w:top w:val="none" w:sz="0" w:space="0" w:color="auto"/>
        <w:left w:val="none" w:sz="0" w:space="0" w:color="auto"/>
        <w:bottom w:val="none" w:sz="0" w:space="0" w:color="auto"/>
        <w:right w:val="none" w:sz="0" w:space="0" w:color="auto"/>
      </w:divBdr>
    </w:div>
    <w:div w:id="161824002">
      <w:bodyDiv w:val="1"/>
      <w:marLeft w:val="0"/>
      <w:marRight w:val="0"/>
      <w:marTop w:val="0"/>
      <w:marBottom w:val="0"/>
      <w:divBdr>
        <w:top w:val="none" w:sz="0" w:space="0" w:color="auto"/>
        <w:left w:val="none" w:sz="0" w:space="0" w:color="auto"/>
        <w:bottom w:val="none" w:sz="0" w:space="0" w:color="auto"/>
        <w:right w:val="none" w:sz="0" w:space="0" w:color="auto"/>
      </w:divBdr>
    </w:div>
    <w:div w:id="398747682">
      <w:bodyDiv w:val="1"/>
      <w:marLeft w:val="0"/>
      <w:marRight w:val="0"/>
      <w:marTop w:val="0"/>
      <w:marBottom w:val="0"/>
      <w:divBdr>
        <w:top w:val="none" w:sz="0" w:space="0" w:color="auto"/>
        <w:left w:val="none" w:sz="0" w:space="0" w:color="auto"/>
        <w:bottom w:val="none" w:sz="0" w:space="0" w:color="auto"/>
        <w:right w:val="none" w:sz="0" w:space="0" w:color="auto"/>
      </w:divBdr>
    </w:div>
    <w:div w:id="416367118">
      <w:bodyDiv w:val="1"/>
      <w:marLeft w:val="0"/>
      <w:marRight w:val="0"/>
      <w:marTop w:val="0"/>
      <w:marBottom w:val="0"/>
      <w:divBdr>
        <w:top w:val="none" w:sz="0" w:space="0" w:color="auto"/>
        <w:left w:val="none" w:sz="0" w:space="0" w:color="auto"/>
        <w:bottom w:val="none" w:sz="0" w:space="0" w:color="auto"/>
        <w:right w:val="none" w:sz="0" w:space="0" w:color="auto"/>
      </w:divBdr>
    </w:div>
    <w:div w:id="566112141">
      <w:bodyDiv w:val="1"/>
      <w:marLeft w:val="0"/>
      <w:marRight w:val="0"/>
      <w:marTop w:val="0"/>
      <w:marBottom w:val="0"/>
      <w:divBdr>
        <w:top w:val="none" w:sz="0" w:space="0" w:color="auto"/>
        <w:left w:val="none" w:sz="0" w:space="0" w:color="auto"/>
        <w:bottom w:val="none" w:sz="0" w:space="0" w:color="auto"/>
        <w:right w:val="none" w:sz="0" w:space="0" w:color="auto"/>
      </w:divBdr>
    </w:div>
    <w:div w:id="653265420">
      <w:bodyDiv w:val="1"/>
      <w:marLeft w:val="0"/>
      <w:marRight w:val="0"/>
      <w:marTop w:val="0"/>
      <w:marBottom w:val="0"/>
      <w:divBdr>
        <w:top w:val="none" w:sz="0" w:space="0" w:color="auto"/>
        <w:left w:val="none" w:sz="0" w:space="0" w:color="auto"/>
        <w:bottom w:val="none" w:sz="0" w:space="0" w:color="auto"/>
        <w:right w:val="none" w:sz="0" w:space="0" w:color="auto"/>
      </w:divBdr>
    </w:div>
    <w:div w:id="803817075">
      <w:bodyDiv w:val="1"/>
      <w:marLeft w:val="0"/>
      <w:marRight w:val="0"/>
      <w:marTop w:val="0"/>
      <w:marBottom w:val="0"/>
      <w:divBdr>
        <w:top w:val="none" w:sz="0" w:space="0" w:color="auto"/>
        <w:left w:val="none" w:sz="0" w:space="0" w:color="auto"/>
        <w:bottom w:val="none" w:sz="0" w:space="0" w:color="auto"/>
        <w:right w:val="none" w:sz="0" w:space="0" w:color="auto"/>
      </w:divBdr>
    </w:div>
    <w:div w:id="899054287">
      <w:bodyDiv w:val="1"/>
      <w:marLeft w:val="0"/>
      <w:marRight w:val="0"/>
      <w:marTop w:val="0"/>
      <w:marBottom w:val="0"/>
      <w:divBdr>
        <w:top w:val="none" w:sz="0" w:space="0" w:color="auto"/>
        <w:left w:val="none" w:sz="0" w:space="0" w:color="auto"/>
        <w:bottom w:val="none" w:sz="0" w:space="0" w:color="auto"/>
        <w:right w:val="none" w:sz="0" w:space="0" w:color="auto"/>
      </w:divBdr>
    </w:div>
    <w:div w:id="899749512">
      <w:bodyDiv w:val="1"/>
      <w:marLeft w:val="0"/>
      <w:marRight w:val="0"/>
      <w:marTop w:val="0"/>
      <w:marBottom w:val="0"/>
      <w:divBdr>
        <w:top w:val="none" w:sz="0" w:space="0" w:color="auto"/>
        <w:left w:val="none" w:sz="0" w:space="0" w:color="auto"/>
        <w:bottom w:val="none" w:sz="0" w:space="0" w:color="auto"/>
        <w:right w:val="none" w:sz="0" w:space="0" w:color="auto"/>
      </w:divBdr>
    </w:div>
    <w:div w:id="925531736">
      <w:bodyDiv w:val="1"/>
      <w:marLeft w:val="0"/>
      <w:marRight w:val="0"/>
      <w:marTop w:val="0"/>
      <w:marBottom w:val="0"/>
      <w:divBdr>
        <w:top w:val="none" w:sz="0" w:space="0" w:color="auto"/>
        <w:left w:val="none" w:sz="0" w:space="0" w:color="auto"/>
        <w:bottom w:val="none" w:sz="0" w:space="0" w:color="auto"/>
        <w:right w:val="none" w:sz="0" w:space="0" w:color="auto"/>
      </w:divBdr>
    </w:div>
    <w:div w:id="1148203052">
      <w:bodyDiv w:val="1"/>
      <w:marLeft w:val="0"/>
      <w:marRight w:val="0"/>
      <w:marTop w:val="0"/>
      <w:marBottom w:val="0"/>
      <w:divBdr>
        <w:top w:val="none" w:sz="0" w:space="0" w:color="auto"/>
        <w:left w:val="none" w:sz="0" w:space="0" w:color="auto"/>
        <w:bottom w:val="none" w:sz="0" w:space="0" w:color="auto"/>
        <w:right w:val="none" w:sz="0" w:space="0" w:color="auto"/>
      </w:divBdr>
    </w:div>
    <w:div w:id="1263224530">
      <w:bodyDiv w:val="1"/>
      <w:marLeft w:val="0"/>
      <w:marRight w:val="0"/>
      <w:marTop w:val="0"/>
      <w:marBottom w:val="0"/>
      <w:divBdr>
        <w:top w:val="none" w:sz="0" w:space="0" w:color="auto"/>
        <w:left w:val="none" w:sz="0" w:space="0" w:color="auto"/>
        <w:bottom w:val="none" w:sz="0" w:space="0" w:color="auto"/>
        <w:right w:val="none" w:sz="0" w:space="0" w:color="auto"/>
      </w:divBdr>
    </w:div>
    <w:div w:id="1418483614">
      <w:bodyDiv w:val="1"/>
      <w:marLeft w:val="0"/>
      <w:marRight w:val="0"/>
      <w:marTop w:val="0"/>
      <w:marBottom w:val="0"/>
      <w:divBdr>
        <w:top w:val="none" w:sz="0" w:space="0" w:color="auto"/>
        <w:left w:val="none" w:sz="0" w:space="0" w:color="auto"/>
        <w:bottom w:val="none" w:sz="0" w:space="0" w:color="auto"/>
        <w:right w:val="none" w:sz="0" w:space="0" w:color="auto"/>
      </w:divBdr>
    </w:div>
    <w:div w:id="1433356180">
      <w:bodyDiv w:val="1"/>
      <w:marLeft w:val="0"/>
      <w:marRight w:val="0"/>
      <w:marTop w:val="0"/>
      <w:marBottom w:val="0"/>
      <w:divBdr>
        <w:top w:val="none" w:sz="0" w:space="0" w:color="auto"/>
        <w:left w:val="none" w:sz="0" w:space="0" w:color="auto"/>
        <w:bottom w:val="none" w:sz="0" w:space="0" w:color="auto"/>
        <w:right w:val="none" w:sz="0" w:space="0" w:color="auto"/>
      </w:divBdr>
    </w:div>
    <w:div w:id="1542208483">
      <w:bodyDiv w:val="1"/>
      <w:marLeft w:val="0"/>
      <w:marRight w:val="0"/>
      <w:marTop w:val="0"/>
      <w:marBottom w:val="0"/>
      <w:divBdr>
        <w:top w:val="none" w:sz="0" w:space="0" w:color="auto"/>
        <w:left w:val="none" w:sz="0" w:space="0" w:color="auto"/>
        <w:bottom w:val="none" w:sz="0" w:space="0" w:color="auto"/>
        <w:right w:val="none" w:sz="0" w:space="0" w:color="auto"/>
      </w:divBdr>
    </w:div>
    <w:div w:id="1586375518">
      <w:bodyDiv w:val="1"/>
      <w:marLeft w:val="0"/>
      <w:marRight w:val="0"/>
      <w:marTop w:val="0"/>
      <w:marBottom w:val="0"/>
      <w:divBdr>
        <w:top w:val="none" w:sz="0" w:space="0" w:color="auto"/>
        <w:left w:val="none" w:sz="0" w:space="0" w:color="auto"/>
        <w:bottom w:val="none" w:sz="0" w:space="0" w:color="auto"/>
        <w:right w:val="none" w:sz="0" w:space="0" w:color="auto"/>
      </w:divBdr>
    </w:div>
    <w:div w:id="1631012558">
      <w:bodyDiv w:val="1"/>
      <w:marLeft w:val="0"/>
      <w:marRight w:val="0"/>
      <w:marTop w:val="0"/>
      <w:marBottom w:val="0"/>
      <w:divBdr>
        <w:top w:val="none" w:sz="0" w:space="0" w:color="auto"/>
        <w:left w:val="none" w:sz="0" w:space="0" w:color="auto"/>
        <w:bottom w:val="none" w:sz="0" w:space="0" w:color="auto"/>
        <w:right w:val="none" w:sz="0" w:space="0" w:color="auto"/>
      </w:divBdr>
    </w:div>
    <w:div w:id="1709796949">
      <w:bodyDiv w:val="1"/>
      <w:marLeft w:val="0"/>
      <w:marRight w:val="0"/>
      <w:marTop w:val="0"/>
      <w:marBottom w:val="0"/>
      <w:divBdr>
        <w:top w:val="none" w:sz="0" w:space="0" w:color="auto"/>
        <w:left w:val="none" w:sz="0" w:space="0" w:color="auto"/>
        <w:bottom w:val="none" w:sz="0" w:space="0" w:color="auto"/>
        <w:right w:val="none" w:sz="0" w:space="0" w:color="auto"/>
      </w:divBdr>
    </w:div>
    <w:div w:id="1849324937">
      <w:bodyDiv w:val="1"/>
      <w:marLeft w:val="0"/>
      <w:marRight w:val="0"/>
      <w:marTop w:val="0"/>
      <w:marBottom w:val="0"/>
      <w:divBdr>
        <w:top w:val="none" w:sz="0" w:space="0" w:color="auto"/>
        <w:left w:val="none" w:sz="0" w:space="0" w:color="auto"/>
        <w:bottom w:val="none" w:sz="0" w:space="0" w:color="auto"/>
        <w:right w:val="none" w:sz="0" w:space="0" w:color="auto"/>
      </w:divBdr>
    </w:div>
    <w:div w:id="2044094938">
      <w:bodyDiv w:val="1"/>
      <w:marLeft w:val="0"/>
      <w:marRight w:val="0"/>
      <w:marTop w:val="0"/>
      <w:marBottom w:val="0"/>
      <w:divBdr>
        <w:top w:val="none" w:sz="0" w:space="0" w:color="auto"/>
        <w:left w:val="none" w:sz="0" w:space="0" w:color="auto"/>
        <w:bottom w:val="none" w:sz="0" w:space="0" w:color="auto"/>
        <w:right w:val="none" w:sz="0" w:space="0" w:color="auto"/>
      </w:divBdr>
    </w:div>
    <w:div w:id="2047830443">
      <w:bodyDiv w:val="1"/>
      <w:marLeft w:val="0"/>
      <w:marRight w:val="0"/>
      <w:marTop w:val="0"/>
      <w:marBottom w:val="0"/>
      <w:divBdr>
        <w:top w:val="none" w:sz="0" w:space="0" w:color="auto"/>
        <w:left w:val="none" w:sz="0" w:space="0" w:color="auto"/>
        <w:bottom w:val="none" w:sz="0" w:space="0" w:color="auto"/>
        <w:right w:val="none" w:sz="0" w:space="0" w:color="auto"/>
      </w:divBdr>
    </w:div>
    <w:div w:id="2055929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tga.copyright@tga.gov.au" TargetMode="Externa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footer" Target="footer3.xml"/><Relationship Id="rId3" Type="http://schemas.openxmlformats.org/officeDocument/2006/relationships/customXml" Target="../customXml/item3.xml"/><Relationship Id="rId21" Type="http://schemas.microsoft.com/office/2007/relationships/hdphoto" Target="media/hdphoto2.wdp"/><Relationship Id="rId34" Type="http://schemas.openxmlformats.org/officeDocument/2006/relationships/footer" Target="footer2.xml"/><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s://www.tga.gov.au" TargetMode="External"/><Relationship Id="rId17" Type="http://schemas.openxmlformats.org/officeDocument/2006/relationships/hyperlink" Target="https://www.tga.gov.au/product-information-pi" TargetMode="External"/><Relationship Id="rId25" Type="http://schemas.openxmlformats.org/officeDocument/2006/relationships/image" Target="media/image6.png"/><Relationship Id="rId33" Type="http://schemas.openxmlformats.org/officeDocument/2006/relationships/header" Target="header5.xml"/><Relationship Id="rId38"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image" Target="media/image10.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header" Target="header4.xml"/><Relationship Id="rId37" Type="http://schemas.openxmlformats.org/officeDocument/2006/relationships/header" Target="header6.xml"/><Relationship Id="rId40"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cancerresearchuk.org/health-professional/cancer-statistics/statistics-by-cancer-type/leukaemia-cll/incidence" TargetMode="External"/><Relationship Id="rId28" Type="http://schemas.openxmlformats.org/officeDocument/2006/relationships/image" Target="media/image9.jpeg"/><Relationship Id="rId36" Type="http://schemas.openxmlformats.org/officeDocument/2006/relationships/hyperlink" Target="https://www.tga.gov.au" TargetMode="External"/><Relationship Id="rId10" Type="http://schemas.openxmlformats.org/officeDocument/2006/relationships/footnotes" Target="footnotes.xml"/><Relationship Id="rId19" Type="http://schemas.microsoft.com/office/2007/relationships/hdphoto" Target="media/hdphoto1.wdp"/><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www.aihw.gov.au/WorkArea/DownloadAsset.aspx?id=60129550202" TargetMode="External"/><Relationship Id="rId27" Type="http://schemas.openxmlformats.org/officeDocument/2006/relationships/image" Target="media/image8.jpeg"/><Relationship Id="rId30" Type="http://schemas.openxmlformats.org/officeDocument/2006/relationships/hyperlink" Target="https://www.tga.gov.au/product-information-pi" TargetMode="External"/><Relationship Id="rId35" Type="http://schemas.openxmlformats.org/officeDocument/2006/relationships/hyperlink" Target="mailto:info@tga.gov.au" TargetMode="Externa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7060\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41777B6BA76E4488D4D6C15AA9B59E" ma:contentTypeVersion="12" ma:contentTypeDescription="Create a new document." ma:contentTypeScope="" ma:versionID="0e0e76bc94335291fd9815d1310d8e53">
  <xsd:schema xmlns:xsd="http://www.w3.org/2001/XMLSchema" xmlns:xs="http://www.w3.org/2001/XMLSchema" xmlns:p="http://schemas.microsoft.com/office/2006/metadata/properties" xmlns:ns1="http://schemas.microsoft.com/sharepoint/v3" xmlns:ns2="1b8bf698-8e3b-4857-a2cb-91f2c57d3af5" xmlns:ns3="a45787c8-8fcb-4dca-a689-bcd4b4496584" xmlns:ns4="f191ad30-9ade-4f0c-b78e-cf30469879ae" targetNamespace="http://schemas.microsoft.com/office/2006/metadata/properties" ma:root="true" ma:fieldsID="e2bf9332653bdd3017051e8f1a829d1c" ns1:_="" ns2:_="" ns3:_="" ns4:_="">
    <xsd:import namespace="http://schemas.microsoft.com/sharepoint/v3"/>
    <xsd:import namespace="1b8bf698-8e3b-4857-a2cb-91f2c57d3af5"/>
    <xsd:import namespace="a45787c8-8fcb-4dca-a689-bcd4b4496584"/>
    <xsd:import namespace="f191ad30-9ade-4f0c-b78e-cf30469879ae"/>
    <xsd:element name="properties">
      <xsd:complexType>
        <xsd:sequence>
          <xsd:element name="documentManagement">
            <xsd:complexType>
              <xsd:all>
                <xsd:element ref="ns1:KpiDescription" minOccurs="0"/>
                <xsd:element ref="ns2:Status" minOccurs="0"/>
                <xsd:element ref="ns1:_dlc_ExpireDateSaved" minOccurs="0"/>
                <xsd:element ref="ns1:_dlc_ExpireDate" minOccurs="0"/>
                <xsd:element ref="ns1:_dlc_Exempt" minOccurs="0"/>
                <xsd:element ref="ns3:TaxKeywordTaxHTField" minOccurs="0"/>
                <xsd:element ref="ns4:TaxCatchAll" minOccurs="0"/>
                <xsd:element ref="ns1:_vti_ItemDeclaredRecor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1" nillable="true" ma:displayName="Description" ma:description="The description provides information about the purpose of the goal." ma:internalName="KpiDescription">
      <xsd:simpleType>
        <xsd:restriction base="dms:Note">
          <xsd:maxLength value="255"/>
        </xsd:restriction>
      </xsd:simpleType>
    </xsd:element>
    <xsd:element name="_dlc_ExpireDateSaved" ma:index="11" nillable="true" ma:displayName="Original Expiration Date" ma:hidden="true" ma:internalName="_dlc_ExpireDateSaved" ma:readOnly="true">
      <xsd:simpleType>
        <xsd:restriction base="dms:DateTime"/>
      </xsd:simpleType>
    </xsd:element>
    <xsd:element name="_dlc_ExpireDate" ma:index="12" nillable="true" ma:displayName="Expiration Date" ma:description="" ma:hidden="true" ma:indexed="true" ma:internalName="_dlc_ExpireDate" ma:readOnly="true">
      <xsd:simpleType>
        <xsd:restriction base="dms:DateTime"/>
      </xsd:simpleType>
    </xsd:element>
    <xsd:element name="_dlc_Exempt" ma:index="13" nillable="true" ma:displayName="Exempt from Policy" ma:hidden="true" ma:internalName="_dlc_Exempt" ma:readOnly="true">
      <xsd:simpleType>
        <xsd:restriction base="dms:Unknown"/>
      </xsd:simpleType>
    </xsd:element>
    <xsd:element name="_vti_ItemDeclaredRecord" ma:index="17"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b8bf698-8e3b-4857-a2cb-91f2c57d3af5" elementFormDefault="qualified">
    <xsd:import namespace="http://schemas.microsoft.com/office/2006/documentManagement/types"/>
    <xsd:import namespace="http://schemas.microsoft.com/office/infopath/2007/PartnerControls"/>
    <xsd:element name="Status" ma:index="4" nillable="true" ma:displayName="Status" ma:default="Draft" ma:format="Dropdown" ma:internalName="Status">
      <xsd:simpleType>
        <xsd:restriction base="dms:Choice">
          <xsd:enumeration value="Draft"/>
          <xsd:enumeration value="For Team Review"/>
          <xsd:enumeration value="Update post team review"/>
          <xsd:enumeration value="For X-Functional Review"/>
          <xsd:enumeration value="Update post XF review"/>
          <xsd:enumeration value="For Final Functional Review"/>
          <xsd:enumeration value="Update post FF review"/>
          <xsd:enumeration value="For publishing"/>
          <xsd:enumeration value="*FINAL*"/>
        </xsd:restriction>
      </xsd:simpleType>
    </xsd:element>
  </xsd:schema>
  <xsd:schema xmlns:xsd="http://www.w3.org/2001/XMLSchema" xmlns:xs="http://www.w3.org/2001/XMLSchema" xmlns:dms="http://schemas.microsoft.com/office/2006/documentManagement/types" xmlns:pc="http://schemas.microsoft.com/office/infopath/2007/PartnerControls" targetNamespace="a45787c8-8fcb-4dca-a689-bcd4b4496584" elementFormDefault="qualified">
    <xsd:import namespace="http://schemas.microsoft.com/office/2006/documentManagement/types"/>
    <xsd:import namespace="http://schemas.microsoft.com/office/infopath/2007/PartnerControls"/>
    <xsd:element name="TaxKeywordTaxHTField" ma:index="15" nillable="true" ma:taxonomy="true" ma:internalName="TaxKeywordTaxHTField" ma:taxonomyFieldName="TaxKeyword" ma:displayName="Enterprise Keywords" ma:fieldId="{23f27201-bee3-471e-b2e7-b64fd8b7ca38}" ma:taxonomyMulti="true" ma:sspId="cb3b16da-6438-44a9-840c-73f1ed966cc5"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91ad30-9ade-4f0c-b78e-cf30469879a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97ef547-2dcc-492c-a454-151da69f09a7}" ma:internalName="TaxCatchAll" ma:showField="CatchAllData" ma:web="a45787c8-8fcb-4dca-a689-bcd4b44965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2"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1b8bf698-8e3b-4857-a2cb-91f2c57d3af5">Draft</Status>
    <TaxCatchAll xmlns="f191ad30-9ade-4f0c-b78e-cf30469879ae">
      <Value>27</Value>
      <Value>19</Value>
      <Value>40</Value>
      <Value>16</Value>
      <Value>12</Value>
    </TaxCatchAll>
    <KpiDescription xmlns="http://schemas.microsoft.com/sharepoint/v3" xsi:nil="true"/>
    <TaxKeywordTaxHTField xmlns="a45787c8-8fcb-4dca-a689-bcd4b4496584">
      <Terms xmlns="http://schemas.microsoft.com/office/infopath/2007/PartnerControls">
        <TermInfo xmlns="http://schemas.microsoft.com/office/infopath/2007/PartnerControls">
          <TermName xmlns="http://schemas.microsoft.com/office/infopath/2007/PartnerControls">medicine assessment</TermName>
          <TermId xmlns="http://schemas.microsoft.com/office/infopath/2007/PartnerControls">ccfb5b75-6e84-4f65-992a-6bf9fa57d271</TermId>
        </TermInfo>
        <TermInfo xmlns="http://schemas.microsoft.com/office/infopath/2007/PartnerControls">
          <TermName xmlns="http://schemas.microsoft.com/office/infopath/2007/PartnerControls">prescription</TermName>
          <TermId xmlns="http://schemas.microsoft.com/office/infopath/2007/PartnerControls">9b6259b5-50b7-4950-abe5-b121d0431375</TermId>
        </TermInfo>
        <TermInfo xmlns="http://schemas.microsoft.com/office/infopath/2007/PartnerControls">
          <TermName xmlns="http://schemas.microsoft.com/office/infopath/2007/PartnerControls">Australia</TermName>
          <TermId xmlns="http://schemas.microsoft.com/office/infopath/2007/PartnerControls">d9a8c377-7020-433a-ad3e-092386b70494</TermId>
        </TermInfo>
        <TermInfo xmlns="http://schemas.microsoft.com/office/infopath/2007/PartnerControls">
          <TermName xmlns="http://schemas.microsoft.com/office/infopath/2007/PartnerControls">auspar</TermName>
          <TermId xmlns="http://schemas.microsoft.com/office/infopath/2007/PartnerControls">9be8759a-1dbf-4502-944c-78dff5c72bc6</TermId>
        </TermInfo>
        <TermInfo xmlns="http://schemas.microsoft.com/office/infopath/2007/PartnerControls">
          <TermName xmlns="http://schemas.microsoft.com/office/infopath/2007/PartnerControls">regulation</TermName>
          <TermId xmlns="http://schemas.microsoft.com/office/infopath/2007/PartnerControls">b91f4a45-8fba-45b9-81f0-c67e4cf4abc9</TermId>
        </TermInfo>
      </Term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DC546-C793-4A40-B6D7-6274CE24D4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b8bf698-8e3b-4857-a2cb-91f2c57d3af5"/>
    <ds:schemaRef ds:uri="a45787c8-8fcb-4dca-a689-bcd4b4496584"/>
    <ds:schemaRef ds:uri="f191ad30-9ade-4f0c-b78e-cf30469879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B17979-C29D-43AA-A358-1AC00234E31C}">
  <ds:schemaRefs>
    <ds:schemaRef ds:uri="http://schemas.microsoft.com/sharepoint/v3/contenttype/forms"/>
  </ds:schemaRefs>
</ds:datastoreItem>
</file>

<file path=customXml/itemProps3.xml><?xml version="1.0" encoding="utf-8"?>
<ds:datastoreItem xmlns:ds="http://schemas.openxmlformats.org/officeDocument/2006/customXml" ds:itemID="{D72F4566-599C-42E2-B0CF-A5DC1E047C04}">
  <ds:schemaRefs>
    <ds:schemaRef ds:uri="http://purl.org/dc/terms/"/>
    <ds:schemaRef ds:uri="http://schemas.microsoft.com/office/infopath/2007/PartnerControls"/>
    <ds:schemaRef ds:uri="http://schemas.microsoft.com/sharepoint/v3"/>
    <ds:schemaRef ds:uri="http://purl.org/dc/elements/1.1/"/>
    <ds:schemaRef ds:uri="http://purl.org/dc/dcmitype/"/>
    <ds:schemaRef ds:uri="1b8bf698-8e3b-4857-a2cb-91f2c57d3af5"/>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f191ad30-9ade-4f0c-b78e-cf30469879ae"/>
    <ds:schemaRef ds:uri="a45787c8-8fcb-4dca-a689-bcd4b4496584"/>
  </ds:schemaRefs>
</ds:datastoreItem>
</file>

<file path=customXml/itemProps4.xml><?xml version="1.0" encoding="utf-8"?>
<ds:datastoreItem xmlns:ds="http://schemas.openxmlformats.org/officeDocument/2006/customXml" ds:itemID="{5D60320E-7150-477B-9650-4FCF094A5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129</TotalTime>
  <Pages>72</Pages>
  <Words>29381</Words>
  <Characters>158955</Characters>
  <Application>Microsoft Office Word</Application>
  <DocSecurity>0</DocSecurity>
  <Lines>3116</Lines>
  <Paragraphs>1354</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Company>
  <LinksUpToDate>false</LinksUpToDate>
  <CharactersWithSpaces>186982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Rituximab</dc:title>
  <dc:subject>prescription medicines</dc:subject>
  <dc:creator>Therapeutic Goods Administration</dc:creator>
  <cp:keywords>AusPARs</cp:keywords>
  <cp:lastModifiedBy>LACK, Janet</cp:lastModifiedBy>
  <cp:revision>4</cp:revision>
  <cp:lastPrinted>2016-11-30T05:22:00Z</cp:lastPrinted>
  <dcterms:created xsi:type="dcterms:W3CDTF">2017-02-14T23:08:00Z</dcterms:created>
  <dcterms:modified xsi:type="dcterms:W3CDTF">2017-02-15T04:27:00Z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0x0101005B41777B6BA76E4488D4D6C15AA9B59E</vt:lpwstr>
  </property>
  <property fmtid="{D5CDD505-2E9C-101B-9397-08002B2CF9AE}" pid="3" name="TaxKeyword">
    <vt:lpwstr>40;#medicine assessment|ccfb5b75-6e84-4f65-992a-6bf9fa57d271;#19;#prescription|9b6259b5-50b7-4950-abe5-b121d0431375;#16;#Australia|d9a8c377-7020-433a-ad3e-092386b70494;#27;#auspar|9be8759a-1dbf-4502-944c-78dff5c72bc6;#12;#regulation|b91f4a45-8fba-45b9-81f</vt:lpwstr>
  </property>
  <property fmtid="{D5CDD505-2E9C-101B-9397-08002B2CF9AE}" pid="4" name="ItemRetentionFormula">
    <vt:lpwstr/>
  </property>
  <property fmtid="{D5CDD505-2E9C-101B-9397-08002B2CF9AE}" pid="5" name="_dlc_policyId">
    <vt:lpwstr/>
  </property>
</Properties>
</file>